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5532" w14:textId="77777777" w:rsidR="00DB33FC" w:rsidRDefault="005D078C">
      <w:pPr>
        <w:contextualSpacing/>
        <w:jc w:val="right"/>
        <w:rPr>
          <w:szCs w:val="28"/>
          <w:lang w:eastAsia="zh-CN"/>
        </w:rPr>
      </w:pPr>
      <w:r>
        <w:rPr>
          <w:rFonts w:eastAsia="SimSun" w:hint="eastAsia"/>
          <w:szCs w:val="28"/>
          <w:lang w:eastAsia="zh-CN"/>
        </w:rPr>
        <w:t>确认</w:t>
      </w:r>
      <w:r>
        <w:rPr>
          <w:szCs w:val="28"/>
          <w:lang w:eastAsia="zh-CN"/>
        </w:rPr>
        <w:t>:</w:t>
      </w:r>
    </w:p>
    <w:p w14:paraId="46D60707" w14:textId="77777777" w:rsidR="00DB33FC" w:rsidRDefault="005D078C">
      <w:pPr>
        <w:contextualSpacing/>
        <w:jc w:val="right"/>
        <w:rPr>
          <w:rFonts w:eastAsia="SimSun"/>
          <w:szCs w:val="28"/>
          <w:lang w:eastAsia="zh-CN"/>
        </w:rPr>
      </w:pPr>
      <w:r>
        <w:rPr>
          <w:rFonts w:eastAsia="SimSun" w:hint="eastAsia"/>
          <w:szCs w:val="28"/>
          <w:lang w:eastAsia="zh-CN"/>
        </w:rPr>
        <w:t>开发公司总经理</w:t>
      </w:r>
    </w:p>
    <w:p w14:paraId="1BD8634D" w14:textId="4DDB7339" w:rsidR="00DB33FC" w:rsidRDefault="005D078C">
      <w:pPr>
        <w:spacing w:line="288" w:lineRule="auto"/>
        <w:jc w:val="right"/>
        <w:rPr>
          <w:szCs w:val="28"/>
          <w:lang w:eastAsia="zh-CN"/>
        </w:rPr>
      </w:pPr>
      <w:r>
        <w:rPr>
          <w:szCs w:val="28"/>
          <w:lang w:eastAsia="zh-CN"/>
        </w:rPr>
        <w:t xml:space="preserve">_____________ </w:t>
      </w:r>
    </w:p>
    <w:p w14:paraId="76E0344F" w14:textId="77777777" w:rsidR="00652693" w:rsidRDefault="00652693">
      <w:pPr>
        <w:spacing w:line="288" w:lineRule="auto"/>
        <w:jc w:val="right"/>
        <w:rPr>
          <w:lang w:eastAsia="zh-CN"/>
        </w:rPr>
      </w:pPr>
    </w:p>
    <w:p w14:paraId="5766320D" w14:textId="77777777" w:rsidR="00DB33FC" w:rsidRDefault="00DB33FC">
      <w:pPr>
        <w:spacing w:line="200" w:lineRule="exact"/>
        <w:ind w:firstLine="851"/>
        <w:jc w:val="right"/>
        <w:rPr>
          <w:szCs w:val="28"/>
          <w:lang w:eastAsia="zh-CN"/>
        </w:rPr>
      </w:pPr>
    </w:p>
    <w:p w14:paraId="069AF597" w14:textId="77777777" w:rsidR="00DB33FC" w:rsidRDefault="005D078C">
      <w:pPr>
        <w:spacing w:line="200" w:lineRule="exact"/>
        <w:ind w:firstLine="851"/>
        <w:jc w:val="right"/>
        <w:rPr>
          <w:rFonts w:eastAsia="SimSun"/>
          <w:sz w:val="24"/>
          <w:szCs w:val="24"/>
          <w:lang w:val="en-US" w:eastAsia="zh-CN"/>
        </w:rPr>
      </w:pPr>
      <w:r>
        <w:rPr>
          <w:szCs w:val="28"/>
          <w:lang w:eastAsia="zh-CN"/>
        </w:rPr>
        <w:t>2021</w:t>
      </w:r>
      <w:r>
        <w:rPr>
          <w:rFonts w:eastAsia="SimSun" w:hint="eastAsia"/>
          <w:szCs w:val="28"/>
          <w:lang w:eastAsia="zh-CN"/>
        </w:rPr>
        <w:t>年</w:t>
      </w:r>
      <w:r>
        <w:rPr>
          <w:rFonts w:eastAsia="SimSun" w:hint="eastAsia"/>
          <w:szCs w:val="28"/>
          <w:lang w:val="en-US" w:eastAsia="zh-CN"/>
        </w:rPr>
        <w:t>1</w:t>
      </w:r>
      <w:r>
        <w:rPr>
          <w:rFonts w:eastAsia="SimSun" w:hint="eastAsia"/>
          <w:szCs w:val="28"/>
          <w:lang w:val="en-US" w:eastAsia="zh-CN"/>
        </w:rPr>
        <w:t>月</w:t>
      </w:r>
      <w:r>
        <w:rPr>
          <w:rFonts w:eastAsia="SimSun" w:hint="eastAsia"/>
          <w:szCs w:val="28"/>
          <w:lang w:val="en-US" w:eastAsia="zh-CN"/>
        </w:rPr>
        <w:t>21</w:t>
      </w:r>
      <w:r>
        <w:rPr>
          <w:rFonts w:eastAsia="SimSun" w:hint="eastAsia"/>
          <w:szCs w:val="28"/>
          <w:lang w:val="en-US" w:eastAsia="zh-CN"/>
        </w:rPr>
        <w:t>日</w:t>
      </w:r>
    </w:p>
    <w:p w14:paraId="01CC65AB" w14:textId="77777777" w:rsidR="00DB33FC" w:rsidRDefault="00DB33FC">
      <w:pPr>
        <w:spacing w:line="200" w:lineRule="exact"/>
        <w:ind w:firstLine="851"/>
        <w:rPr>
          <w:rFonts w:eastAsia="Times New Roman"/>
          <w:sz w:val="24"/>
          <w:szCs w:val="24"/>
          <w:lang w:eastAsia="zh-CN"/>
        </w:rPr>
      </w:pPr>
    </w:p>
    <w:p w14:paraId="1965135C" w14:textId="77777777" w:rsidR="00DB33FC" w:rsidRDefault="00DB33FC">
      <w:pPr>
        <w:spacing w:line="200" w:lineRule="exact"/>
        <w:ind w:firstLine="851"/>
        <w:rPr>
          <w:rFonts w:eastAsia="Times New Roman"/>
          <w:sz w:val="24"/>
          <w:szCs w:val="24"/>
          <w:lang w:eastAsia="zh-CN"/>
        </w:rPr>
      </w:pPr>
    </w:p>
    <w:p w14:paraId="55A479C7" w14:textId="77777777" w:rsidR="00DB33FC" w:rsidRDefault="00DB33FC">
      <w:pPr>
        <w:spacing w:line="200" w:lineRule="exact"/>
        <w:ind w:firstLine="851"/>
        <w:rPr>
          <w:rFonts w:eastAsia="Times New Roman"/>
          <w:sz w:val="24"/>
          <w:szCs w:val="24"/>
          <w:lang w:eastAsia="zh-CN"/>
        </w:rPr>
      </w:pPr>
    </w:p>
    <w:p w14:paraId="21E0B178" w14:textId="77777777" w:rsidR="00DB33FC" w:rsidRDefault="00DB33FC">
      <w:pPr>
        <w:spacing w:line="200" w:lineRule="exact"/>
        <w:ind w:firstLine="851"/>
        <w:rPr>
          <w:rFonts w:eastAsia="Times New Roman"/>
          <w:sz w:val="24"/>
          <w:szCs w:val="24"/>
          <w:lang w:eastAsia="zh-CN"/>
        </w:rPr>
      </w:pPr>
    </w:p>
    <w:p w14:paraId="44050AD5" w14:textId="77777777" w:rsidR="00DB33FC" w:rsidRDefault="00DB33FC">
      <w:pPr>
        <w:spacing w:line="200" w:lineRule="exact"/>
        <w:ind w:firstLine="851"/>
        <w:rPr>
          <w:rFonts w:eastAsia="Times New Roman"/>
          <w:sz w:val="24"/>
          <w:szCs w:val="24"/>
          <w:lang w:eastAsia="zh-CN"/>
        </w:rPr>
      </w:pPr>
    </w:p>
    <w:p w14:paraId="107D56BD" w14:textId="77777777" w:rsidR="00DB33FC" w:rsidRDefault="00DB33FC">
      <w:pPr>
        <w:spacing w:line="200" w:lineRule="exact"/>
        <w:ind w:firstLine="851"/>
        <w:rPr>
          <w:rFonts w:eastAsia="Times New Roman"/>
          <w:sz w:val="24"/>
          <w:szCs w:val="24"/>
          <w:lang w:eastAsia="zh-CN"/>
        </w:rPr>
      </w:pPr>
    </w:p>
    <w:p w14:paraId="33753D78" w14:textId="77777777" w:rsidR="00DB33FC" w:rsidRDefault="00DB33FC">
      <w:pPr>
        <w:spacing w:line="200" w:lineRule="exact"/>
        <w:ind w:firstLine="851"/>
        <w:rPr>
          <w:rFonts w:eastAsia="Times New Roman"/>
          <w:sz w:val="24"/>
          <w:szCs w:val="24"/>
          <w:lang w:eastAsia="zh-CN"/>
        </w:rPr>
      </w:pPr>
    </w:p>
    <w:p w14:paraId="33C3EFE6" w14:textId="77777777" w:rsidR="00DB33FC" w:rsidRDefault="00DB33FC">
      <w:pPr>
        <w:spacing w:line="200" w:lineRule="exact"/>
        <w:ind w:firstLine="851"/>
        <w:rPr>
          <w:rFonts w:eastAsia="Times New Roman"/>
          <w:sz w:val="24"/>
          <w:szCs w:val="24"/>
          <w:lang w:eastAsia="zh-CN"/>
        </w:rPr>
      </w:pPr>
    </w:p>
    <w:p w14:paraId="7ED71315" w14:textId="77777777" w:rsidR="00DB33FC" w:rsidRDefault="00DB33FC">
      <w:pPr>
        <w:spacing w:line="200" w:lineRule="exact"/>
        <w:ind w:firstLine="851"/>
        <w:rPr>
          <w:rFonts w:eastAsia="Times New Roman"/>
          <w:sz w:val="24"/>
          <w:szCs w:val="24"/>
          <w:lang w:eastAsia="zh-CN"/>
        </w:rPr>
      </w:pPr>
    </w:p>
    <w:p w14:paraId="1C04063D" w14:textId="77777777" w:rsidR="00DB33FC" w:rsidRDefault="00DB33FC">
      <w:pPr>
        <w:spacing w:line="200" w:lineRule="exact"/>
        <w:ind w:firstLine="851"/>
        <w:rPr>
          <w:rFonts w:eastAsia="Times New Roman"/>
          <w:sz w:val="24"/>
          <w:szCs w:val="24"/>
          <w:lang w:eastAsia="zh-CN"/>
        </w:rPr>
      </w:pPr>
    </w:p>
    <w:p w14:paraId="61702481" w14:textId="77777777" w:rsidR="00DB33FC" w:rsidRDefault="00DB33FC">
      <w:pPr>
        <w:spacing w:line="200" w:lineRule="exact"/>
        <w:ind w:firstLine="851"/>
        <w:rPr>
          <w:rFonts w:eastAsia="Times New Roman"/>
          <w:sz w:val="24"/>
          <w:szCs w:val="24"/>
          <w:lang w:eastAsia="zh-CN"/>
        </w:rPr>
      </w:pPr>
    </w:p>
    <w:p w14:paraId="26355A9B" w14:textId="77777777" w:rsidR="00DB33FC" w:rsidRDefault="00DB33FC">
      <w:pPr>
        <w:spacing w:line="200" w:lineRule="exact"/>
        <w:ind w:firstLine="851"/>
        <w:rPr>
          <w:rFonts w:eastAsia="Times New Roman"/>
          <w:sz w:val="24"/>
          <w:szCs w:val="24"/>
          <w:lang w:eastAsia="zh-CN"/>
        </w:rPr>
      </w:pPr>
    </w:p>
    <w:p w14:paraId="67E1BBCE" w14:textId="77777777" w:rsidR="00DB33FC" w:rsidRDefault="00DB33FC">
      <w:pPr>
        <w:spacing w:line="200" w:lineRule="exact"/>
        <w:ind w:firstLine="851"/>
        <w:rPr>
          <w:rFonts w:eastAsia="Times New Roman"/>
          <w:sz w:val="24"/>
          <w:szCs w:val="24"/>
          <w:lang w:eastAsia="zh-CN"/>
        </w:rPr>
      </w:pPr>
    </w:p>
    <w:p w14:paraId="59EEC352" w14:textId="77777777" w:rsidR="00DB33FC" w:rsidRDefault="00DB33FC">
      <w:pPr>
        <w:spacing w:line="200" w:lineRule="exact"/>
        <w:ind w:firstLine="851"/>
        <w:rPr>
          <w:rFonts w:eastAsia="Times New Roman"/>
          <w:sz w:val="24"/>
          <w:szCs w:val="24"/>
          <w:lang w:eastAsia="zh-CN"/>
        </w:rPr>
      </w:pPr>
    </w:p>
    <w:p w14:paraId="37C819CD" w14:textId="77777777" w:rsidR="00DB33FC" w:rsidRDefault="00DB33FC">
      <w:pPr>
        <w:spacing w:line="200" w:lineRule="exact"/>
        <w:ind w:firstLine="851"/>
        <w:rPr>
          <w:rFonts w:eastAsia="Times New Roman"/>
          <w:sz w:val="24"/>
          <w:szCs w:val="24"/>
          <w:lang w:eastAsia="zh-CN"/>
        </w:rPr>
      </w:pPr>
    </w:p>
    <w:p w14:paraId="12928E5D" w14:textId="77777777" w:rsidR="00DB33FC" w:rsidRDefault="00DB33FC">
      <w:pPr>
        <w:spacing w:line="200" w:lineRule="exact"/>
        <w:ind w:firstLine="851"/>
        <w:rPr>
          <w:rFonts w:eastAsia="Times New Roman"/>
          <w:sz w:val="24"/>
          <w:szCs w:val="24"/>
          <w:lang w:eastAsia="zh-CN"/>
        </w:rPr>
      </w:pPr>
    </w:p>
    <w:p w14:paraId="1B6C44CD" w14:textId="77777777" w:rsidR="00DB33FC" w:rsidRDefault="00DB33FC">
      <w:pPr>
        <w:spacing w:line="397" w:lineRule="exact"/>
        <w:ind w:firstLine="851"/>
        <w:rPr>
          <w:rFonts w:eastAsia="Times New Roman"/>
          <w:sz w:val="24"/>
          <w:szCs w:val="24"/>
          <w:lang w:eastAsia="zh-CN"/>
        </w:rPr>
      </w:pPr>
    </w:p>
    <w:p w14:paraId="23983D19" w14:textId="77777777" w:rsidR="00DB33FC" w:rsidRDefault="005D078C">
      <w:pPr>
        <w:ind w:firstLine="851"/>
        <w:jc w:val="center"/>
        <w:rPr>
          <w:rFonts w:eastAsia="SimSun"/>
          <w:sz w:val="36"/>
          <w:szCs w:val="36"/>
          <w:lang w:eastAsia="zh-CN"/>
        </w:rPr>
      </w:pPr>
      <w:r>
        <w:rPr>
          <w:rFonts w:eastAsia="SimSun" w:hint="eastAsia"/>
          <w:sz w:val="36"/>
          <w:szCs w:val="36"/>
          <w:lang w:val="en-US" w:eastAsia="zh-CN"/>
        </w:rPr>
        <w:t>2020</w:t>
      </w:r>
      <w:r>
        <w:rPr>
          <w:rFonts w:eastAsia="SimSun" w:hint="eastAsia"/>
          <w:sz w:val="36"/>
          <w:szCs w:val="36"/>
          <w:lang w:val="en-US" w:eastAsia="zh-CN"/>
        </w:rPr>
        <w:t>年</w:t>
      </w:r>
      <w:r>
        <w:rPr>
          <w:rFonts w:eastAsia="SimSun" w:hint="eastAsia"/>
          <w:sz w:val="36"/>
          <w:szCs w:val="36"/>
          <w:lang w:eastAsia="zh-CN"/>
        </w:rPr>
        <w:t>恒达西伯利有限责任公司经营活动监测报告</w:t>
      </w:r>
    </w:p>
    <w:p w14:paraId="226CACA5" w14:textId="77777777" w:rsidR="00DB33FC" w:rsidRDefault="00DB33FC">
      <w:pPr>
        <w:spacing w:line="200" w:lineRule="exact"/>
        <w:ind w:firstLine="851"/>
        <w:rPr>
          <w:rFonts w:eastAsia="Times New Roman"/>
          <w:sz w:val="24"/>
          <w:szCs w:val="24"/>
          <w:lang w:eastAsia="zh-CN"/>
        </w:rPr>
      </w:pPr>
    </w:p>
    <w:p w14:paraId="3E27F123" w14:textId="77777777" w:rsidR="00DB33FC" w:rsidRDefault="00DB33FC">
      <w:pPr>
        <w:spacing w:line="200" w:lineRule="exact"/>
        <w:ind w:firstLine="851"/>
        <w:rPr>
          <w:rFonts w:eastAsia="Times New Roman"/>
          <w:sz w:val="24"/>
          <w:szCs w:val="24"/>
          <w:lang w:eastAsia="zh-CN"/>
        </w:rPr>
      </w:pPr>
    </w:p>
    <w:p w14:paraId="1D5A923A" w14:textId="77777777" w:rsidR="00DB33FC" w:rsidRDefault="00DB33FC">
      <w:pPr>
        <w:spacing w:line="200" w:lineRule="exact"/>
        <w:ind w:firstLine="851"/>
        <w:rPr>
          <w:rFonts w:eastAsia="Times New Roman"/>
          <w:sz w:val="24"/>
          <w:szCs w:val="24"/>
          <w:lang w:eastAsia="zh-CN"/>
        </w:rPr>
      </w:pPr>
    </w:p>
    <w:p w14:paraId="36A86BA0" w14:textId="77777777" w:rsidR="00DB33FC" w:rsidRDefault="00DB33FC">
      <w:pPr>
        <w:spacing w:line="200" w:lineRule="exact"/>
        <w:ind w:firstLine="851"/>
        <w:rPr>
          <w:rFonts w:eastAsia="Times New Roman"/>
          <w:sz w:val="24"/>
          <w:szCs w:val="24"/>
          <w:lang w:eastAsia="zh-CN"/>
        </w:rPr>
      </w:pPr>
    </w:p>
    <w:p w14:paraId="7635A792" w14:textId="77777777" w:rsidR="00DB33FC" w:rsidRDefault="00DB33FC">
      <w:pPr>
        <w:spacing w:line="200" w:lineRule="exact"/>
        <w:ind w:firstLine="851"/>
        <w:rPr>
          <w:rFonts w:eastAsia="Times New Roman"/>
          <w:sz w:val="24"/>
          <w:szCs w:val="24"/>
          <w:lang w:eastAsia="zh-CN"/>
        </w:rPr>
      </w:pPr>
    </w:p>
    <w:p w14:paraId="036A9310" w14:textId="77777777" w:rsidR="00DB33FC" w:rsidRDefault="00DB33FC">
      <w:pPr>
        <w:spacing w:line="200" w:lineRule="exact"/>
        <w:ind w:firstLine="851"/>
        <w:rPr>
          <w:rFonts w:eastAsia="Times New Roman"/>
          <w:sz w:val="24"/>
          <w:szCs w:val="24"/>
          <w:lang w:eastAsia="zh-CN"/>
        </w:rPr>
      </w:pPr>
    </w:p>
    <w:p w14:paraId="2A988C94" w14:textId="77777777" w:rsidR="00DB33FC" w:rsidRDefault="00DB33FC">
      <w:pPr>
        <w:spacing w:line="200" w:lineRule="exact"/>
        <w:ind w:firstLine="851"/>
        <w:rPr>
          <w:rFonts w:eastAsia="Times New Roman"/>
          <w:sz w:val="24"/>
          <w:szCs w:val="24"/>
          <w:lang w:eastAsia="zh-CN"/>
        </w:rPr>
      </w:pPr>
    </w:p>
    <w:p w14:paraId="3955D359" w14:textId="77777777" w:rsidR="00DB33FC" w:rsidRDefault="00DB33FC">
      <w:pPr>
        <w:spacing w:line="200" w:lineRule="exact"/>
        <w:ind w:firstLine="851"/>
        <w:rPr>
          <w:rFonts w:eastAsia="Times New Roman"/>
          <w:sz w:val="24"/>
          <w:szCs w:val="24"/>
          <w:lang w:eastAsia="zh-CN"/>
        </w:rPr>
      </w:pPr>
    </w:p>
    <w:p w14:paraId="2C99BF0C" w14:textId="77777777" w:rsidR="00DB33FC" w:rsidRDefault="00DB33FC">
      <w:pPr>
        <w:spacing w:line="200" w:lineRule="exact"/>
        <w:ind w:firstLine="851"/>
        <w:rPr>
          <w:rFonts w:eastAsia="Times New Roman"/>
          <w:sz w:val="24"/>
          <w:szCs w:val="24"/>
          <w:lang w:eastAsia="zh-CN"/>
        </w:rPr>
      </w:pPr>
    </w:p>
    <w:p w14:paraId="2142EE4D" w14:textId="77777777" w:rsidR="00DB33FC" w:rsidRDefault="00DB33FC">
      <w:pPr>
        <w:spacing w:line="200" w:lineRule="exact"/>
        <w:ind w:firstLine="851"/>
        <w:rPr>
          <w:rFonts w:eastAsia="Times New Roman"/>
          <w:sz w:val="24"/>
          <w:szCs w:val="24"/>
          <w:lang w:eastAsia="zh-CN"/>
        </w:rPr>
      </w:pPr>
    </w:p>
    <w:p w14:paraId="1FBCC9A1" w14:textId="77777777" w:rsidR="00DB33FC" w:rsidRDefault="00DB33FC">
      <w:pPr>
        <w:spacing w:line="200" w:lineRule="exact"/>
        <w:rPr>
          <w:rFonts w:eastAsia="Times New Roman"/>
          <w:sz w:val="24"/>
          <w:szCs w:val="24"/>
          <w:lang w:eastAsia="zh-CN"/>
        </w:rPr>
      </w:pPr>
    </w:p>
    <w:p w14:paraId="288FEE2C" w14:textId="77777777" w:rsidR="00DB33FC" w:rsidRDefault="00DB33FC">
      <w:pPr>
        <w:spacing w:line="200" w:lineRule="exact"/>
        <w:ind w:firstLine="851"/>
        <w:rPr>
          <w:rFonts w:eastAsia="Times New Roman"/>
          <w:sz w:val="24"/>
          <w:szCs w:val="24"/>
          <w:lang w:eastAsia="zh-CN"/>
        </w:rPr>
      </w:pPr>
    </w:p>
    <w:p w14:paraId="34B0C8CE" w14:textId="77777777" w:rsidR="00DB33FC" w:rsidRDefault="00DB33FC">
      <w:pPr>
        <w:spacing w:line="200" w:lineRule="exact"/>
        <w:ind w:firstLine="851"/>
        <w:rPr>
          <w:rFonts w:eastAsia="Times New Roman"/>
          <w:sz w:val="24"/>
          <w:szCs w:val="24"/>
          <w:lang w:eastAsia="zh-CN"/>
        </w:rPr>
      </w:pPr>
    </w:p>
    <w:p w14:paraId="7D1450DD" w14:textId="77777777" w:rsidR="00DB33FC" w:rsidRDefault="00DB33FC">
      <w:pPr>
        <w:spacing w:line="200" w:lineRule="exact"/>
        <w:ind w:firstLine="851"/>
        <w:rPr>
          <w:rFonts w:eastAsia="Times New Roman"/>
          <w:sz w:val="24"/>
          <w:szCs w:val="24"/>
          <w:lang w:eastAsia="zh-CN"/>
        </w:rPr>
      </w:pPr>
    </w:p>
    <w:p w14:paraId="0F6F19D0" w14:textId="77777777" w:rsidR="00DB33FC" w:rsidRDefault="00DB33FC">
      <w:pPr>
        <w:spacing w:line="200" w:lineRule="exact"/>
        <w:ind w:firstLine="851"/>
        <w:jc w:val="center"/>
        <w:rPr>
          <w:rFonts w:eastAsia="Times New Roman"/>
          <w:sz w:val="24"/>
          <w:szCs w:val="24"/>
          <w:lang w:eastAsia="zh-CN"/>
        </w:rPr>
      </w:pPr>
    </w:p>
    <w:p w14:paraId="343DE6DA" w14:textId="77777777" w:rsidR="00DB33FC" w:rsidRDefault="00DB33FC">
      <w:pPr>
        <w:spacing w:line="200" w:lineRule="exact"/>
        <w:ind w:firstLine="851"/>
        <w:rPr>
          <w:rFonts w:eastAsia="Times New Roman"/>
          <w:sz w:val="24"/>
          <w:szCs w:val="24"/>
          <w:lang w:eastAsia="zh-CN"/>
        </w:rPr>
      </w:pPr>
    </w:p>
    <w:p w14:paraId="45CE0C11" w14:textId="77777777" w:rsidR="00DB33FC" w:rsidRDefault="00DB33FC">
      <w:pPr>
        <w:spacing w:line="200" w:lineRule="exact"/>
        <w:ind w:firstLine="851"/>
        <w:rPr>
          <w:rFonts w:eastAsia="Times New Roman"/>
          <w:sz w:val="24"/>
          <w:szCs w:val="24"/>
          <w:lang w:eastAsia="zh-CN"/>
        </w:rPr>
      </w:pPr>
    </w:p>
    <w:p w14:paraId="0CB1BDF9" w14:textId="77777777" w:rsidR="00DB33FC" w:rsidRDefault="00DB33FC">
      <w:pPr>
        <w:spacing w:line="200" w:lineRule="exact"/>
        <w:ind w:firstLine="851"/>
        <w:rPr>
          <w:rFonts w:eastAsia="Times New Roman"/>
          <w:sz w:val="24"/>
          <w:szCs w:val="24"/>
          <w:lang w:eastAsia="zh-CN"/>
        </w:rPr>
      </w:pPr>
    </w:p>
    <w:p w14:paraId="19D1AC1C" w14:textId="77777777" w:rsidR="00DB33FC" w:rsidRDefault="00DB33FC">
      <w:pPr>
        <w:spacing w:line="281" w:lineRule="exact"/>
        <w:ind w:firstLine="851"/>
        <w:rPr>
          <w:rFonts w:eastAsia="Times New Roman"/>
          <w:sz w:val="24"/>
          <w:szCs w:val="24"/>
          <w:lang w:eastAsia="zh-CN"/>
        </w:rPr>
      </w:pPr>
    </w:p>
    <w:p w14:paraId="1BC47FEC" w14:textId="77777777" w:rsidR="00DB33FC" w:rsidRDefault="005D078C">
      <w:pPr>
        <w:shd w:val="clear" w:color="auto" w:fill="FFFFFF"/>
        <w:ind w:firstLine="851"/>
        <w:jc w:val="center"/>
        <w:textAlignment w:val="baseline"/>
        <w:rPr>
          <w:rFonts w:eastAsia="SimSun"/>
          <w:b/>
          <w:bCs/>
          <w:lang w:eastAsia="zh-CN"/>
        </w:rPr>
      </w:pPr>
      <w:r>
        <w:rPr>
          <w:rFonts w:eastAsia="SimSun" w:hint="eastAsia"/>
          <w:b/>
          <w:bCs/>
          <w:lang w:eastAsia="zh-CN"/>
        </w:rPr>
        <w:t>阿西诺市</w:t>
      </w:r>
    </w:p>
    <w:p w14:paraId="5C6C3ABA" w14:textId="77777777" w:rsidR="00DB33FC" w:rsidRDefault="005D078C">
      <w:pPr>
        <w:shd w:val="clear" w:color="auto" w:fill="FFFFFF"/>
        <w:ind w:firstLine="567"/>
        <w:jc w:val="both"/>
        <w:textAlignment w:val="baseline"/>
        <w:rPr>
          <w:rFonts w:eastAsia="Times New Roman"/>
          <w:color w:val="000000"/>
          <w:lang w:eastAsia="ru-RU"/>
        </w:rPr>
      </w:pPr>
      <w:r>
        <w:rPr>
          <w:rFonts w:eastAsia="Times New Roman"/>
          <w:b/>
          <w:bCs/>
          <w:lang w:eastAsia="ru-RU"/>
        </w:rPr>
        <w:br w:type="page"/>
      </w:r>
    </w:p>
    <w:p w14:paraId="3F15E20A" w14:textId="77777777" w:rsidR="00DB33FC" w:rsidRDefault="005D078C">
      <w:pPr>
        <w:shd w:val="clear" w:color="auto" w:fill="FFFFFF"/>
        <w:ind w:firstLineChars="200" w:firstLine="440"/>
        <w:textAlignment w:val="baseline"/>
        <w:rPr>
          <w:rFonts w:eastAsia="Times New Roman"/>
          <w:color w:val="000000"/>
          <w:lang w:eastAsia="ru-RU"/>
        </w:rPr>
      </w:pPr>
      <w:proofErr w:type="spellStart"/>
      <w:r>
        <w:rPr>
          <w:rFonts w:eastAsia="Times New Roman" w:hint="eastAsia"/>
          <w:color w:val="000000"/>
          <w:lang w:eastAsia="ru-RU"/>
        </w:rPr>
        <w:lastRenderedPageBreak/>
        <w:t>本报告是</w:t>
      </w:r>
      <w:proofErr w:type="spellEnd"/>
      <w:r>
        <w:rPr>
          <w:rFonts w:eastAsia="SimSun" w:hint="eastAsia"/>
          <w:color w:val="000000"/>
          <w:lang w:eastAsia="zh-CN"/>
        </w:rPr>
        <w:t>在恒达西伯利有限责任公司森林管理系统认证的情况下，为完成</w:t>
      </w:r>
      <w:proofErr w:type="spellStart"/>
      <w:r>
        <w:rPr>
          <w:rFonts w:eastAsia="Times New Roman" w:hint="eastAsia"/>
          <w:color w:val="000000"/>
          <w:lang w:eastAsia="ru-RU"/>
        </w:rPr>
        <w:t>俄罗斯森林管理委员会系统（FS</w:t>
      </w:r>
      <w:proofErr w:type="spellEnd"/>
      <w:r>
        <w:rPr>
          <w:rFonts w:eastAsia="SimSun" w:hint="eastAsia"/>
          <w:color w:val="000000"/>
          <w:lang w:val="en-US" w:eastAsia="zh-CN"/>
        </w:rPr>
        <w:t>C</w:t>
      </w:r>
      <w:r>
        <w:rPr>
          <w:rFonts w:eastAsia="Times New Roman" w:hint="eastAsia"/>
          <w:color w:val="000000"/>
          <w:lang w:eastAsia="ru-RU"/>
        </w:rPr>
        <w:t>，</w:t>
      </w:r>
      <w:proofErr w:type="spellStart"/>
      <w:r>
        <w:rPr>
          <w:rFonts w:eastAsia="Times New Roman" w:hint="eastAsia"/>
          <w:color w:val="000000"/>
          <w:lang w:eastAsia="ru-RU"/>
        </w:rPr>
        <w:t>更多详细信息参见：www.ru.fsc.org）下的自愿森林认证国家标准的要求而编写的</w:t>
      </w:r>
      <w:proofErr w:type="spellEnd"/>
      <w:r>
        <w:rPr>
          <w:rFonts w:eastAsia="Times New Roman" w:hint="eastAsia"/>
          <w:color w:val="000000"/>
          <w:lang w:eastAsia="ru-RU"/>
        </w:rPr>
        <w:t>。</w:t>
      </w:r>
    </w:p>
    <w:p w14:paraId="458D65C3" w14:textId="77777777" w:rsidR="00DB33FC" w:rsidRDefault="005D078C">
      <w:pPr>
        <w:shd w:val="clear" w:color="auto" w:fill="FFFFFF"/>
        <w:ind w:firstLineChars="200" w:firstLine="440"/>
        <w:textAlignment w:val="baseline"/>
        <w:rPr>
          <w:rFonts w:eastAsia="Times New Roman"/>
          <w:color w:val="000000"/>
          <w:lang w:eastAsia="zh-CN"/>
        </w:rPr>
      </w:pPr>
      <w:proofErr w:type="spellStart"/>
      <w:r>
        <w:rPr>
          <w:rFonts w:eastAsia="Times New Roman" w:hint="eastAsia"/>
          <w:color w:val="000000"/>
          <w:lang w:eastAsia="zh-CN"/>
        </w:rPr>
        <w:t>该报告的编</w:t>
      </w:r>
      <w:proofErr w:type="spellEnd"/>
      <w:r>
        <w:rPr>
          <w:rFonts w:eastAsia="SimSun" w:hint="eastAsia"/>
          <w:color w:val="000000"/>
          <w:lang w:eastAsia="zh-CN"/>
        </w:rPr>
        <w:t>写</w:t>
      </w:r>
      <w:proofErr w:type="spellStart"/>
      <w:r>
        <w:rPr>
          <w:rFonts w:eastAsia="Times New Roman" w:hint="eastAsia"/>
          <w:color w:val="000000"/>
          <w:lang w:eastAsia="zh-CN"/>
        </w:rPr>
        <w:t>依据是一份单独的文件</w:t>
      </w:r>
      <w:proofErr w:type="spellEnd"/>
      <w:r>
        <w:rPr>
          <w:rFonts w:eastAsia="Times New Roman" w:hint="eastAsia"/>
          <w:color w:val="000000"/>
          <w:lang w:eastAsia="zh-CN"/>
        </w:rPr>
        <w:t>“</w:t>
      </w:r>
      <w:proofErr w:type="gramStart"/>
      <w:r>
        <w:rPr>
          <w:rFonts w:eastAsia="SimSun" w:hint="eastAsia"/>
          <w:color w:val="000000"/>
          <w:lang w:eastAsia="zh-CN"/>
        </w:rPr>
        <w:t>恒达</w:t>
      </w:r>
      <w:proofErr w:type="spellStart"/>
      <w:r>
        <w:rPr>
          <w:rFonts w:eastAsia="Times New Roman" w:hint="eastAsia"/>
          <w:color w:val="000000"/>
          <w:lang w:eastAsia="zh-CN"/>
        </w:rPr>
        <w:t>西伯利亚有限责任公司的</w:t>
      </w:r>
      <w:proofErr w:type="spellEnd"/>
      <w:r>
        <w:rPr>
          <w:rFonts w:eastAsia="SimSun" w:hint="eastAsia"/>
          <w:color w:val="000000"/>
          <w:lang w:eastAsia="zh-CN"/>
        </w:rPr>
        <w:t>监测</w:t>
      </w:r>
      <w:proofErr w:type="spellStart"/>
      <w:r>
        <w:rPr>
          <w:rFonts w:eastAsia="Times New Roman" w:hint="eastAsia"/>
          <w:color w:val="000000"/>
          <w:lang w:eastAsia="zh-CN"/>
        </w:rPr>
        <w:t>计划</w:t>
      </w:r>
      <w:proofErr w:type="spellEnd"/>
      <w:r>
        <w:rPr>
          <w:rFonts w:eastAsia="Times New Roman" w:hint="eastAsia"/>
          <w:color w:val="000000"/>
          <w:lang w:eastAsia="zh-CN"/>
        </w:rPr>
        <w:t>”，</w:t>
      </w:r>
      <w:proofErr w:type="gramEnd"/>
      <w:r>
        <w:rPr>
          <w:rFonts w:eastAsia="Times New Roman" w:hint="eastAsia"/>
          <w:color w:val="000000"/>
          <w:lang w:eastAsia="zh-CN"/>
        </w:rPr>
        <w:t>“</w:t>
      </w:r>
      <w:proofErr w:type="spellStart"/>
      <w:r>
        <w:rPr>
          <w:rFonts w:eastAsia="Times New Roman" w:hint="eastAsia"/>
          <w:color w:val="000000"/>
          <w:lang w:eastAsia="zh-CN"/>
        </w:rPr>
        <w:t>日期为</w:t>
      </w:r>
      <w:proofErr w:type="spellEnd"/>
      <w:r>
        <w:rPr>
          <w:rFonts w:eastAsia="Times New Roman" w:hint="eastAsia"/>
          <w:color w:val="000000"/>
          <w:lang w:eastAsia="zh-CN"/>
        </w:rPr>
        <w:t xml:space="preserve"> 2020 年 10 月 </w:t>
      </w:r>
      <w:r>
        <w:rPr>
          <w:rFonts w:eastAsia="Times New Roman" w:hint="eastAsia"/>
          <w:color w:val="000000"/>
          <w:lang w:eastAsia="zh-CN"/>
        </w:rPr>
        <w:t>26 日”。</w:t>
      </w:r>
    </w:p>
    <w:p w14:paraId="5C85B24B" w14:textId="77777777" w:rsidR="00DB33FC" w:rsidRDefault="005D078C">
      <w:pPr>
        <w:shd w:val="clear" w:color="auto" w:fill="FFFFFF"/>
        <w:textAlignment w:val="baseline"/>
        <w:rPr>
          <w:rFonts w:eastAsia="Times New Roman"/>
          <w:color w:val="000000"/>
          <w:lang w:eastAsia="zh-CN"/>
        </w:rPr>
      </w:pPr>
      <w:proofErr w:type="spellStart"/>
      <w:r>
        <w:rPr>
          <w:rFonts w:eastAsia="Times New Roman" w:hint="eastAsia"/>
          <w:color w:val="000000"/>
          <w:lang w:eastAsia="zh-CN"/>
        </w:rPr>
        <w:t>由于到</w:t>
      </w:r>
      <w:proofErr w:type="spellEnd"/>
      <w:r>
        <w:rPr>
          <w:rFonts w:eastAsia="Times New Roman" w:hint="eastAsia"/>
          <w:color w:val="000000"/>
          <w:lang w:eastAsia="zh-CN"/>
        </w:rPr>
        <w:t xml:space="preserve"> 2020 年，</w:t>
      </w:r>
      <w:r>
        <w:rPr>
          <w:rFonts w:eastAsia="SimSun" w:hint="eastAsia"/>
          <w:color w:val="000000"/>
          <w:lang w:eastAsia="zh-CN"/>
        </w:rPr>
        <w:t>根据</w:t>
      </w:r>
      <w:proofErr w:type="spellStart"/>
      <w:r>
        <w:rPr>
          <w:rFonts w:eastAsia="Times New Roman" w:hint="eastAsia"/>
          <w:color w:val="000000"/>
          <w:lang w:eastAsia="zh-CN"/>
        </w:rPr>
        <w:t>监测计划一些监测指标尚未评估</w:t>
      </w:r>
      <w:proofErr w:type="spellEnd"/>
      <w:r>
        <w:rPr>
          <w:rFonts w:eastAsia="SimSun" w:hint="eastAsia"/>
          <w:color w:val="000000"/>
          <w:lang w:eastAsia="zh-CN"/>
        </w:rPr>
        <w:t>和</w:t>
      </w:r>
      <w:proofErr w:type="spellStart"/>
      <w:r>
        <w:rPr>
          <w:rFonts w:eastAsia="Times New Roman" w:hint="eastAsia"/>
          <w:color w:val="000000"/>
          <w:lang w:eastAsia="zh-CN"/>
        </w:rPr>
        <w:t>收集，因此本报告仅包含</w:t>
      </w:r>
      <w:proofErr w:type="spellEnd"/>
      <w:r>
        <w:rPr>
          <w:rFonts w:eastAsia="Times New Roman" w:hint="eastAsia"/>
          <w:color w:val="000000"/>
          <w:lang w:eastAsia="zh-CN"/>
        </w:rPr>
        <w:t xml:space="preserve"> 2020 </w:t>
      </w:r>
      <w:proofErr w:type="spellStart"/>
      <w:r>
        <w:rPr>
          <w:rFonts w:eastAsia="Times New Roman" w:hint="eastAsia"/>
          <w:color w:val="000000"/>
          <w:lang w:eastAsia="zh-CN"/>
        </w:rPr>
        <w:t>年的信息</w:t>
      </w:r>
      <w:proofErr w:type="spellEnd"/>
      <w:r>
        <w:rPr>
          <w:rFonts w:eastAsia="Times New Roman" w:hint="eastAsia"/>
          <w:color w:val="000000"/>
          <w:lang w:eastAsia="zh-CN"/>
        </w:rPr>
        <w:t>。</w:t>
      </w:r>
    </w:p>
    <w:p w14:paraId="1015D9E4" w14:textId="77777777" w:rsidR="00DB33FC" w:rsidRDefault="005D078C">
      <w:pPr>
        <w:shd w:val="clear" w:color="auto" w:fill="FFFFFF"/>
        <w:textAlignment w:val="baseline"/>
        <w:rPr>
          <w:rFonts w:eastAsia="SimSun"/>
          <w:color w:val="000000"/>
          <w:lang w:eastAsia="zh-CN"/>
        </w:rPr>
      </w:pPr>
      <w:r>
        <w:rPr>
          <w:rFonts w:eastAsia="SimSun" w:hint="eastAsia"/>
          <w:color w:val="000000"/>
          <w:lang w:eastAsia="zh-CN"/>
        </w:rPr>
        <w:t>恒达西伯利</w:t>
      </w:r>
      <w:proofErr w:type="spellStart"/>
      <w:r>
        <w:rPr>
          <w:rFonts w:eastAsia="Times New Roman" w:hint="eastAsia"/>
          <w:color w:val="000000"/>
          <w:lang w:eastAsia="zh-CN"/>
        </w:rPr>
        <w:t>的森林管理和内部供应链认证区域包括七个管理林地，用于木材采伐的总面积为</w:t>
      </w:r>
      <w:proofErr w:type="spellEnd"/>
      <w:r>
        <w:rPr>
          <w:rFonts w:eastAsia="Times New Roman" w:hint="eastAsia"/>
          <w:color w:val="000000"/>
          <w:lang w:eastAsia="zh-CN"/>
        </w:rPr>
        <w:t xml:space="preserve"> 82</w:t>
      </w:r>
      <w:r>
        <w:rPr>
          <w:rFonts w:eastAsia="SimSun" w:hint="eastAsia"/>
          <w:color w:val="000000"/>
          <w:lang w:val="en-US" w:eastAsia="zh-CN"/>
        </w:rPr>
        <w:t>.</w:t>
      </w:r>
      <w:r>
        <w:rPr>
          <w:rFonts w:eastAsia="Times New Roman" w:hint="eastAsia"/>
          <w:color w:val="000000"/>
          <w:lang w:eastAsia="zh-CN"/>
        </w:rPr>
        <w:t>43596679</w:t>
      </w:r>
      <w:r>
        <w:rPr>
          <w:rFonts w:eastAsia="SimSun" w:hint="eastAsia"/>
          <w:color w:val="000000"/>
          <w:lang w:eastAsia="zh-CN"/>
        </w:rPr>
        <w:t>万</w:t>
      </w:r>
      <w:proofErr w:type="spellStart"/>
      <w:r>
        <w:rPr>
          <w:rFonts w:eastAsia="Times New Roman" w:hint="eastAsia"/>
          <w:color w:val="000000"/>
          <w:lang w:eastAsia="zh-CN"/>
        </w:rPr>
        <w:t>公顷，分别位于托木斯克地区</w:t>
      </w:r>
      <w:proofErr w:type="spellEnd"/>
      <w:r>
        <w:rPr>
          <w:rFonts w:eastAsia="Times New Roman" w:hint="eastAsia"/>
          <w:color w:val="000000"/>
          <w:lang w:eastAsia="zh-CN"/>
        </w:rPr>
        <w:t>、</w:t>
      </w:r>
      <w:r>
        <w:rPr>
          <w:rFonts w:eastAsia="SimSun" w:hint="eastAsia"/>
          <w:color w:val="000000"/>
          <w:lang w:eastAsia="zh-CN"/>
        </w:rPr>
        <w:t>捷古里杰特区</w:t>
      </w:r>
      <w:r>
        <w:rPr>
          <w:rFonts w:eastAsia="Times New Roman" w:hint="eastAsia"/>
          <w:color w:val="000000"/>
          <w:lang w:eastAsia="zh-CN"/>
        </w:rPr>
        <w:t>、</w:t>
      </w:r>
      <w:r>
        <w:rPr>
          <w:rFonts w:eastAsia="SimSun" w:hint="eastAsia"/>
          <w:color w:val="000000"/>
          <w:lang w:eastAsia="zh-CN"/>
        </w:rPr>
        <w:t>巴克恰尔区</w:t>
      </w:r>
      <w:r>
        <w:rPr>
          <w:rFonts w:eastAsia="Times New Roman" w:hint="eastAsia"/>
          <w:color w:val="000000"/>
          <w:lang w:eastAsia="zh-CN"/>
        </w:rPr>
        <w:t xml:space="preserve">和 </w:t>
      </w:r>
      <w:r>
        <w:rPr>
          <w:rFonts w:eastAsia="SimSun" w:hint="eastAsia"/>
          <w:color w:val="000000"/>
          <w:lang w:eastAsia="zh-CN"/>
        </w:rPr>
        <w:t>上克涅茨克区（高科区）。</w:t>
      </w:r>
    </w:p>
    <w:p w14:paraId="3154AFDC" w14:textId="77777777" w:rsidR="00DB33FC" w:rsidRDefault="005D078C">
      <w:pPr>
        <w:shd w:val="clear" w:color="auto" w:fill="FFFFFF"/>
        <w:textAlignment w:val="baseline"/>
        <w:rPr>
          <w:rFonts w:eastAsia="Times New Roman"/>
          <w:color w:val="000000"/>
          <w:lang w:eastAsia="zh-CN"/>
        </w:rPr>
      </w:pPr>
      <w:proofErr w:type="spellStart"/>
      <w:r>
        <w:rPr>
          <w:rFonts w:eastAsia="Times New Roman" w:hint="eastAsia"/>
          <w:color w:val="000000"/>
          <w:lang w:eastAsia="zh-CN"/>
        </w:rPr>
        <w:t>根据采伐期对森林基金参数变化、森林利用</w:t>
      </w:r>
      <w:proofErr w:type="spellEnd"/>
      <w:r>
        <w:rPr>
          <w:rFonts w:eastAsia="SimSun" w:hint="eastAsia"/>
          <w:color w:val="000000"/>
          <w:lang w:eastAsia="zh-CN"/>
        </w:rPr>
        <w:t>数</w:t>
      </w:r>
      <w:proofErr w:type="spellStart"/>
      <w:r>
        <w:rPr>
          <w:rFonts w:eastAsia="Times New Roman" w:hint="eastAsia"/>
          <w:color w:val="000000"/>
          <w:lang w:eastAsia="zh-CN"/>
        </w:rPr>
        <w:t>量和强度、环境、社会和经济后果的监测结果，收集和分析了以下信息</w:t>
      </w:r>
      <w:proofErr w:type="spellEnd"/>
      <w:r>
        <w:rPr>
          <w:rFonts w:eastAsia="Times New Roman" w:hint="eastAsia"/>
          <w:color w:val="000000"/>
          <w:lang w:eastAsia="zh-CN"/>
        </w:rPr>
        <w:t>：</w:t>
      </w:r>
    </w:p>
    <w:p w14:paraId="18EB4EF6" w14:textId="77777777" w:rsidR="00DB33FC" w:rsidRDefault="005D078C">
      <w:pPr>
        <w:pStyle w:val="af"/>
        <w:shd w:val="clear" w:color="auto" w:fill="FFFFFF"/>
        <w:textAlignment w:val="baseline"/>
        <w:rPr>
          <w:rFonts w:eastAsia="SimSun"/>
          <w:b/>
          <w:bCs/>
          <w:color w:val="000000"/>
          <w:sz w:val="24"/>
          <w:szCs w:val="24"/>
          <w:highlight w:val="red"/>
          <w:lang w:eastAsia="zh-CN"/>
        </w:rPr>
      </w:pPr>
      <w:r>
        <w:rPr>
          <w:rFonts w:eastAsia="SimSun" w:hint="eastAsia"/>
          <w:b/>
          <w:bCs/>
          <w:color w:val="000000"/>
          <w:sz w:val="24"/>
          <w:szCs w:val="24"/>
          <w:lang w:val="en-US" w:eastAsia="zh-CN"/>
        </w:rPr>
        <w:t>1.</w:t>
      </w:r>
      <w:r>
        <w:rPr>
          <w:rFonts w:eastAsia="SimSun" w:hint="eastAsia"/>
          <w:b/>
          <w:bCs/>
          <w:color w:val="000000"/>
          <w:sz w:val="24"/>
          <w:szCs w:val="24"/>
          <w:lang w:eastAsia="zh-CN"/>
        </w:rPr>
        <w:t>按</w:t>
      </w:r>
      <w:r>
        <w:rPr>
          <w:rFonts w:eastAsia="SimSun" w:hint="eastAsia"/>
          <w:b/>
          <w:bCs/>
          <w:sz w:val="24"/>
          <w:szCs w:val="24"/>
          <w:lang w:eastAsia="zh-CN"/>
        </w:rPr>
        <w:t>租赁协议和砍伐方式统计的木材采伐量：</w:t>
      </w:r>
    </w:p>
    <w:p w14:paraId="1640E426" w14:textId="77777777" w:rsidR="00DB33FC" w:rsidRDefault="005D078C">
      <w:pPr>
        <w:pStyle w:val="af"/>
        <w:shd w:val="clear" w:color="auto" w:fill="FFFFFF"/>
        <w:textAlignment w:val="baseline"/>
        <w:rPr>
          <w:rFonts w:eastAsia="Times New Roman"/>
          <w:color w:val="000000"/>
          <w:sz w:val="24"/>
          <w:szCs w:val="24"/>
          <w:lang w:eastAsia="ru-RU"/>
        </w:rPr>
      </w:pPr>
      <w:r>
        <w:rPr>
          <w:sz w:val="24"/>
          <w:szCs w:val="24"/>
        </w:rPr>
        <w:t xml:space="preserve">1.1 </w:t>
      </w:r>
      <w:proofErr w:type="gramStart"/>
      <w:r>
        <w:rPr>
          <w:rFonts w:eastAsia="SimSun" w:hint="eastAsia"/>
          <w:sz w:val="24"/>
          <w:szCs w:val="24"/>
          <w:lang w:eastAsia="zh-CN"/>
        </w:rPr>
        <w:t>林地租赁合同</w:t>
      </w:r>
      <w:r>
        <w:rPr>
          <w:sz w:val="24"/>
          <w:szCs w:val="24"/>
        </w:rPr>
        <w:t xml:space="preserve"> </w:t>
      </w:r>
      <w:r>
        <w:rPr>
          <w:sz w:val="24"/>
          <w:szCs w:val="24"/>
          <w:shd w:val="clear" w:color="auto" w:fill="FFFFFF"/>
        </w:rPr>
        <w:t xml:space="preserve"> №</w:t>
      </w:r>
      <w:proofErr w:type="gramEnd"/>
      <w:r>
        <w:rPr>
          <w:sz w:val="24"/>
          <w:szCs w:val="24"/>
          <w:shd w:val="clear" w:color="auto" w:fill="FFFFFF"/>
        </w:rPr>
        <w:t xml:space="preserve"> 2/04/13 </w:t>
      </w:r>
    </w:p>
    <w:p w14:paraId="527D42CC" w14:textId="77777777" w:rsidR="00DB33FC" w:rsidRDefault="00DB33FC">
      <w:pPr>
        <w:pStyle w:val="af"/>
        <w:shd w:val="clear" w:color="auto" w:fill="FFFFFF"/>
        <w:jc w:val="center"/>
        <w:textAlignment w:val="baseline"/>
        <w:rPr>
          <w:rFonts w:eastAsia="Times New Roman"/>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2919"/>
        <w:gridCol w:w="2734"/>
      </w:tblGrid>
      <w:tr w:rsidR="00DB33FC" w14:paraId="009363C3" w14:textId="77777777">
        <w:trPr>
          <w:jc w:val="center"/>
        </w:trPr>
        <w:tc>
          <w:tcPr>
            <w:tcW w:w="3781" w:type="dxa"/>
            <w:vMerge w:val="restart"/>
            <w:shd w:val="clear" w:color="auto" w:fill="auto"/>
            <w:vAlign w:val="center"/>
          </w:tcPr>
          <w:p w14:paraId="2A786068" w14:textId="77777777" w:rsidR="00DB33FC" w:rsidRDefault="005D078C">
            <w:pPr>
              <w:jc w:val="center"/>
              <w:textAlignment w:val="baseline"/>
              <w:rPr>
                <w:rFonts w:eastAsia="SimSun"/>
                <w:b/>
                <w:color w:val="000000"/>
                <w:lang w:eastAsia="zh-CN"/>
              </w:rPr>
            </w:pPr>
            <w:r>
              <w:rPr>
                <w:rFonts w:eastAsia="SimSun" w:hint="eastAsia"/>
                <w:b/>
                <w:color w:val="000000"/>
                <w:lang w:eastAsia="zh-CN"/>
              </w:rPr>
              <w:t>砍伐方式</w:t>
            </w:r>
          </w:p>
        </w:tc>
        <w:tc>
          <w:tcPr>
            <w:tcW w:w="3025" w:type="pct"/>
            <w:gridSpan w:val="2"/>
            <w:shd w:val="clear" w:color="auto" w:fill="auto"/>
          </w:tcPr>
          <w:p w14:paraId="67173684" w14:textId="77777777" w:rsidR="00DB33FC" w:rsidRDefault="005D078C">
            <w:pPr>
              <w:jc w:val="center"/>
              <w:textAlignment w:val="baseline"/>
              <w:rPr>
                <w:rFonts w:eastAsia="Times New Roman"/>
                <w:b/>
                <w:color w:val="000000"/>
                <w:lang w:eastAsia="ru-RU"/>
              </w:rPr>
            </w:pPr>
            <w:r>
              <w:rPr>
                <w:rFonts w:eastAsia="SimSun" w:hint="eastAsia"/>
                <w:b/>
                <w:color w:val="000000"/>
                <w:lang w:eastAsia="zh-CN"/>
              </w:rPr>
              <w:t>采伐量</w:t>
            </w:r>
            <w:r>
              <w:rPr>
                <w:rFonts w:eastAsia="Times New Roman"/>
                <w:b/>
                <w:color w:val="000000"/>
                <w:lang w:eastAsia="ru-RU"/>
              </w:rPr>
              <w:t>, м</w:t>
            </w:r>
            <w:r>
              <w:rPr>
                <w:rFonts w:eastAsia="Times New Roman"/>
                <w:b/>
                <w:color w:val="000000"/>
                <w:vertAlign w:val="superscript"/>
                <w:lang w:eastAsia="ru-RU"/>
              </w:rPr>
              <w:t>3</w:t>
            </w:r>
          </w:p>
        </w:tc>
      </w:tr>
      <w:tr w:rsidR="00DB33FC" w14:paraId="2A4B7F65" w14:textId="77777777">
        <w:trPr>
          <w:jc w:val="center"/>
        </w:trPr>
        <w:tc>
          <w:tcPr>
            <w:tcW w:w="1975" w:type="pct"/>
            <w:vMerge/>
            <w:shd w:val="clear" w:color="auto" w:fill="auto"/>
          </w:tcPr>
          <w:p w14:paraId="3166E258" w14:textId="77777777" w:rsidR="00DB33FC" w:rsidRDefault="00DB33FC">
            <w:pPr>
              <w:jc w:val="center"/>
              <w:textAlignment w:val="baseline"/>
              <w:rPr>
                <w:rFonts w:eastAsia="Times New Roman"/>
                <w:b/>
                <w:color w:val="000000"/>
                <w:lang w:eastAsia="ru-RU"/>
              </w:rPr>
            </w:pPr>
          </w:p>
        </w:tc>
        <w:tc>
          <w:tcPr>
            <w:tcW w:w="3025" w:type="pct"/>
            <w:gridSpan w:val="2"/>
            <w:shd w:val="clear" w:color="auto" w:fill="auto"/>
          </w:tcPr>
          <w:p w14:paraId="53060DC7" w14:textId="77777777" w:rsidR="00DB33FC" w:rsidRDefault="005D078C">
            <w:pPr>
              <w:jc w:val="center"/>
              <w:textAlignment w:val="baseline"/>
              <w:rPr>
                <w:rFonts w:eastAsia="SimSun"/>
                <w:b/>
                <w:color w:val="FF0000"/>
                <w:lang w:val="en-US" w:eastAsia="zh-CN"/>
              </w:rPr>
            </w:pPr>
            <w:r>
              <w:rPr>
                <w:rFonts w:eastAsia="Times New Roman"/>
                <w:b/>
                <w:lang w:eastAsia="ru-RU"/>
              </w:rPr>
              <w:t xml:space="preserve"> 2020</w:t>
            </w:r>
            <w:r>
              <w:rPr>
                <w:rFonts w:eastAsia="SimSun" w:hint="eastAsia"/>
                <w:b/>
                <w:lang w:eastAsia="zh-CN"/>
              </w:rPr>
              <w:t>年</w:t>
            </w:r>
            <w:r>
              <w:rPr>
                <w:rFonts w:eastAsia="SimSun" w:hint="eastAsia"/>
                <w:b/>
                <w:lang w:val="en-US" w:eastAsia="zh-CN"/>
              </w:rPr>
              <w:t>1-12</w:t>
            </w:r>
            <w:r>
              <w:rPr>
                <w:rFonts w:eastAsia="SimSun" w:hint="eastAsia"/>
                <w:b/>
                <w:lang w:val="en-US" w:eastAsia="zh-CN"/>
              </w:rPr>
              <w:t>月</w:t>
            </w:r>
          </w:p>
        </w:tc>
      </w:tr>
      <w:tr w:rsidR="00DB33FC" w14:paraId="34634430" w14:textId="77777777">
        <w:trPr>
          <w:jc w:val="center"/>
        </w:trPr>
        <w:tc>
          <w:tcPr>
            <w:tcW w:w="1975" w:type="pct"/>
            <w:vMerge/>
            <w:shd w:val="clear" w:color="auto" w:fill="auto"/>
          </w:tcPr>
          <w:p w14:paraId="2D631DA9" w14:textId="77777777" w:rsidR="00DB33FC" w:rsidRDefault="00DB33FC">
            <w:pPr>
              <w:jc w:val="center"/>
              <w:textAlignment w:val="baseline"/>
              <w:rPr>
                <w:rFonts w:eastAsia="Times New Roman"/>
                <w:color w:val="000000"/>
                <w:lang w:eastAsia="ru-RU"/>
              </w:rPr>
            </w:pPr>
          </w:p>
        </w:tc>
        <w:tc>
          <w:tcPr>
            <w:tcW w:w="1562" w:type="pct"/>
            <w:shd w:val="clear" w:color="auto" w:fill="auto"/>
          </w:tcPr>
          <w:p w14:paraId="4E759950" w14:textId="77777777" w:rsidR="00DB33FC" w:rsidRDefault="005D078C">
            <w:pPr>
              <w:jc w:val="center"/>
              <w:textAlignment w:val="baseline"/>
              <w:rPr>
                <w:rFonts w:eastAsia="SimSun"/>
                <w:lang w:eastAsia="zh-CN"/>
              </w:rPr>
            </w:pPr>
            <w:r>
              <w:rPr>
                <w:rFonts w:eastAsia="SimSun" w:hint="eastAsia"/>
                <w:lang w:eastAsia="zh-CN"/>
              </w:rPr>
              <w:t>针叶树种</w:t>
            </w:r>
          </w:p>
        </w:tc>
        <w:tc>
          <w:tcPr>
            <w:tcW w:w="1463" w:type="pct"/>
            <w:shd w:val="clear" w:color="auto" w:fill="auto"/>
          </w:tcPr>
          <w:p w14:paraId="10875F64" w14:textId="77777777" w:rsidR="00DB33FC" w:rsidRDefault="005D078C">
            <w:pPr>
              <w:jc w:val="center"/>
              <w:textAlignment w:val="baseline"/>
              <w:rPr>
                <w:rFonts w:eastAsia="SimSun"/>
                <w:lang w:eastAsia="zh-CN"/>
              </w:rPr>
            </w:pPr>
            <w:r>
              <w:rPr>
                <w:rFonts w:eastAsia="SimSun" w:hint="eastAsia"/>
                <w:lang w:eastAsia="zh-CN"/>
              </w:rPr>
              <w:t>阔叶树种</w:t>
            </w:r>
          </w:p>
        </w:tc>
      </w:tr>
      <w:tr w:rsidR="00DB33FC" w14:paraId="6144D87C" w14:textId="77777777">
        <w:trPr>
          <w:jc w:val="center"/>
        </w:trPr>
        <w:tc>
          <w:tcPr>
            <w:tcW w:w="3781" w:type="dxa"/>
            <w:shd w:val="clear" w:color="auto" w:fill="auto"/>
          </w:tcPr>
          <w:p w14:paraId="5F3BBC81" w14:textId="77777777" w:rsidR="00DB33FC" w:rsidRDefault="005D078C">
            <w:pPr>
              <w:jc w:val="center"/>
              <w:textAlignment w:val="baseline"/>
              <w:rPr>
                <w:rFonts w:eastAsia="SimSun"/>
                <w:b/>
                <w:color w:val="000000"/>
                <w:lang w:eastAsia="zh-CN"/>
              </w:rPr>
            </w:pPr>
            <w:r>
              <w:rPr>
                <w:rFonts w:eastAsia="SimSun" w:hint="eastAsia"/>
                <w:bCs/>
                <w:color w:val="000000"/>
                <w:lang w:eastAsia="zh-CN"/>
              </w:rPr>
              <w:t>截伐</w:t>
            </w:r>
          </w:p>
        </w:tc>
        <w:tc>
          <w:tcPr>
            <w:tcW w:w="1562" w:type="pct"/>
            <w:shd w:val="clear" w:color="auto" w:fill="auto"/>
          </w:tcPr>
          <w:p w14:paraId="11BB7D41" w14:textId="77777777" w:rsidR="00DB33FC" w:rsidRDefault="005D078C">
            <w:pPr>
              <w:jc w:val="center"/>
              <w:textAlignment w:val="baseline"/>
              <w:rPr>
                <w:rFonts w:eastAsia="Times New Roman"/>
                <w:lang w:eastAsia="ru-RU"/>
              </w:rPr>
            </w:pPr>
            <w:r>
              <w:rPr>
                <w:rFonts w:eastAsia="Times New Roman"/>
                <w:lang w:eastAsia="ru-RU"/>
              </w:rPr>
              <w:t>55870</w:t>
            </w:r>
          </w:p>
        </w:tc>
        <w:tc>
          <w:tcPr>
            <w:tcW w:w="1463" w:type="pct"/>
            <w:shd w:val="clear" w:color="auto" w:fill="auto"/>
          </w:tcPr>
          <w:p w14:paraId="60C0D8AA" w14:textId="77777777" w:rsidR="00DB33FC" w:rsidRDefault="005D078C">
            <w:pPr>
              <w:jc w:val="center"/>
              <w:textAlignment w:val="baseline"/>
              <w:rPr>
                <w:rFonts w:eastAsia="Times New Roman"/>
                <w:lang w:eastAsia="ru-RU"/>
              </w:rPr>
            </w:pPr>
            <w:r>
              <w:rPr>
                <w:rFonts w:eastAsia="Times New Roman"/>
                <w:lang w:eastAsia="ru-RU"/>
              </w:rPr>
              <w:t>35039</w:t>
            </w:r>
          </w:p>
        </w:tc>
      </w:tr>
      <w:tr w:rsidR="00DB33FC" w14:paraId="4319C913" w14:textId="77777777">
        <w:trPr>
          <w:jc w:val="center"/>
        </w:trPr>
        <w:tc>
          <w:tcPr>
            <w:tcW w:w="3781" w:type="dxa"/>
            <w:shd w:val="clear" w:color="auto" w:fill="auto"/>
          </w:tcPr>
          <w:p w14:paraId="2931E803" w14:textId="77777777" w:rsidR="00DB33FC" w:rsidRDefault="005D078C">
            <w:pPr>
              <w:jc w:val="center"/>
              <w:textAlignment w:val="baseline"/>
              <w:rPr>
                <w:rFonts w:eastAsia="SimSun"/>
                <w:color w:val="000000"/>
                <w:lang w:eastAsia="zh-CN"/>
              </w:rPr>
            </w:pPr>
            <w:r>
              <w:rPr>
                <w:rFonts w:eastAsia="SimSun" w:hint="eastAsia"/>
                <w:color w:val="000000"/>
                <w:lang w:eastAsia="zh-CN"/>
              </w:rPr>
              <w:t>卫生截伐</w:t>
            </w:r>
          </w:p>
        </w:tc>
        <w:tc>
          <w:tcPr>
            <w:tcW w:w="1562" w:type="pct"/>
            <w:shd w:val="clear" w:color="auto" w:fill="auto"/>
          </w:tcPr>
          <w:p w14:paraId="7A9E8232"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2DF5A077"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53B34CDF" w14:textId="77777777">
        <w:trPr>
          <w:jc w:val="center"/>
        </w:trPr>
        <w:tc>
          <w:tcPr>
            <w:tcW w:w="3781" w:type="dxa"/>
            <w:shd w:val="clear" w:color="auto" w:fill="auto"/>
          </w:tcPr>
          <w:p w14:paraId="4F43C18E" w14:textId="77777777" w:rsidR="00DB33FC" w:rsidRDefault="005D078C">
            <w:pPr>
              <w:jc w:val="center"/>
              <w:textAlignment w:val="baseline"/>
              <w:rPr>
                <w:rFonts w:eastAsia="SimSun"/>
                <w:color w:val="000000"/>
                <w:lang w:eastAsia="zh-CN"/>
              </w:rPr>
            </w:pPr>
            <w:r>
              <w:rPr>
                <w:rFonts w:eastAsia="SimSun" w:hint="eastAsia"/>
                <w:color w:val="000000"/>
                <w:lang w:eastAsia="zh-CN"/>
              </w:rPr>
              <w:t>自愿选择性砍伐</w:t>
            </w:r>
          </w:p>
        </w:tc>
        <w:tc>
          <w:tcPr>
            <w:tcW w:w="1562" w:type="pct"/>
            <w:shd w:val="clear" w:color="auto" w:fill="auto"/>
          </w:tcPr>
          <w:p w14:paraId="756554C0"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4B7146BB"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76375EEA" w14:textId="77777777">
        <w:trPr>
          <w:jc w:val="center"/>
        </w:trPr>
        <w:tc>
          <w:tcPr>
            <w:tcW w:w="3781" w:type="dxa"/>
            <w:shd w:val="clear" w:color="auto" w:fill="auto"/>
          </w:tcPr>
          <w:p w14:paraId="2098F828" w14:textId="77777777" w:rsidR="00DB33FC" w:rsidRDefault="005D078C">
            <w:pPr>
              <w:jc w:val="center"/>
              <w:textAlignment w:val="baseline"/>
              <w:rPr>
                <w:rFonts w:eastAsia="SimSun"/>
                <w:color w:val="000000"/>
                <w:lang w:eastAsia="zh-CN"/>
              </w:rPr>
            </w:pPr>
            <w:r>
              <w:rPr>
                <w:rFonts w:eastAsia="SimSun" w:hint="eastAsia"/>
                <w:color w:val="000000"/>
                <w:lang w:eastAsia="zh-CN"/>
              </w:rPr>
              <w:t>间伐</w:t>
            </w:r>
          </w:p>
        </w:tc>
        <w:tc>
          <w:tcPr>
            <w:tcW w:w="1562" w:type="pct"/>
            <w:shd w:val="clear" w:color="auto" w:fill="auto"/>
          </w:tcPr>
          <w:p w14:paraId="2774D4A6"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480EAE09"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1775CC4F" w14:textId="77777777">
        <w:trPr>
          <w:jc w:val="center"/>
        </w:trPr>
        <w:tc>
          <w:tcPr>
            <w:tcW w:w="3781" w:type="dxa"/>
            <w:shd w:val="clear" w:color="auto" w:fill="auto"/>
          </w:tcPr>
          <w:p w14:paraId="45413A6F"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合计</w:t>
            </w:r>
            <w:r>
              <w:rPr>
                <w:rFonts w:eastAsia="Times New Roman"/>
                <w:color w:val="000000"/>
                <w:lang w:eastAsia="ru-RU"/>
              </w:rPr>
              <w:t>:</w:t>
            </w:r>
          </w:p>
        </w:tc>
        <w:tc>
          <w:tcPr>
            <w:tcW w:w="1562" w:type="pct"/>
            <w:shd w:val="clear" w:color="auto" w:fill="auto"/>
          </w:tcPr>
          <w:p w14:paraId="726B7EE0" w14:textId="77777777" w:rsidR="00DB33FC" w:rsidRDefault="005D078C">
            <w:pPr>
              <w:jc w:val="center"/>
              <w:textAlignment w:val="baseline"/>
              <w:rPr>
                <w:rFonts w:eastAsia="Times New Roman"/>
                <w:lang w:eastAsia="ru-RU"/>
              </w:rPr>
            </w:pPr>
            <w:r>
              <w:rPr>
                <w:rFonts w:eastAsia="Times New Roman"/>
                <w:lang w:eastAsia="ru-RU"/>
              </w:rPr>
              <w:t>55870</w:t>
            </w:r>
          </w:p>
        </w:tc>
        <w:tc>
          <w:tcPr>
            <w:tcW w:w="1463" w:type="pct"/>
            <w:shd w:val="clear" w:color="auto" w:fill="auto"/>
          </w:tcPr>
          <w:p w14:paraId="20EF4D50" w14:textId="77777777" w:rsidR="00DB33FC" w:rsidRDefault="005D078C">
            <w:pPr>
              <w:jc w:val="center"/>
              <w:textAlignment w:val="baseline"/>
              <w:rPr>
                <w:rFonts w:eastAsia="Times New Roman"/>
                <w:lang w:eastAsia="ru-RU"/>
              </w:rPr>
            </w:pPr>
            <w:r>
              <w:rPr>
                <w:rFonts w:eastAsia="Times New Roman"/>
                <w:lang w:eastAsia="ru-RU"/>
              </w:rPr>
              <w:t>35039</w:t>
            </w:r>
          </w:p>
        </w:tc>
      </w:tr>
      <w:tr w:rsidR="00DB33FC" w14:paraId="08609994" w14:textId="77777777">
        <w:trPr>
          <w:jc w:val="center"/>
        </w:trPr>
        <w:tc>
          <w:tcPr>
            <w:tcW w:w="3781" w:type="dxa"/>
            <w:shd w:val="clear" w:color="auto" w:fill="auto"/>
            <w:vAlign w:val="center"/>
          </w:tcPr>
          <w:p w14:paraId="1D2BA8CD" w14:textId="77777777" w:rsidR="00DB33FC" w:rsidRDefault="005D078C">
            <w:pPr>
              <w:jc w:val="center"/>
              <w:textAlignment w:val="baseline"/>
              <w:rPr>
                <w:rFonts w:eastAsia="SimSun"/>
                <w:color w:val="000000"/>
                <w:lang w:eastAsia="zh-CN"/>
              </w:rPr>
            </w:pPr>
            <w:r>
              <w:rPr>
                <w:rFonts w:eastAsia="SimSun" w:hint="eastAsia"/>
                <w:color w:val="000000"/>
                <w:lang w:eastAsia="zh-CN"/>
              </w:rPr>
              <w:t xml:space="preserve">% </w:t>
            </w:r>
            <w:r>
              <w:rPr>
                <w:rFonts w:eastAsia="SimSun" w:hint="eastAsia"/>
                <w:color w:val="000000"/>
                <w:lang w:eastAsia="zh-CN"/>
              </w:rPr>
              <w:t>砍伐率</w:t>
            </w:r>
          </w:p>
        </w:tc>
        <w:tc>
          <w:tcPr>
            <w:tcW w:w="1562" w:type="pct"/>
            <w:shd w:val="clear" w:color="auto" w:fill="auto"/>
            <w:vAlign w:val="center"/>
          </w:tcPr>
          <w:p w14:paraId="2EF7797F" w14:textId="77777777" w:rsidR="00DB33FC" w:rsidRDefault="005D078C">
            <w:pPr>
              <w:jc w:val="center"/>
              <w:textAlignment w:val="baseline"/>
              <w:rPr>
                <w:rFonts w:eastAsia="Times New Roman"/>
                <w:lang w:eastAsia="ru-RU"/>
              </w:rPr>
            </w:pPr>
            <w:r>
              <w:rPr>
                <w:rFonts w:eastAsia="Times New Roman"/>
                <w:lang w:eastAsia="ru-RU"/>
              </w:rPr>
              <w:t>69,1</w:t>
            </w:r>
          </w:p>
        </w:tc>
        <w:tc>
          <w:tcPr>
            <w:tcW w:w="1463" w:type="pct"/>
            <w:shd w:val="clear" w:color="auto" w:fill="auto"/>
            <w:vAlign w:val="center"/>
          </w:tcPr>
          <w:p w14:paraId="66FCB961" w14:textId="77777777" w:rsidR="00DB33FC" w:rsidRDefault="005D078C">
            <w:pPr>
              <w:jc w:val="center"/>
              <w:textAlignment w:val="baseline"/>
              <w:rPr>
                <w:rFonts w:eastAsia="Times New Roman"/>
                <w:lang w:eastAsia="ru-RU"/>
              </w:rPr>
            </w:pPr>
            <w:r>
              <w:rPr>
                <w:rFonts w:eastAsia="Times New Roman"/>
                <w:lang w:eastAsia="ru-RU"/>
              </w:rPr>
              <w:t>95,1</w:t>
            </w:r>
          </w:p>
        </w:tc>
      </w:tr>
    </w:tbl>
    <w:p w14:paraId="7CF08659" w14:textId="77777777" w:rsidR="00DB33FC" w:rsidRDefault="005D078C">
      <w:pPr>
        <w:shd w:val="clear" w:color="auto" w:fill="FFFFFF"/>
        <w:jc w:val="both"/>
        <w:textAlignment w:val="baseline"/>
        <w:rPr>
          <w:rFonts w:eastAsia="Times New Roman"/>
          <w:b/>
          <w:color w:val="000000"/>
          <w:sz w:val="24"/>
          <w:szCs w:val="24"/>
          <w:lang w:eastAsia="zh-CN"/>
        </w:rPr>
      </w:pPr>
      <w:proofErr w:type="spellStart"/>
      <w:r>
        <w:rPr>
          <w:rFonts w:eastAsia="Times New Roman" w:hint="eastAsia"/>
          <w:b/>
          <w:color w:val="000000"/>
          <w:sz w:val="24"/>
          <w:szCs w:val="24"/>
          <w:lang w:eastAsia="zh-CN"/>
        </w:rPr>
        <w:t>分析：根据林地的租赁协议，其使用目的仅为木材采伐</w:t>
      </w:r>
      <w:proofErr w:type="spellEnd"/>
      <w:r>
        <w:rPr>
          <w:rFonts w:eastAsia="Times New Roman" w:hint="eastAsia"/>
          <w:b/>
          <w:color w:val="000000"/>
          <w:sz w:val="24"/>
          <w:szCs w:val="24"/>
          <w:lang w:eastAsia="zh-CN"/>
        </w:rPr>
        <w:t xml:space="preserve">。 </w:t>
      </w:r>
      <w:proofErr w:type="spellStart"/>
      <w:r>
        <w:rPr>
          <w:rFonts w:eastAsia="Times New Roman" w:hint="eastAsia"/>
          <w:b/>
          <w:color w:val="000000"/>
          <w:sz w:val="24"/>
          <w:szCs w:val="24"/>
          <w:lang w:eastAsia="zh-CN"/>
        </w:rPr>
        <w:t>不使用其他类型的林产品</w:t>
      </w:r>
      <w:proofErr w:type="spellEnd"/>
      <w:r>
        <w:rPr>
          <w:rFonts w:eastAsia="Times New Roman" w:hint="eastAsia"/>
          <w:b/>
          <w:color w:val="000000"/>
          <w:sz w:val="24"/>
          <w:szCs w:val="24"/>
          <w:lang w:eastAsia="zh-CN"/>
        </w:rPr>
        <w:t>。</w:t>
      </w:r>
    </w:p>
    <w:p w14:paraId="325EFE64" w14:textId="77777777" w:rsidR="00DB33FC" w:rsidRDefault="005D078C">
      <w:pPr>
        <w:shd w:val="clear" w:color="auto" w:fill="FFFFFF"/>
        <w:jc w:val="both"/>
        <w:textAlignment w:val="baseline"/>
        <w:rPr>
          <w:rFonts w:eastAsia="SimSun"/>
          <w:b/>
          <w:color w:val="000000"/>
          <w:sz w:val="24"/>
          <w:szCs w:val="24"/>
          <w:lang w:eastAsia="zh-CN"/>
        </w:rPr>
      </w:pPr>
      <w:r>
        <w:rPr>
          <w:rFonts w:eastAsia="SimSun" w:hint="eastAsia"/>
          <w:b/>
          <w:color w:val="000000"/>
          <w:sz w:val="24"/>
          <w:szCs w:val="24"/>
          <w:lang w:eastAsia="zh-CN"/>
        </w:rPr>
        <w:t>可采伐量</w:t>
      </w:r>
      <w:proofErr w:type="spellStart"/>
      <w:r>
        <w:rPr>
          <w:rFonts w:eastAsia="Times New Roman" w:hint="eastAsia"/>
          <w:b/>
          <w:color w:val="000000"/>
          <w:sz w:val="24"/>
          <w:szCs w:val="24"/>
          <w:lang w:eastAsia="zh-CN"/>
        </w:rPr>
        <w:t>中针</w:t>
      </w:r>
      <w:proofErr w:type="spellEnd"/>
      <w:r>
        <w:rPr>
          <w:rFonts w:eastAsia="SimSun" w:hint="eastAsia"/>
          <w:b/>
          <w:color w:val="000000"/>
          <w:sz w:val="24"/>
          <w:szCs w:val="24"/>
          <w:lang w:eastAsia="zh-CN"/>
        </w:rPr>
        <w:t>叶树种既定的允许采伐量为</w:t>
      </w:r>
      <w:r>
        <w:rPr>
          <w:rFonts w:eastAsia="Times New Roman" w:hint="eastAsia"/>
          <w:b/>
          <w:color w:val="000000"/>
          <w:sz w:val="24"/>
          <w:szCs w:val="24"/>
          <w:lang w:eastAsia="zh-CN"/>
        </w:rPr>
        <w:t>8</w:t>
      </w:r>
      <w:r>
        <w:rPr>
          <w:rFonts w:eastAsia="SimSun" w:hint="eastAsia"/>
          <w:b/>
          <w:color w:val="000000"/>
          <w:sz w:val="24"/>
          <w:szCs w:val="24"/>
          <w:lang w:val="en-US" w:eastAsia="zh-CN"/>
        </w:rPr>
        <w:t>.0</w:t>
      </w:r>
      <w:r>
        <w:rPr>
          <w:rFonts w:eastAsia="Times New Roman" w:hint="eastAsia"/>
          <w:b/>
          <w:color w:val="000000"/>
          <w:sz w:val="24"/>
          <w:szCs w:val="24"/>
          <w:lang w:eastAsia="zh-CN"/>
        </w:rPr>
        <w:t>810</w:t>
      </w:r>
      <w:r>
        <w:rPr>
          <w:rFonts w:eastAsia="SimSun" w:hint="eastAsia"/>
          <w:b/>
          <w:color w:val="000000"/>
          <w:sz w:val="24"/>
          <w:szCs w:val="24"/>
          <w:lang w:eastAsia="zh-CN"/>
        </w:rPr>
        <w:t>万</w:t>
      </w:r>
      <w:proofErr w:type="spellStart"/>
      <w:r>
        <w:rPr>
          <w:rFonts w:eastAsia="Times New Roman" w:hint="eastAsia"/>
          <w:b/>
          <w:color w:val="000000"/>
          <w:sz w:val="24"/>
          <w:szCs w:val="24"/>
          <w:lang w:eastAsia="zh-CN"/>
        </w:rPr>
        <w:t>立方米</w:t>
      </w:r>
      <w:proofErr w:type="spellEnd"/>
      <w:r>
        <w:rPr>
          <w:rFonts w:eastAsia="Times New Roman" w:hint="eastAsia"/>
          <w:b/>
          <w:color w:val="000000"/>
          <w:sz w:val="24"/>
          <w:szCs w:val="24"/>
          <w:lang w:eastAsia="zh-CN"/>
        </w:rPr>
        <w:t xml:space="preserve">。 </w:t>
      </w:r>
      <w:r>
        <w:rPr>
          <w:rFonts w:eastAsia="SimSun" w:hint="eastAsia"/>
          <w:b/>
          <w:color w:val="000000"/>
          <w:sz w:val="24"/>
          <w:szCs w:val="24"/>
          <w:lang w:eastAsia="zh-CN"/>
        </w:rPr>
        <w:t>阔叶树种为</w:t>
      </w:r>
      <w:r>
        <w:rPr>
          <w:rFonts w:eastAsia="Times New Roman" w:hint="eastAsia"/>
          <w:b/>
          <w:color w:val="000000"/>
          <w:sz w:val="24"/>
          <w:szCs w:val="24"/>
          <w:lang w:eastAsia="zh-CN"/>
        </w:rPr>
        <w:t xml:space="preserve"> 3</w:t>
      </w:r>
      <w:r>
        <w:rPr>
          <w:rFonts w:eastAsia="SimSun" w:hint="eastAsia"/>
          <w:b/>
          <w:color w:val="000000"/>
          <w:sz w:val="24"/>
          <w:szCs w:val="24"/>
          <w:lang w:val="en-US" w:eastAsia="zh-CN"/>
        </w:rPr>
        <w:t>.</w:t>
      </w:r>
      <w:r>
        <w:rPr>
          <w:rFonts w:eastAsia="Times New Roman" w:hint="eastAsia"/>
          <w:b/>
          <w:color w:val="000000"/>
          <w:sz w:val="24"/>
          <w:szCs w:val="24"/>
          <w:lang w:eastAsia="zh-CN"/>
        </w:rPr>
        <w:t>6856</w:t>
      </w:r>
      <w:r>
        <w:rPr>
          <w:rFonts w:eastAsia="SimSun" w:hint="eastAsia"/>
          <w:b/>
          <w:color w:val="000000"/>
          <w:sz w:val="24"/>
          <w:szCs w:val="24"/>
          <w:lang w:eastAsia="zh-CN"/>
        </w:rPr>
        <w:t>万</w:t>
      </w:r>
      <w:proofErr w:type="spellStart"/>
      <w:r>
        <w:rPr>
          <w:rFonts w:eastAsia="Times New Roman" w:hint="eastAsia"/>
          <w:b/>
          <w:color w:val="000000"/>
          <w:sz w:val="24"/>
          <w:szCs w:val="24"/>
          <w:lang w:eastAsia="zh-CN"/>
        </w:rPr>
        <w:t>立方米。根据评估期的结果，针叶</w:t>
      </w:r>
      <w:proofErr w:type="spellEnd"/>
      <w:r>
        <w:rPr>
          <w:rFonts w:eastAsia="SimSun" w:hint="eastAsia"/>
          <w:b/>
          <w:color w:val="000000"/>
          <w:sz w:val="24"/>
          <w:szCs w:val="24"/>
          <w:lang w:eastAsia="zh-CN"/>
        </w:rPr>
        <w:t>树种</w:t>
      </w:r>
      <w:proofErr w:type="spellStart"/>
      <w:r>
        <w:rPr>
          <w:rFonts w:eastAsia="Times New Roman" w:hint="eastAsia"/>
          <w:b/>
          <w:color w:val="000000"/>
          <w:sz w:val="24"/>
          <w:szCs w:val="24"/>
          <w:lang w:eastAsia="zh-CN"/>
        </w:rPr>
        <w:t>的允许砍伐率为</w:t>
      </w:r>
      <w:proofErr w:type="spellEnd"/>
      <w:r>
        <w:rPr>
          <w:rFonts w:eastAsia="Times New Roman" w:hint="eastAsia"/>
          <w:b/>
          <w:color w:val="000000"/>
          <w:sz w:val="24"/>
          <w:szCs w:val="24"/>
          <w:lang w:eastAsia="zh-CN"/>
        </w:rPr>
        <w:t xml:space="preserve"> 69.1%，而</w:t>
      </w:r>
      <w:r>
        <w:rPr>
          <w:rFonts w:eastAsia="SimSun" w:hint="eastAsia"/>
          <w:b/>
          <w:color w:val="000000"/>
          <w:sz w:val="24"/>
          <w:szCs w:val="24"/>
          <w:lang w:eastAsia="zh-CN"/>
        </w:rPr>
        <w:t>阔叶树种</w:t>
      </w:r>
      <w:proofErr w:type="spellStart"/>
      <w:r>
        <w:rPr>
          <w:rFonts w:eastAsia="Times New Roman" w:hint="eastAsia"/>
          <w:b/>
          <w:color w:val="000000"/>
          <w:sz w:val="24"/>
          <w:szCs w:val="24"/>
          <w:lang w:eastAsia="zh-CN"/>
        </w:rPr>
        <w:t>的允许砍伐率为</w:t>
      </w:r>
      <w:proofErr w:type="spellEnd"/>
      <w:r>
        <w:rPr>
          <w:rFonts w:eastAsia="Times New Roman" w:hint="eastAsia"/>
          <w:b/>
          <w:color w:val="000000"/>
          <w:sz w:val="24"/>
          <w:szCs w:val="24"/>
          <w:lang w:eastAsia="zh-CN"/>
        </w:rPr>
        <w:t xml:space="preserve"> 95.1%</w:t>
      </w:r>
      <w:r>
        <w:rPr>
          <w:rFonts w:eastAsia="SimSun" w:hint="eastAsia"/>
          <w:b/>
          <w:color w:val="000000"/>
          <w:sz w:val="24"/>
          <w:szCs w:val="24"/>
          <w:lang w:eastAsia="zh-CN"/>
        </w:rPr>
        <w:t>。</w:t>
      </w:r>
    </w:p>
    <w:p w14:paraId="01521820" w14:textId="77777777" w:rsidR="00DB33FC" w:rsidRDefault="00DB33FC">
      <w:pPr>
        <w:shd w:val="clear" w:color="auto" w:fill="FFFFFF"/>
        <w:jc w:val="both"/>
        <w:textAlignment w:val="baseline"/>
        <w:rPr>
          <w:rFonts w:eastAsia="Times New Roman"/>
          <w:b/>
          <w:color w:val="000000"/>
          <w:sz w:val="24"/>
          <w:szCs w:val="24"/>
          <w:lang w:eastAsia="zh-CN"/>
        </w:rPr>
      </w:pPr>
    </w:p>
    <w:p w14:paraId="45743647" w14:textId="77777777" w:rsidR="00DB33FC" w:rsidRDefault="005D078C">
      <w:pPr>
        <w:pStyle w:val="af"/>
        <w:shd w:val="clear" w:color="auto" w:fill="FFFFFF"/>
        <w:textAlignment w:val="baseline"/>
        <w:rPr>
          <w:rFonts w:eastAsia="Times New Roman"/>
          <w:color w:val="000000"/>
          <w:sz w:val="24"/>
          <w:szCs w:val="24"/>
          <w:lang w:eastAsia="ru-RU"/>
        </w:rPr>
      </w:pPr>
      <w:r>
        <w:rPr>
          <w:sz w:val="24"/>
          <w:szCs w:val="24"/>
        </w:rPr>
        <w:t xml:space="preserve">1.2 </w:t>
      </w:r>
      <w:proofErr w:type="gramStart"/>
      <w:r>
        <w:rPr>
          <w:rFonts w:eastAsia="SimSun" w:hint="eastAsia"/>
          <w:sz w:val="24"/>
          <w:szCs w:val="24"/>
          <w:lang w:eastAsia="zh-CN"/>
        </w:rPr>
        <w:t>林地租赁合同</w:t>
      </w:r>
      <w:r>
        <w:rPr>
          <w:sz w:val="24"/>
          <w:szCs w:val="24"/>
        </w:rPr>
        <w:t xml:space="preserve"> </w:t>
      </w:r>
      <w:r>
        <w:rPr>
          <w:sz w:val="24"/>
          <w:szCs w:val="24"/>
          <w:shd w:val="clear" w:color="auto" w:fill="FFFFFF"/>
        </w:rPr>
        <w:t xml:space="preserve"> №</w:t>
      </w:r>
      <w:proofErr w:type="gramEnd"/>
      <w:r>
        <w:rPr>
          <w:sz w:val="24"/>
          <w:szCs w:val="24"/>
          <w:shd w:val="clear" w:color="auto" w:fill="FFFFFF"/>
        </w:rPr>
        <w:t xml:space="preserve"> 2/08/17 </w:t>
      </w:r>
    </w:p>
    <w:p w14:paraId="1653138B" w14:textId="77777777" w:rsidR="00DB33FC" w:rsidRDefault="00DB33FC">
      <w:pPr>
        <w:pStyle w:val="af"/>
        <w:shd w:val="clear" w:color="auto" w:fill="FFFFFF"/>
        <w:jc w:val="center"/>
        <w:textAlignment w:val="baseline"/>
        <w:rPr>
          <w:rFonts w:eastAsia="Times New Roman"/>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783"/>
        <w:gridCol w:w="6125"/>
      </w:tblGrid>
      <w:tr w:rsidR="00DB33FC" w14:paraId="15CCC924" w14:textId="77777777">
        <w:trPr>
          <w:jc w:val="center"/>
        </w:trPr>
        <w:tc>
          <w:tcPr>
            <w:tcW w:w="3781" w:type="dxa"/>
            <w:vMerge w:val="restart"/>
            <w:shd w:val="clear" w:color="auto" w:fill="auto"/>
            <w:vAlign w:val="center"/>
          </w:tcPr>
          <w:p w14:paraId="0C2180F5" w14:textId="77777777" w:rsidR="00DB33FC" w:rsidRDefault="005D078C">
            <w:pPr>
              <w:jc w:val="center"/>
              <w:textAlignment w:val="baseline"/>
              <w:rPr>
                <w:rFonts w:eastAsia="Times New Roman"/>
                <w:b/>
                <w:color w:val="000000"/>
                <w:lang w:eastAsia="ru-RU"/>
              </w:rPr>
            </w:pPr>
            <w:r>
              <w:rPr>
                <w:rFonts w:eastAsia="SimSun" w:hint="eastAsia"/>
                <w:b/>
                <w:color w:val="000000"/>
                <w:lang w:eastAsia="zh-CN"/>
              </w:rPr>
              <w:t>砍伐方式</w:t>
            </w:r>
          </w:p>
        </w:tc>
        <w:tc>
          <w:tcPr>
            <w:tcW w:w="5790" w:type="dxa"/>
            <w:gridSpan w:val="2"/>
            <w:shd w:val="clear" w:color="auto" w:fill="auto"/>
          </w:tcPr>
          <w:p w14:paraId="7C5CF916" w14:textId="77777777" w:rsidR="00DB33FC" w:rsidRDefault="005D078C">
            <w:pPr>
              <w:jc w:val="center"/>
              <w:textAlignment w:val="baseline"/>
              <w:rPr>
                <w:rFonts w:eastAsia="Times New Roman"/>
                <w:b/>
                <w:color w:val="000000"/>
                <w:lang w:eastAsia="ru-RU"/>
              </w:rPr>
            </w:pPr>
            <w:r>
              <w:rPr>
                <w:rFonts w:eastAsia="SimSun" w:hint="eastAsia"/>
                <w:b/>
                <w:color w:val="000000"/>
                <w:lang w:eastAsia="zh-CN"/>
              </w:rPr>
              <w:t>采伐量</w:t>
            </w:r>
            <w:r>
              <w:rPr>
                <w:rFonts w:eastAsia="Times New Roman"/>
                <w:b/>
                <w:color w:val="000000"/>
                <w:lang w:eastAsia="ru-RU"/>
              </w:rPr>
              <w:t>, м</w:t>
            </w:r>
            <w:r>
              <w:rPr>
                <w:rFonts w:eastAsia="Times New Roman"/>
                <w:b/>
                <w:color w:val="000000"/>
                <w:vertAlign w:val="superscript"/>
                <w:lang w:eastAsia="ru-RU"/>
              </w:rPr>
              <w:t>3</w:t>
            </w:r>
          </w:p>
        </w:tc>
      </w:tr>
      <w:tr w:rsidR="00DB33FC" w14:paraId="1A31B0F7" w14:textId="77777777">
        <w:trPr>
          <w:jc w:val="center"/>
        </w:trPr>
        <w:tc>
          <w:tcPr>
            <w:tcW w:w="1975" w:type="pct"/>
            <w:vMerge/>
            <w:shd w:val="clear" w:color="auto" w:fill="auto"/>
          </w:tcPr>
          <w:p w14:paraId="6C4D1F33" w14:textId="77777777" w:rsidR="00DB33FC" w:rsidRDefault="00DB33FC">
            <w:pPr>
              <w:jc w:val="center"/>
              <w:textAlignment w:val="baseline"/>
              <w:rPr>
                <w:rFonts w:eastAsia="Times New Roman"/>
                <w:b/>
                <w:color w:val="000000"/>
                <w:lang w:eastAsia="ru-RU"/>
              </w:rPr>
            </w:pPr>
          </w:p>
        </w:tc>
        <w:tc>
          <w:tcPr>
            <w:tcW w:w="5790" w:type="dxa"/>
            <w:gridSpan w:val="2"/>
            <w:shd w:val="clear" w:color="auto" w:fill="auto"/>
          </w:tcPr>
          <w:p w14:paraId="65B2DF69" w14:textId="77777777" w:rsidR="00DB33FC" w:rsidRDefault="005D078C">
            <w:pPr>
              <w:jc w:val="center"/>
              <w:textAlignment w:val="baseline"/>
              <w:rPr>
                <w:rFonts w:eastAsia="Times New Roman"/>
                <w:b/>
                <w:color w:val="FF0000"/>
                <w:lang w:eastAsia="ru-RU"/>
              </w:rPr>
            </w:pPr>
            <w:r>
              <w:rPr>
                <w:rFonts w:eastAsia="Times New Roman"/>
                <w:b/>
                <w:lang w:eastAsia="ru-RU"/>
              </w:rPr>
              <w:t xml:space="preserve"> 2020</w:t>
            </w:r>
            <w:r>
              <w:rPr>
                <w:rFonts w:eastAsia="SimSun" w:hint="eastAsia"/>
                <w:b/>
                <w:lang w:eastAsia="zh-CN"/>
              </w:rPr>
              <w:t>年</w:t>
            </w:r>
            <w:r>
              <w:rPr>
                <w:rFonts w:eastAsia="SimSun" w:hint="eastAsia"/>
                <w:b/>
                <w:lang w:val="en-US" w:eastAsia="zh-CN"/>
              </w:rPr>
              <w:t>1-12</w:t>
            </w:r>
            <w:r>
              <w:rPr>
                <w:rFonts w:eastAsia="SimSun" w:hint="eastAsia"/>
                <w:b/>
                <w:lang w:val="en-US" w:eastAsia="zh-CN"/>
              </w:rPr>
              <w:t>月</w:t>
            </w:r>
          </w:p>
        </w:tc>
      </w:tr>
      <w:tr w:rsidR="00DB33FC" w14:paraId="7DEFAE74" w14:textId="77777777">
        <w:trPr>
          <w:jc w:val="center"/>
        </w:trPr>
        <w:tc>
          <w:tcPr>
            <w:tcW w:w="1975" w:type="pct"/>
            <w:vMerge/>
            <w:shd w:val="clear" w:color="auto" w:fill="auto"/>
          </w:tcPr>
          <w:p w14:paraId="7F5EA3D5" w14:textId="77777777" w:rsidR="00DB33FC" w:rsidRDefault="00DB33FC">
            <w:pPr>
              <w:jc w:val="center"/>
              <w:textAlignment w:val="baseline"/>
              <w:rPr>
                <w:rFonts w:eastAsia="Times New Roman"/>
                <w:color w:val="000000"/>
                <w:lang w:eastAsia="ru-RU"/>
              </w:rPr>
            </w:pPr>
          </w:p>
        </w:tc>
        <w:tc>
          <w:tcPr>
            <w:tcW w:w="2990" w:type="dxa"/>
            <w:shd w:val="clear" w:color="auto" w:fill="auto"/>
          </w:tcPr>
          <w:p w14:paraId="6CC013BE" w14:textId="77777777" w:rsidR="00DB33FC" w:rsidRDefault="005D078C">
            <w:pPr>
              <w:jc w:val="center"/>
              <w:textAlignment w:val="baseline"/>
              <w:rPr>
                <w:rFonts w:eastAsia="Times New Roman"/>
                <w:lang w:eastAsia="ru-RU"/>
              </w:rPr>
            </w:pPr>
            <w:r>
              <w:rPr>
                <w:rFonts w:eastAsia="SimSun" w:hint="eastAsia"/>
                <w:lang w:eastAsia="zh-CN"/>
              </w:rPr>
              <w:t>针叶树种</w:t>
            </w:r>
          </w:p>
        </w:tc>
        <w:tc>
          <w:tcPr>
            <w:tcW w:w="2800" w:type="dxa"/>
            <w:shd w:val="clear" w:color="auto" w:fill="auto"/>
          </w:tcPr>
          <w:p w14:paraId="1FC2597C" w14:textId="77777777" w:rsidR="00DB33FC" w:rsidRDefault="005D078C">
            <w:pPr>
              <w:jc w:val="center"/>
              <w:textAlignment w:val="baseline"/>
              <w:rPr>
                <w:rFonts w:eastAsia="Times New Roman"/>
                <w:lang w:eastAsia="ru-RU"/>
              </w:rPr>
            </w:pPr>
            <w:r>
              <w:rPr>
                <w:rFonts w:eastAsia="SimSun" w:hint="eastAsia"/>
                <w:lang w:eastAsia="zh-CN"/>
              </w:rPr>
              <w:t>阔叶树种</w:t>
            </w:r>
          </w:p>
        </w:tc>
      </w:tr>
      <w:tr w:rsidR="00DB33FC" w14:paraId="3715D45C" w14:textId="77777777">
        <w:trPr>
          <w:jc w:val="center"/>
        </w:trPr>
        <w:tc>
          <w:tcPr>
            <w:tcW w:w="3781" w:type="dxa"/>
            <w:shd w:val="clear" w:color="auto" w:fill="auto"/>
          </w:tcPr>
          <w:p w14:paraId="6F04921F" w14:textId="77777777" w:rsidR="00DB33FC" w:rsidRDefault="005D078C">
            <w:pPr>
              <w:jc w:val="center"/>
              <w:textAlignment w:val="baseline"/>
              <w:rPr>
                <w:rFonts w:eastAsia="Times New Roman"/>
                <w:b/>
                <w:color w:val="000000"/>
                <w:lang w:eastAsia="ru-RU"/>
              </w:rPr>
            </w:pPr>
            <w:r>
              <w:rPr>
                <w:rFonts w:eastAsia="SimSun" w:hint="eastAsia"/>
                <w:bCs/>
                <w:color w:val="000000"/>
                <w:lang w:eastAsia="zh-CN"/>
              </w:rPr>
              <w:t>截伐</w:t>
            </w:r>
          </w:p>
        </w:tc>
        <w:tc>
          <w:tcPr>
            <w:tcW w:w="1562" w:type="pct"/>
            <w:shd w:val="clear" w:color="auto" w:fill="auto"/>
          </w:tcPr>
          <w:p w14:paraId="1D66A461" w14:textId="77777777" w:rsidR="00DB33FC" w:rsidRDefault="005D078C">
            <w:pPr>
              <w:jc w:val="center"/>
              <w:textAlignment w:val="baseline"/>
              <w:rPr>
                <w:rFonts w:eastAsia="Times New Roman"/>
                <w:lang w:eastAsia="ru-RU"/>
              </w:rPr>
            </w:pPr>
            <w:r>
              <w:rPr>
                <w:rFonts w:eastAsia="Times New Roman"/>
                <w:lang w:eastAsia="ru-RU"/>
              </w:rPr>
              <w:t>27173</w:t>
            </w:r>
          </w:p>
        </w:tc>
        <w:tc>
          <w:tcPr>
            <w:tcW w:w="1463" w:type="pct"/>
            <w:shd w:val="clear" w:color="auto" w:fill="auto"/>
          </w:tcPr>
          <w:p w14:paraId="05BCCD1F" w14:textId="77777777" w:rsidR="00DB33FC" w:rsidRDefault="005D078C">
            <w:pPr>
              <w:jc w:val="center"/>
              <w:textAlignment w:val="baseline"/>
              <w:rPr>
                <w:rFonts w:eastAsia="Times New Roman"/>
                <w:lang w:eastAsia="ru-RU"/>
              </w:rPr>
            </w:pPr>
            <w:r>
              <w:rPr>
                <w:rFonts w:eastAsia="Times New Roman"/>
                <w:lang w:eastAsia="ru-RU"/>
              </w:rPr>
              <w:t>32774</w:t>
            </w:r>
          </w:p>
        </w:tc>
      </w:tr>
      <w:tr w:rsidR="00DB33FC" w14:paraId="16A506FE" w14:textId="77777777">
        <w:trPr>
          <w:jc w:val="center"/>
        </w:trPr>
        <w:tc>
          <w:tcPr>
            <w:tcW w:w="3781" w:type="dxa"/>
            <w:shd w:val="clear" w:color="auto" w:fill="auto"/>
          </w:tcPr>
          <w:p w14:paraId="5B80ACCE"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卫生截伐</w:t>
            </w:r>
          </w:p>
        </w:tc>
        <w:tc>
          <w:tcPr>
            <w:tcW w:w="1562" w:type="pct"/>
            <w:shd w:val="clear" w:color="auto" w:fill="auto"/>
          </w:tcPr>
          <w:p w14:paraId="72723D70"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23ABF364"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24C46695" w14:textId="77777777">
        <w:trPr>
          <w:jc w:val="center"/>
        </w:trPr>
        <w:tc>
          <w:tcPr>
            <w:tcW w:w="3781" w:type="dxa"/>
            <w:shd w:val="clear" w:color="auto" w:fill="auto"/>
          </w:tcPr>
          <w:p w14:paraId="5409F293"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自愿选择性砍伐</w:t>
            </w:r>
          </w:p>
        </w:tc>
        <w:tc>
          <w:tcPr>
            <w:tcW w:w="1562" w:type="pct"/>
            <w:shd w:val="clear" w:color="auto" w:fill="auto"/>
          </w:tcPr>
          <w:p w14:paraId="1CABC300"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0464A96D"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2A07B050" w14:textId="77777777">
        <w:trPr>
          <w:jc w:val="center"/>
        </w:trPr>
        <w:tc>
          <w:tcPr>
            <w:tcW w:w="3781" w:type="dxa"/>
            <w:shd w:val="clear" w:color="auto" w:fill="auto"/>
          </w:tcPr>
          <w:p w14:paraId="1DA02D82"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间伐</w:t>
            </w:r>
          </w:p>
        </w:tc>
        <w:tc>
          <w:tcPr>
            <w:tcW w:w="1562" w:type="pct"/>
            <w:shd w:val="clear" w:color="auto" w:fill="auto"/>
          </w:tcPr>
          <w:p w14:paraId="24FEA3BA"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57DBE5B2"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57C54297" w14:textId="77777777">
        <w:trPr>
          <w:jc w:val="center"/>
        </w:trPr>
        <w:tc>
          <w:tcPr>
            <w:tcW w:w="3781" w:type="dxa"/>
            <w:shd w:val="clear" w:color="auto" w:fill="auto"/>
          </w:tcPr>
          <w:p w14:paraId="0403ADF4"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lastRenderedPageBreak/>
              <w:t>合计</w:t>
            </w:r>
            <w:r>
              <w:rPr>
                <w:rFonts w:eastAsia="Times New Roman"/>
                <w:color w:val="000000"/>
                <w:lang w:eastAsia="ru-RU"/>
              </w:rPr>
              <w:t>:</w:t>
            </w:r>
          </w:p>
        </w:tc>
        <w:tc>
          <w:tcPr>
            <w:tcW w:w="1562" w:type="pct"/>
            <w:shd w:val="clear" w:color="auto" w:fill="auto"/>
          </w:tcPr>
          <w:p w14:paraId="1C3528A8" w14:textId="77777777" w:rsidR="00DB33FC" w:rsidRDefault="005D078C">
            <w:pPr>
              <w:jc w:val="center"/>
              <w:textAlignment w:val="baseline"/>
              <w:rPr>
                <w:rFonts w:eastAsia="Times New Roman"/>
                <w:lang w:eastAsia="ru-RU"/>
              </w:rPr>
            </w:pPr>
            <w:r>
              <w:rPr>
                <w:rFonts w:eastAsia="Times New Roman"/>
                <w:lang w:eastAsia="ru-RU"/>
              </w:rPr>
              <w:t>27173</w:t>
            </w:r>
          </w:p>
        </w:tc>
        <w:tc>
          <w:tcPr>
            <w:tcW w:w="1463" w:type="pct"/>
            <w:shd w:val="clear" w:color="auto" w:fill="auto"/>
          </w:tcPr>
          <w:p w14:paraId="3E6585A8" w14:textId="77777777" w:rsidR="00DB33FC" w:rsidRDefault="005D078C">
            <w:pPr>
              <w:jc w:val="center"/>
              <w:textAlignment w:val="baseline"/>
              <w:rPr>
                <w:rFonts w:eastAsia="Times New Roman"/>
                <w:lang w:eastAsia="ru-RU"/>
              </w:rPr>
            </w:pPr>
            <w:r>
              <w:rPr>
                <w:rFonts w:eastAsia="Times New Roman"/>
                <w:lang w:eastAsia="ru-RU"/>
              </w:rPr>
              <w:t>32774</w:t>
            </w:r>
          </w:p>
        </w:tc>
      </w:tr>
      <w:tr w:rsidR="00DB33FC" w14:paraId="27BCD7F7" w14:textId="77777777">
        <w:trPr>
          <w:jc w:val="center"/>
        </w:trPr>
        <w:tc>
          <w:tcPr>
            <w:tcW w:w="3781" w:type="dxa"/>
            <w:shd w:val="clear" w:color="auto" w:fill="auto"/>
            <w:vAlign w:val="center"/>
          </w:tcPr>
          <w:p w14:paraId="45987C69" w14:textId="77777777" w:rsidR="00DB33FC" w:rsidRDefault="005D078C">
            <w:pPr>
              <w:jc w:val="center"/>
              <w:textAlignment w:val="baseline"/>
              <w:rPr>
                <w:rFonts w:eastAsia="SimSun"/>
                <w:color w:val="000000"/>
                <w:lang w:eastAsia="zh-CN"/>
              </w:rPr>
            </w:pPr>
            <w:r>
              <w:rPr>
                <w:rFonts w:eastAsia="SimSun" w:hint="eastAsia"/>
                <w:color w:val="000000"/>
                <w:lang w:eastAsia="zh-CN"/>
              </w:rPr>
              <w:t xml:space="preserve">% </w:t>
            </w:r>
            <w:r>
              <w:rPr>
                <w:rFonts w:eastAsia="SimSun" w:hint="eastAsia"/>
                <w:color w:val="000000"/>
                <w:lang w:eastAsia="zh-CN"/>
              </w:rPr>
              <w:t>砍伐率</w:t>
            </w:r>
          </w:p>
        </w:tc>
        <w:tc>
          <w:tcPr>
            <w:tcW w:w="1562" w:type="pct"/>
            <w:shd w:val="clear" w:color="auto" w:fill="auto"/>
            <w:vAlign w:val="center"/>
          </w:tcPr>
          <w:p w14:paraId="05E9B505" w14:textId="77777777" w:rsidR="00DB33FC" w:rsidRDefault="005D078C">
            <w:pPr>
              <w:jc w:val="center"/>
              <w:textAlignment w:val="baseline"/>
              <w:rPr>
                <w:rFonts w:eastAsia="Times New Roman"/>
                <w:lang w:eastAsia="ru-RU"/>
              </w:rPr>
            </w:pPr>
            <w:r>
              <w:rPr>
                <w:rFonts w:eastAsia="Times New Roman"/>
                <w:lang w:eastAsia="ru-RU"/>
              </w:rPr>
              <w:t>85,1</w:t>
            </w:r>
          </w:p>
        </w:tc>
        <w:tc>
          <w:tcPr>
            <w:tcW w:w="1463" w:type="pct"/>
            <w:shd w:val="clear" w:color="auto" w:fill="auto"/>
            <w:vAlign w:val="center"/>
          </w:tcPr>
          <w:p w14:paraId="71D2315E" w14:textId="77777777" w:rsidR="00DB33FC" w:rsidRDefault="005D078C">
            <w:pPr>
              <w:jc w:val="center"/>
              <w:textAlignment w:val="baseline"/>
              <w:rPr>
                <w:rFonts w:eastAsia="Times New Roman"/>
                <w:lang w:eastAsia="ru-RU"/>
              </w:rPr>
            </w:pPr>
            <w:r>
              <w:rPr>
                <w:rFonts w:eastAsia="Times New Roman"/>
                <w:lang w:eastAsia="ru-RU"/>
              </w:rPr>
              <w:t>68,5</w:t>
            </w:r>
          </w:p>
        </w:tc>
      </w:tr>
    </w:tbl>
    <w:p w14:paraId="12B5D91A" w14:textId="77777777" w:rsidR="00DB33FC" w:rsidRDefault="00DB33FC">
      <w:pPr>
        <w:shd w:val="clear" w:color="auto" w:fill="FFFFFF"/>
        <w:textAlignment w:val="baseline"/>
        <w:rPr>
          <w:rFonts w:eastAsia="Times New Roman"/>
          <w:color w:val="000000"/>
          <w:sz w:val="24"/>
          <w:szCs w:val="24"/>
          <w:lang w:eastAsia="ru-RU"/>
        </w:rPr>
      </w:pPr>
    </w:p>
    <w:p w14:paraId="65568107" w14:textId="77777777" w:rsidR="00DB33FC" w:rsidRDefault="005D078C">
      <w:pPr>
        <w:shd w:val="clear" w:color="auto" w:fill="FFFFFF"/>
        <w:jc w:val="both"/>
        <w:textAlignment w:val="baseline"/>
        <w:rPr>
          <w:rFonts w:eastAsia="Times New Roman"/>
          <w:b/>
          <w:color w:val="000000"/>
          <w:sz w:val="24"/>
          <w:szCs w:val="24"/>
          <w:lang w:eastAsia="zh-CN"/>
        </w:rPr>
      </w:pPr>
      <w:proofErr w:type="spellStart"/>
      <w:r>
        <w:rPr>
          <w:rFonts w:eastAsia="Times New Roman" w:hint="eastAsia"/>
          <w:b/>
          <w:color w:val="000000"/>
          <w:sz w:val="24"/>
          <w:szCs w:val="24"/>
          <w:lang w:eastAsia="zh-CN"/>
        </w:rPr>
        <w:t>分析：根据林地的租赁协议，其使用目的仅为木材采伐</w:t>
      </w:r>
      <w:proofErr w:type="spellEnd"/>
      <w:r>
        <w:rPr>
          <w:rFonts w:eastAsia="Times New Roman" w:hint="eastAsia"/>
          <w:b/>
          <w:color w:val="000000"/>
          <w:sz w:val="24"/>
          <w:szCs w:val="24"/>
          <w:lang w:eastAsia="zh-CN"/>
        </w:rPr>
        <w:t xml:space="preserve">。 </w:t>
      </w:r>
      <w:proofErr w:type="spellStart"/>
      <w:r>
        <w:rPr>
          <w:rFonts w:eastAsia="Times New Roman" w:hint="eastAsia"/>
          <w:b/>
          <w:color w:val="000000"/>
          <w:sz w:val="24"/>
          <w:szCs w:val="24"/>
          <w:lang w:eastAsia="zh-CN"/>
        </w:rPr>
        <w:t>不使用其他类型的林产品</w:t>
      </w:r>
      <w:proofErr w:type="spellEnd"/>
      <w:r>
        <w:rPr>
          <w:rFonts w:eastAsia="Times New Roman" w:hint="eastAsia"/>
          <w:b/>
          <w:color w:val="000000"/>
          <w:sz w:val="24"/>
          <w:szCs w:val="24"/>
          <w:lang w:eastAsia="zh-CN"/>
        </w:rPr>
        <w:t>。</w:t>
      </w:r>
    </w:p>
    <w:p w14:paraId="42A0C76E" w14:textId="77777777" w:rsidR="00DB33FC" w:rsidRDefault="005D078C">
      <w:pPr>
        <w:shd w:val="clear" w:color="auto" w:fill="FFFFFF"/>
        <w:jc w:val="both"/>
        <w:textAlignment w:val="baseline"/>
        <w:rPr>
          <w:rFonts w:eastAsia="Times New Roman"/>
          <w:b/>
          <w:color w:val="000000"/>
          <w:sz w:val="24"/>
          <w:szCs w:val="24"/>
          <w:lang w:eastAsia="zh-CN"/>
        </w:rPr>
      </w:pPr>
      <w:r>
        <w:rPr>
          <w:rFonts w:eastAsia="SimSun" w:hint="eastAsia"/>
          <w:b/>
          <w:color w:val="000000"/>
          <w:sz w:val="24"/>
          <w:szCs w:val="24"/>
          <w:lang w:eastAsia="zh-CN"/>
        </w:rPr>
        <w:t>可采伐量</w:t>
      </w:r>
      <w:proofErr w:type="spellStart"/>
      <w:r>
        <w:rPr>
          <w:rFonts w:eastAsia="Times New Roman" w:hint="eastAsia"/>
          <w:b/>
          <w:color w:val="000000"/>
          <w:sz w:val="24"/>
          <w:szCs w:val="24"/>
          <w:lang w:eastAsia="zh-CN"/>
        </w:rPr>
        <w:t>中针</w:t>
      </w:r>
      <w:proofErr w:type="spellEnd"/>
      <w:r>
        <w:rPr>
          <w:rFonts w:eastAsia="SimSun" w:hint="eastAsia"/>
          <w:b/>
          <w:color w:val="000000"/>
          <w:sz w:val="24"/>
          <w:szCs w:val="24"/>
          <w:lang w:eastAsia="zh-CN"/>
        </w:rPr>
        <w:t>叶树种既定的允许采伐量为</w:t>
      </w:r>
      <w:r>
        <w:rPr>
          <w:rFonts w:eastAsia="SimSun" w:hint="eastAsia"/>
          <w:b/>
          <w:color w:val="000000"/>
          <w:sz w:val="24"/>
          <w:szCs w:val="24"/>
          <w:lang w:val="en-US" w:eastAsia="zh-CN"/>
        </w:rPr>
        <w:t>3.1961</w:t>
      </w:r>
      <w:r>
        <w:rPr>
          <w:rFonts w:eastAsia="SimSun" w:hint="eastAsia"/>
          <w:b/>
          <w:color w:val="000000"/>
          <w:sz w:val="24"/>
          <w:szCs w:val="24"/>
          <w:lang w:eastAsia="zh-CN"/>
        </w:rPr>
        <w:t>万</w:t>
      </w:r>
      <w:proofErr w:type="spellStart"/>
      <w:r>
        <w:rPr>
          <w:rFonts w:eastAsia="Times New Roman" w:hint="eastAsia"/>
          <w:b/>
          <w:color w:val="000000"/>
          <w:sz w:val="24"/>
          <w:szCs w:val="24"/>
          <w:lang w:eastAsia="zh-CN"/>
        </w:rPr>
        <w:t>立方米</w:t>
      </w:r>
      <w:proofErr w:type="spellEnd"/>
      <w:r>
        <w:rPr>
          <w:rFonts w:eastAsia="Times New Roman" w:hint="eastAsia"/>
          <w:b/>
          <w:color w:val="000000"/>
          <w:sz w:val="24"/>
          <w:szCs w:val="24"/>
          <w:lang w:eastAsia="zh-CN"/>
        </w:rPr>
        <w:t xml:space="preserve">。 </w:t>
      </w:r>
      <w:r>
        <w:rPr>
          <w:rFonts w:eastAsia="SimSun" w:hint="eastAsia"/>
          <w:b/>
          <w:color w:val="000000"/>
          <w:sz w:val="24"/>
          <w:szCs w:val="24"/>
          <w:lang w:eastAsia="zh-CN"/>
        </w:rPr>
        <w:t>阔叶树种为</w:t>
      </w:r>
      <w:r>
        <w:rPr>
          <w:rFonts w:eastAsia="SimSun" w:hint="eastAsia"/>
          <w:b/>
          <w:color w:val="000000"/>
          <w:sz w:val="24"/>
          <w:szCs w:val="24"/>
          <w:lang w:val="en-US" w:eastAsia="zh-CN"/>
        </w:rPr>
        <w:t>4.7852</w:t>
      </w:r>
      <w:r>
        <w:rPr>
          <w:rFonts w:eastAsia="SimSun" w:hint="eastAsia"/>
          <w:b/>
          <w:color w:val="000000"/>
          <w:sz w:val="24"/>
          <w:szCs w:val="24"/>
          <w:lang w:eastAsia="zh-CN"/>
        </w:rPr>
        <w:t>万</w:t>
      </w:r>
      <w:proofErr w:type="spellStart"/>
      <w:r>
        <w:rPr>
          <w:rFonts w:eastAsia="Times New Roman" w:hint="eastAsia"/>
          <w:b/>
          <w:color w:val="000000"/>
          <w:sz w:val="24"/>
          <w:szCs w:val="24"/>
          <w:lang w:eastAsia="zh-CN"/>
        </w:rPr>
        <w:t>立方米。根据评估期的结果，针叶</w:t>
      </w:r>
      <w:proofErr w:type="spellEnd"/>
      <w:r>
        <w:rPr>
          <w:rFonts w:eastAsia="SimSun" w:hint="eastAsia"/>
          <w:b/>
          <w:color w:val="000000"/>
          <w:sz w:val="24"/>
          <w:szCs w:val="24"/>
          <w:lang w:eastAsia="zh-CN"/>
        </w:rPr>
        <w:t>树种</w:t>
      </w:r>
      <w:proofErr w:type="spellStart"/>
      <w:r>
        <w:rPr>
          <w:rFonts w:eastAsia="Times New Roman" w:hint="eastAsia"/>
          <w:b/>
          <w:color w:val="000000"/>
          <w:sz w:val="24"/>
          <w:szCs w:val="24"/>
          <w:lang w:eastAsia="zh-CN"/>
        </w:rPr>
        <w:t>的允许砍伐率为</w:t>
      </w:r>
      <w:proofErr w:type="spellEnd"/>
      <w:r>
        <w:rPr>
          <w:rFonts w:eastAsia="Times New Roman" w:hint="eastAsia"/>
          <w:b/>
          <w:color w:val="000000"/>
          <w:sz w:val="24"/>
          <w:szCs w:val="24"/>
          <w:lang w:eastAsia="zh-CN"/>
        </w:rPr>
        <w:t xml:space="preserve"> </w:t>
      </w:r>
      <w:r>
        <w:rPr>
          <w:rFonts w:eastAsia="SimSun" w:hint="eastAsia"/>
          <w:b/>
          <w:color w:val="000000"/>
          <w:sz w:val="24"/>
          <w:szCs w:val="24"/>
          <w:lang w:val="en-US" w:eastAsia="zh-CN"/>
        </w:rPr>
        <w:t>85.1</w:t>
      </w:r>
      <w:r>
        <w:rPr>
          <w:rFonts w:eastAsia="Times New Roman" w:hint="eastAsia"/>
          <w:b/>
          <w:color w:val="000000"/>
          <w:sz w:val="24"/>
          <w:szCs w:val="24"/>
          <w:lang w:eastAsia="zh-CN"/>
        </w:rPr>
        <w:t>%，而</w:t>
      </w:r>
      <w:r>
        <w:rPr>
          <w:rFonts w:eastAsia="SimSun" w:hint="eastAsia"/>
          <w:b/>
          <w:color w:val="000000"/>
          <w:sz w:val="24"/>
          <w:szCs w:val="24"/>
          <w:lang w:eastAsia="zh-CN"/>
        </w:rPr>
        <w:t>阔叶树种</w:t>
      </w:r>
      <w:proofErr w:type="spellStart"/>
      <w:r>
        <w:rPr>
          <w:rFonts w:eastAsia="Times New Roman" w:hint="eastAsia"/>
          <w:b/>
          <w:color w:val="000000"/>
          <w:sz w:val="24"/>
          <w:szCs w:val="24"/>
          <w:lang w:eastAsia="zh-CN"/>
        </w:rPr>
        <w:t>的允许砍伐率为</w:t>
      </w:r>
      <w:proofErr w:type="spellEnd"/>
      <w:r>
        <w:rPr>
          <w:rFonts w:eastAsia="Times New Roman" w:hint="eastAsia"/>
          <w:b/>
          <w:color w:val="000000"/>
          <w:sz w:val="24"/>
          <w:szCs w:val="24"/>
          <w:lang w:eastAsia="zh-CN"/>
        </w:rPr>
        <w:t xml:space="preserve"> </w:t>
      </w:r>
      <w:r>
        <w:rPr>
          <w:rFonts w:eastAsia="SimSun" w:hint="eastAsia"/>
          <w:b/>
          <w:color w:val="000000"/>
          <w:sz w:val="24"/>
          <w:szCs w:val="24"/>
          <w:lang w:val="en-US" w:eastAsia="zh-CN"/>
        </w:rPr>
        <w:t>68.5</w:t>
      </w:r>
      <w:r>
        <w:rPr>
          <w:rFonts w:eastAsia="Times New Roman" w:hint="eastAsia"/>
          <w:b/>
          <w:color w:val="000000"/>
          <w:sz w:val="24"/>
          <w:szCs w:val="24"/>
          <w:lang w:eastAsia="zh-CN"/>
        </w:rPr>
        <w:t>%</w:t>
      </w:r>
      <w:r>
        <w:rPr>
          <w:rFonts w:eastAsia="SimSun" w:hint="eastAsia"/>
          <w:b/>
          <w:color w:val="000000"/>
          <w:sz w:val="24"/>
          <w:szCs w:val="24"/>
          <w:lang w:eastAsia="zh-CN"/>
        </w:rPr>
        <w:t>。</w:t>
      </w:r>
    </w:p>
    <w:p w14:paraId="2D0F914B" w14:textId="77777777" w:rsidR="00DB33FC" w:rsidRDefault="005D078C">
      <w:pPr>
        <w:pStyle w:val="af"/>
        <w:shd w:val="clear" w:color="auto" w:fill="FFFFFF"/>
        <w:textAlignment w:val="baseline"/>
        <w:rPr>
          <w:rFonts w:eastAsia="Times New Roman"/>
          <w:color w:val="000000"/>
          <w:sz w:val="24"/>
          <w:szCs w:val="24"/>
          <w:lang w:eastAsia="ru-RU"/>
        </w:rPr>
      </w:pPr>
      <w:r>
        <w:rPr>
          <w:sz w:val="24"/>
          <w:szCs w:val="24"/>
        </w:rPr>
        <w:t xml:space="preserve">1.3 </w:t>
      </w:r>
      <w:proofErr w:type="gramStart"/>
      <w:r>
        <w:rPr>
          <w:rFonts w:eastAsia="SimSun" w:hint="eastAsia"/>
          <w:sz w:val="24"/>
          <w:szCs w:val="24"/>
          <w:lang w:eastAsia="zh-CN"/>
        </w:rPr>
        <w:t>林地租赁合同</w:t>
      </w:r>
      <w:r>
        <w:rPr>
          <w:sz w:val="24"/>
          <w:szCs w:val="24"/>
        </w:rPr>
        <w:t xml:space="preserve"> </w:t>
      </w:r>
      <w:r>
        <w:rPr>
          <w:sz w:val="24"/>
          <w:szCs w:val="24"/>
          <w:shd w:val="clear" w:color="auto" w:fill="FFFFFF"/>
        </w:rPr>
        <w:t xml:space="preserve"> №</w:t>
      </w:r>
      <w:proofErr w:type="gramEnd"/>
      <w:r>
        <w:rPr>
          <w:sz w:val="24"/>
          <w:szCs w:val="24"/>
          <w:shd w:val="clear" w:color="auto" w:fill="FFFFFF"/>
        </w:rPr>
        <w:t xml:space="preserve"> 10/08/17 </w:t>
      </w:r>
    </w:p>
    <w:p w14:paraId="4945A4EA" w14:textId="77777777" w:rsidR="00DB33FC" w:rsidRDefault="00DB33FC">
      <w:pPr>
        <w:pStyle w:val="af"/>
        <w:shd w:val="clear" w:color="auto" w:fill="FFFFFF"/>
        <w:jc w:val="center"/>
        <w:textAlignment w:val="baseline"/>
        <w:rPr>
          <w:rFonts w:eastAsia="Times New Roman"/>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783"/>
        <w:gridCol w:w="6125"/>
      </w:tblGrid>
      <w:tr w:rsidR="00DB33FC" w14:paraId="0FDAEBAF" w14:textId="77777777">
        <w:trPr>
          <w:jc w:val="center"/>
        </w:trPr>
        <w:tc>
          <w:tcPr>
            <w:tcW w:w="3781" w:type="dxa"/>
            <w:vMerge w:val="restart"/>
            <w:shd w:val="clear" w:color="auto" w:fill="auto"/>
            <w:vAlign w:val="center"/>
          </w:tcPr>
          <w:p w14:paraId="0FD48778" w14:textId="77777777" w:rsidR="00DB33FC" w:rsidRDefault="005D078C">
            <w:pPr>
              <w:jc w:val="center"/>
              <w:textAlignment w:val="baseline"/>
              <w:rPr>
                <w:rFonts w:eastAsia="Times New Roman"/>
                <w:b/>
                <w:color w:val="000000"/>
                <w:lang w:eastAsia="ru-RU"/>
              </w:rPr>
            </w:pPr>
            <w:r>
              <w:rPr>
                <w:rFonts w:eastAsia="SimSun" w:hint="eastAsia"/>
                <w:b/>
                <w:color w:val="000000"/>
                <w:lang w:eastAsia="zh-CN"/>
              </w:rPr>
              <w:t>砍伐方式</w:t>
            </w:r>
          </w:p>
        </w:tc>
        <w:tc>
          <w:tcPr>
            <w:tcW w:w="5790" w:type="dxa"/>
            <w:gridSpan w:val="2"/>
            <w:shd w:val="clear" w:color="auto" w:fill="auto"/>
          </w:tcPr>
          <w:p w14:paraId="675DADA1" w14:textId="77777777" w:rsidR="00DB33FC" w:rsidRDefault="005D078C">
            <w:pPr>
              <w:jc w:val="center"/>
              <w:textAlignment w:val="baseline"/>
              <w:rPr>
                <w:rFonts w:eastAsia="Times New Roman"/>
                <w:b/>
                <w:color w:val="000000"/>
                <w:lang w:eastAsia="ru-RU"/>
              </w:rPr>
            </w:pPr>
            <w:r>
              <w:rPr>
                <w:rFonts w:eastAsia="SimSun" w:hint="eastAsia"/>
                <w:b/>
                <w:color w:val="000000"/>
                <w:lang w:eastAsia="zh-CN"/>
              </w:rPr>
              <w:t>采伐量</w:t>
            </w:r>
            <w:r>
              <w:rPr>
                <w:rFonts w:eastAsia="Times New Roman"/>
                <w:b/>
                <w:color w:val="000000"/>
                <w:lang w:eastAsia="ru-RU"/>
              </w:rPr>
              <w:t>, м</w:t>
            </w:r>
            <w:r>
              <w:rPr>
                <w:rFonts w:eastAsia="Times New Roman"/>
                <w:b/>
                <w:color w:val="000000"/>
                <w:vertAlign w:val="superscript"/>
                <w:lang w:eastAsia="ru-RU"/>
              </w:rPr>
              <w:t>3</w:t>
            </w:r>
          </w:p>
        </w:tc>
      </w:tr>
      <w:tr w:rsidR="00DB33FC" w14:paraId="68AACE23" w14:textId="77777777">
        <w:trPr>
          <w:jc w:val="center"/>
        </w:trPr>
        <w:tc>
          <w:tcPr>
            <w:tcW w:w="1975" w:type="pct"/>
            <w:vMerge/>
            <w:shd w:val="clear" w:color="auto" w:fill="auto"/>
          </w:tcPr>
          <w:p w14:paraId="5C904528" w14:textId="77777777" w:rsidR="00DB33FC" w:rsidRDefault="00DB33FC">
            <w:pPr>
              <w:jc w:val="center"/>
              <w:textAlignment w:val="baseline"/>
              <w:rPr>
                <w:rFonts w:eastAsia="Times New Roman"/>
                <w:b/>
                <w:color w:val="000000"/>
                <w:lang w:eastAsia="ru-RU"/>
              </w:rPr>
            </w:pPr>
          </w:p>
        </w:tc>
        <w:tc>
          <w:tcPr>
            <w:tcW w:w="5790" w:type="dxa"/>
            <w:gridSpan w:val="2"/>
            <w:shd w:val="clear" w:color="auto" w:fill="auto"/>
          </w:tcPr>
          <w:p w14:paraId="25B9EC4B" w14:textId="77777777" w:rsidR="00DB33FC" w:rsidRDefault="005D078C">
            <w:pPr>
              <w:jc w:val="center"/>
              <w:textAlignment w:val="baseline"/>
              <w:rPr>
                <w:rFonts w:eastAsia="Times New Roman"/>
                <w:b/>
                <w:color w:val="FF0000"/>
                <w:lang w:eastAsia="ru-RU"/>
              </w:rPr>
            </w:pPr>
            <w:r>
              <w:rPr>
                <w:rFonts w:eastAsia="Times New Roman"/>
                <w:b/>
                <w:lang w:eastAsia="ru-RU"/>
              </w:rPr>
              <w:t xml:space="preserve"> 2020</w:t>
            </w:r>
            <w:r>
              <w:rPr>
                <w:rFonts w:eastAsia="SimSun" w:hint="eastAsia"/>
                <w:b/>
                <w:lang w:eastAsia="zh-CN"/>
              </w:rPr>
              <w:t>年</w:t>
            </w:r>
            <w:r>
              <w:rPr>
                <w:rFonts w:eastAsia="SimSun" w:hint="eastAsia"/>
                <w:b/>
                <w:lang w:val="en-US" w:eastAsia="zh-CN"/>
              </w:rPr>
              <w:t>1-12</w:t>
            </w:r>
            <w:r>
              <w:rPr>
                <w:rFonts w:eastAsia="SimSun" w:hint="eastAsia"/>
                <w:b/>
                <w:lang w:val="en-US" w:eastAsia="zh-CN"/>
              </w:rPr>
              <w:t>月</w:t>
            </w:r>
          </w:p>
        </w:tc>
      </w:tr>
      <w:tr w:rsidR="00DB33FC" w14:paraId="1703D72E" w14:textId="77777777">
        <w:trPr>
          <w:jc w:val="center"/>
        </w:trPr>
        <w:tc>
          <w:tcPr>
            <w:tcW w:w="1975" w:type="pct"/>
            <w:vMerge/>
            <w:shd w:val="clear" w:color="auto" w:fill="auto"/>
          </w:tcPr>
          <w:p w14:paraId="7BB30D32" w14:textId="77777777" w:rsidR="00DB33FC" w:rsidRDefault="00DB33FC">
            <w:pPr>
              <w:jc w:val="center"/>
              <w:textAlignment w:val="baseline"/>
              <w:rPr>
                <w:rFonts w:eastAsia="Times New Roman"/>
                <w:color w:val="000000"/>
                <w:lang w:eastAsia="ru-RU"/>
              </w:rPr>
            </w:pPr>
          </w:p>
        </w:tc>
        <w:tc>
          <w:tcPr>
            <w:tcW w:w="2990" w:type="dxa"/>
            <w:shd w:val="clear" w:color="auto" w:fill="auto"/>
          </w:tcPr>
          <w:p w14:paraId="1F0E3A5E" w14:textId="77777777" w:rsidR="00DB33FC" w:rsidRDefault="005D078C">
            <w:pPr>
              <w:jc w:val="center"/>
              <w:textAlignment w:val="baseline"/>
              <w:rPr>
                <w:rFonts w:eastAsia="Times New Roman"/>
                <w:lang w:eastAsia="ru-RU"/>
              </w:rPr>
            </w:pPr>
            <w:r>
              <w:rPr>
                <w:rFonts w:eastAsia="SimSun" w:hint="eastAsia"/>
                <w:lang w:eastAsia="zh-CN"/>
              </w:rPr>
              <w:t>针叶树种</w:t>
            </w:r>
          </w:p>
        </w:tc>
        <w:tc>
          <w:tcPr>
            <w:tcW w:w="2800" w:type="dxa"/>
            <w:shd w:val="clear" w:color="auto" w:fill="auto"/>
          </w:tcPr>
          <w:p w14:paraId="7FE1DDB8" w14:textId="77777777" w:rsidR="00DB33FC" w:rsidRDefault="005D078C">
            <w:pPr>
              <w:jc w:val="center"/>
              <w:textAlignment w:val="baseline"/>
              <w:rPr>
                <w:rFonts w:eastAsia="Times New Roman"/>
                <w:lang w:eastAsia="ru-RU"/>
              </w:rPr>
            </w:pPr>
            <w:r>
              <w:rPr>
                <w:rFonts w:eastAsia="SimSun" w:hint="eastAsia"/>
                <w:lang w:eastAsia="zh-CN"/>
              </w:rPr>
              <w:t>阔叶树种</w:t>
            </w:r>
          </w:p>
        </w:tc>
      </w:tr>
      <w:tr w:rsidR="00DB33FC" w14:paraId="7745B9EA" w14:textId="77777777">
        <w:trPr>
          <w:jc w:val="center"/>
        </w:trPr>
        <w:tc>
          <w:tcPr>
            <w:tcW w:w="3781" w:type="dxa"/>
            <w:shd w:val="clear" w:color="auto" w:fill="auto"/>
          </w:tcPr>
          <w:p w14:paraId="0962B297" w14:textId="77777777" w:rsidR="00DB33FC" w:rsidRDefault="005D078C">
            <w:pPr>
              <w:jc w:val="center"/>
              <w:textAlignment w:val="baseline"/>
              <w:rPr>
                <w:rFonts w:eastAsia="Times New Roman"/>
                <w:b/>
                <w:color w:val="000000"/>
                <w:lang w:eastAsia="ru-RU"/>
              </w:rPr>
            </w:pPr>
            <w:r>
              <w:rPr>
                <w:rFonts w:eastAsia="SimSun" w:hint="eastAsia"/>
                <w:bCs/>
                <w:color w:val="000000"/>
                <w:lang w:eastAsia="zh-CN"/>
              </w:rPr>
              <w:t>截伐</w:t>
            </w:r>
          </w:p>
        </w:tc>
        <w:tc>
          <w:tcPr>
            <w:tcW w:w="1562" w:type="pct"/>
            <w:shd w:val="clear" w:color="auto" w:fill="auto"/>
          </w:tcPr>
          <w:p w14:paraId="2A6A0B25" w14:textId="77777777" w:rsidR="00DB33FC" w:rsidRDefault="005D078C">
            <w:pPr>
              <w:jc w:val="center"/>
              <w:textAlignment w:val="baseline"/>
              <w:rPr>
                <w:rFonts w:eastAsia="Times New Roman"/>
                <w:lang w:eastAsia="ru-RU"/>
              </w:rPr>
            </w:pPr>
            <w:r>
              <w:rPr>
                <w:rFonts w:eastAsia="Times New Roman"/>
                <w:lang w:eastAsia="ru-RU"/>
              </w:rPr>
              <w:t>32886</w:t>
            </w:r>
          </w:p>
        </w:tc>
        <w:tc>
          <w:tcPr>
            <w:tcW w:w="1463" w:type="pct"/>
            <w:shd w:val="clear" w:color="auto" w:fill="auto"/>
          </w:tcPr>
          <w:p w14:paraId="413A5E70" w14:textId="77777777" w:rsidR="00DB33FC" w:rsidRDefault="005D078C">
            <w:pPr>
              <w:jc w:val="center"/>
              <w:textAlignment w:val="baseline"/>
              <w:rPr>
                <w:rFonts w:eastAsia="Times New Roman"/>
                <w:lang w:eastAsia="ru-RU"/>
              </w:rPr>
            </w:pPr>
            <w:r>
              <w:rPr>
                <w:rFonts w:eastAsia="Times New Roman"/>
                <w:lang w:eastAsia="ru-RU"/>
              </w:rPr>
              <w:t>110601</w:t>
            </w:r>
          </w:p>
        </w:tc>
      </w:tr>
      <w:tr w:rsidR="00DB33FC" w14:paraId="721DB2D9" w14:textId="77777777">
        <w:trPr>
          <w:jc w:val="center"/>
        </w:trPr>
        <w:tc>
          <w:tcPr>
            <w:tcW w:w="3781" w:type="dxa"/>
            <w:shd w:val="clear" w:color="auto" w:fill="auto"/>
          </w:tcPr>
          <w:p w14:paraId="48FA2DEF"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卫生截伐</w:t>
            </w:r>
          </w:p>
        </w:tc>
        <w:tc>
          <w:tcPr>
            <w:tcW w:w="1562" w:type="pct"/>
            <w:shd w:val="clear" w:color="auto" w:fill="auto"/>
          </w:tcPr>
          <w:p w14:paraId="40C10144"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475A6691"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4E635EC6" w14:textId="77777777">
        <w:trPr>
          <w:jc w:val="center"/>
        </w:trPr>
        <w:tc>
          <w:tcPr>
            <w:tcW w:w="3781" w:type="dxa"/>
            <w:shd w:val="clear" w:color="auto" w:fill="auto"/>
          </w:tcPr>
          <w:p w14:paraId="7863176E"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自愿选择性砍伐</w:t>
            </w:r>
          </w:p>
        </w:tc>
        <w:tc>
          <w:tcPr>
            <w:tcW w:w="1562" w:type="pct"/>
            <w:shd w:val="clear" w:color="auto" w:fill="auto"/>
          </w:tcPr>
          <w:p w14:paraId="0C86C6AF"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2980D475"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37334C46" w14:textId="77777777">
        <w:trPr>
          <w:jc w:val="center"/>
        </w:trPr>
        <w:tc>
          <w:tcPr>
            <w:tcW w:w="3781" w:type="dxa"/>
            <w:shd w:val="clear" w:color="auto" w:fill="auto"/>
          </w:tcPr>
          <w:p w14:paraId="5537BCB4"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间伐</w:t>
            </w:r>
          </w:p>
        </w:tc>
        <w:tc>
          <w:tcPr>
            <w:tcW w:w="1562" w:type="pct"/>
            <w:shd w:val="clear" w:color="auto" w:fill="auto"/>
          </w:tcPr>
          <w:p w14:paraId="564F1902"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337F56D7"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38D9B830" w14:textId="77777777">
        <w:trPr>
          <w:jc w:val="center"/>
        </w:trPr>
        <w:tc>
          <w:tcPr>
            <w:tcW w:w="3781" w:type="dxa"/>
            <w:shd w:val="clear" w:color="auto" w:fill="auto"/>
          </w:tcPr>
          <w:p w14:paraId="4601EEEC"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合计</w:t>
            </w:r>
            <w:r>
              <w:rPr>
                <w:rFonts w:eastAsia="Times New Roman"/>
                <w:color w:val="000000"/>
                <w:lang w:eastAsia="ru-RU"/>
              </w:rPr>
              <w:t>:</w:t>
            </w:r>
          </w:p>
        </w:tc>
        <w:tc>
          <w:tcPr>
            <w:tcW w:w="1562" w:type="pct"/>
            <w:shd w:val="clear" w:color="auto" w:fill="auto"/>
          </w:tcPr>
          <w:p w14:paraId="5337B73D" w14:textId="77777777" w:rsidR="00DB33FC" w:rsidRDefault="005D078C">
            <w:pPr>
              <w:jc w:val="center"/>
              <w:textAlignment w:val="baseline"/>
              <w:rPr>
                <w:rFonts w:eastAsia="Times New Roman"/>
                <w:lang w:eastAsia="ru-RU"/>
              </w:rPr>
            </w:pPr>
            <w:r>
              <w:rPr>
                <w:rFonts w:eastAsia="Times New Roman"/>
                <w:lang w:eastAsia="ru-RU"/>
              </w:rPr>
              <w:t>32886</w:t>
            </w:r>
          </w:p>
        </w:tc>
        <w:tc>
          <w:tcPr>
            <w:tcW w:w="1463" w:type="pct"/>
            <w:shd w:val="clear" w:color="auto" w:fill="auto"/>
          </w:tcPr>
          <w:p w14:paraId="1B7D8165" w14:textId="77777777" w:rsidR="00DB33FC" w:rsidRDefault="005D078C">
            <w:pPr>
              <w:jc w:val="center"/>
              <w:textAlignment w:val="baseline"/>
              <w:rPr>
                <w:rFonts w:eastAsia="Times New Roman"/>
                <w:lang w:eastAsia="ru-RU"/>
              </w:rPr>
            </w:pPr>
            <w:r>
              <w:rPr>
                <w:rFonts w:eastAsia="Times New Roman"/>
                <w:lang w:eastAsia="ru-RU"/>
              </w:rPr>
              <w:t>110601</w:t>
            </w:r>
          </w:p>
        </w:tc>
      </w:tr>
      <w:tr w:rsidR="00DB33FC" w14:paraId="601E3F86" w14:textId="77777777">
        <w:trPr>
          <w:jc w:val="center"/>
        </w:trPr>
        <w:tc>
          <w:tcPr>
            <w:tcW w:w="3781" w:type="dxa"/>
            <w:shd w:val="clear" w:color="auto" w:fill="auto"/>
            <w:vAlign w:val="center"/>
          </w:tcPr>
          <w:p w14:paraId="137BE1A2" w14:textId="77777777" w:rsidR="00DB33FC" w:rsidRDefault="005D078C">
            <w:pPr>
              <w:jc w:val="center"/>
              <w:textAlignment w:val="baseline"/>
              <w:rPr>
                <w:rFonts w:eastAsia="SimSun"/>
                <w:color w:val="000000"/>
                <w:lang w:eastAsia="zh-CN"/>
              </w:rPr>
            </w:pPr>
            <w:r>
              <w:rPr>
                <w:rFonts w:eastAsia="SimSun" w:hint="eastAsia"/>
                <w:color w:val="000000"/>
                <w:lang w:eastAsia="zh-CN"/>
              </w:rPr>
              <w:t xml:space="preserve">% </w:t>
            </w:r>
            <w:r>
              <w:rPr>
                <w:rFonts w:eastAsia="SimSun" w:hint="eastAsia"/>
                <w:color w:val="000000"/>
                <w:lang w:eastAsia="zh-CN"/>
              </w:rPr>
              <w:t>砍伐率</w:t>
            </w:r>
          </w:p>
        </w:tc>
        <w:tc>
          <w:tcPr>
            <w:tcW w:w="1562" w:type="pct"/>
            <w:shd w:val="clear" w:color="auto" w:fill="auto"/>
            <w:vAlign w:val="center"/>
          </w:tcPr>
          <w:p w14:paraId="128BAF50" w14:textId="77777777" w:rsidR="00DB33FC" w:rsidRDefault="005D078C">
            <w:pPr>
              <w:jc w:val="center"/>
              <w:textAlignment w:val="baseline"/>
              <w:rPr>
                <w:rFonts w:eastAsia="Times New Roman"/>
                <w:lang w:eastAsia="ru-RU"/>
              </w:rPr>
            </w:pPr>
            <w:r>
              <w:rPr>
                <w:rFonts w:eastAsia="Times New Roman"/>
                <w:lang w:eastAsia="ru-RU"/>
              </w:rPr>
              <w:t>63,3</w:t>
            </w:r>
          </w:p>
        </w:tc>
        <w:tc>
          <w:tcPr>
            <w:tcW w:w="1463" w:type="pct"/>
            <w:shd w:val="clear" w:color="auto" w:fill="auto"/>
            <w:vAlign w:val="center"/>
          </w:tcPr>
          <w:p w14:paraId="13D15107" w14:textId="77777777" w:rsidR="00DB33FC" w:rsidRDefault="005D078C">
            <w:pPr>
              <w:jc w:val="center"/>
              <w:textAlignment w:val="baseline"/>
              <w:rPr>
                <w:rFonts w:eastAsia="Times New Roman"/>
                <w:lang w:eastAsia="ru-RU"/>
              </w:rPr>
            </w:pPr>
            <w:r>
              <w:rPr>
                <w:rFonts w:eastAsia="Times New Roman"/>
                <w:lang w:eastAsia="ru-RU"/>
              </w:rPr>
              <w:t>45,6</w:t>
            </w:r>
          </w:p>
        </w:tc>
      </w:tr>
    </w:tbl>
    <w:p w14:paraId="0377EA8C" w14:textId="77777777" w:rsidR="00DB33FC" w:rsidRDefault="00DB33FC">
      <w:pPr>
        <w:shd w:val="clear" w:color="auto" w:fill="FFFFFF"/>
        <w:textAlignment w:val="baseline"/>
        <w:rPr>
          <w:rFonts w:eastAsia="Times New Roman"/>
          <w:color w:val="000000"/>
          <w:sz w:val="24"/>
          <w:szCs w:val="24"/>
          <w:lang w:eastAsia="ru-RU"/>
        </w:rPr>
      </w:pPr>
    </w:p>
    <w:p w14:paraId="2A6DC1CC" w14:textId="77777777" w:rsidR="00DB33FC" w:rsidRDefault="005D078C">
      <w:pPr>
        <w:shd w:val="clear" w:color="auto" w:fill="FFFFFF"/>
        <w:jc w:val="both"/>
        <w:textAlignment w:val="baseline"/>
        <w:rPr>
          <w:rFonts w:eastAsia="Times New Roman"/>
          <w:b/>
          <w:color w:val="000000"/>
          <w:sz w:val="24"/>
          <w:szCs w:val="24"/>
          <w:lang w:eastAsia="zh-CN"/>
        </w:rPr>
      </w:pPr>
      <w:proofErr w:type="spellStart"/>
      <w:r>
        <w:rPr>
          <w:rFonts w:eastAsia="Times New Roman" w:hint="eastAsia"/>
          <w:b/>
          <w:color w:val="000000"/>
          <w:sz w:val="24"/>
          <w:szCs w:val="24"/>
          <w:lang w:eastAsia="zh-CN"/>
        </w:rPr>
        <w:t>分析：根据林地的租赁协议，其使用目的仅为木材采伐</w:t>
      </w:r>
      <w:proofErr w:type="spellEnd"/>
      <w:r>
        <w:rPr>
          <w:rFonts w:eastAsia="Times New Roman" w:hint="eastAsia"/>
          <w:b/>
          <w:color w:val="000000"/>
          <w:sz w:val="24"/>
          <w:szCs w:val="24"/>
          <w:lang w:eastAsia="zh-CN"/>
        </w:rPr>
        <w:t xml:space="preserve">。 </w:t>
      </w:r>
      <w:proofErr w:type="spellStart"/>
      <w:r>
        <w:rPr>
          <w:rFonts w:eastAsia="Times New Roman" w:hint="eastAsia"/>
          <w:b/>
          <w:color w:val="000000"/>
          <w:sz w:val="24"/>
          <w:szCs w:val="24"/>
          <w:lang w:eastAsia="zh-CN"/>
        </w:rPr>
        <w:t>不使用其他类型的林产品</w:t>
      </w:r>
      <w:proofErr w:type="spellEnd"/>
      <w:r>
        <w:rPr>
          <w:rFonts w:eastAsia="Times New Roman" w:hint="eastAsia"/>
          <w:b/>
          <w:color w:val="000000"/>
          <w:sz w:val="24"/>
          <w:szCs w:val="24"/>
          <w:lang w:eastAsia="zh-CN"/>
        </w:rPr>
        <w:t>。</w:t>
      </w:r>
    </w:p>
    <w:p w14:paraId="4FB066C8" w14:textId="77777777" w:rsidR="00DB33FC" w:rsidRDefault="005D078C">
      <w:pPr>
        <w:shd w:val="clear" w:color="auto" w:fill="FFFFFF"/>
        <w:jc w:val="both"/>
        <w:textAlignment w:val="baseline"/>
        <w:rPr>
          <w:rFonts w:eastAsia="Times New Roman"/>
          <w:b/>
          <w:color w:val="000000"/>
          <w:sz w:val="24"/>
          <w:szCs w:val="24"/>
          <w:lang w:eastAsia="zh-CN"/>
        </w:rPr>
      </w:pPr>
      <w:r>
        <w:rPr>
          <w:rFonts w:eastAsia="SimSun" w:hint="eastAsia"/>
          <w:b/>
          <w:color w:val="000000"/>
          <w:sz w:val="24"/>
          <w:szCs w:val="24"/>
          <w:lang w:eastAsia="zh-CN"/>
        </w:rPr>
        <w:t>可采伐量</w:t>
      </w:r>
      <w:proofErr w:type="spellStart"/>
      <w:r>
        <w:rPr>
          <w:rFonts w:eastAsia="Times New Roman" w:hint="eastAsia"/>
          <w:b/>
          <w:color w:val="000000"/>
          <w:sz w:val="24"/>
          <w:szCs w:val="24"/>
          <w:lang w:eastAsia="zh-CN"/>
        </w:rPr>
        <w:t>中针</w:t>
      </w:r>
      <w:proofErr w:type="spellEnd"/>
      <w:r>
        <w:rPr>
          <w:rFonts w:eastAsia="SimSun" w:hint="eastAsia"/>
          <w:b/>
          <w:color w:val="000000"/>
          <w:sz w:val="24"/>
          <w:szCs w:val="24"/>
          <w:lang w:eastAsia="zh-CN"/>
        </w:rPr>
        <w:t>叶树种既定的允许采伐量为</w:t>
      </w:r>
      <w:r>
        <w:rPr>
          <w:rFonts w:eastAsia="SimSun" w:hint="eastAsia"/>
          <w:b/>
          <w:color w:val="000000"/>
          <w:sz w:val="24"/>
          <w:szCs w:val="24"/>
          <w:lang w:val="en-US" w:eastAsia="zh-CN"/>
        </w:rPr>
        <w:t>5.1947</w:t>
      </w:r>
      <w:r>
        <w:rPr>
          <w:rFonts w:eastAsia="SimSun" w:hint="eastAsia"/>
          <w:b/>
          <w:color w:val="000000"/>
          <w:sz w:val="24"/>
          <w:szCs w:val="24"/>
          <w:lang w:eastAsia="zh-CN"/>
        </w:rPr>
        <w:t>万</w:t>
      </w:r>
      <w:proofErr w:type="spellStart"/>
      <w:r>
        <w:rPr>
          <w:rFonts w:eastAsia="Times New Roman" w:hint="eastAsia"/>
          <w:b/>
          <w:color w:val="000000"/>
          <w:sz w:val="24"/>
          <w:szCs w:val="24"/>
          <w:lang w:eastAsia="zh-CN"/>
        </w:rPr>
        <w:t>立方米</w:t>
      </w:r>
      <w:proofErr w:type="spellEnd"/>
      <w:r>
        <w:rPr>
          <w:rFonts w:eastAsia="Times New Roman" w:hint="eastAsia"/>
          <w:b/>
          <w:color w:val="000000"/>
          <w:sz w:val="24"/>
          <w:szCs w:val="24"/>
          <w:lang w:eastAsia="zh-CN"/>
        </w:rPr>
        <w:t xml:space="preserve">。 </w:t>
      </w:r>
      <w:r>
        <w:rPr>
          <w:rFonts w:eastAsia="SimSun" w:hint="eastAsia"/>
          <w:b/>
          <w:color w:val="000000"/>
          <w:sz w:val="24"/>
          <w:szCs w:val="24"/>
          <w:lang w:eastAsia="zh-CN"/>
        </w:rPr>
        <w:t>阔叶树种为</w:t>
      </w:r>
      <w:r>
        <w:rPr>
          <w:rFonts w:eastAsia="SimSun" w:hint="eastAsia"/>
          <w:b/>
          <w:sz w:val="24"/>
          <w:szCs w:val="24"/>
          <w:lang w:val="en-US" w:eastAsia="zh-CN"/>
        </w:rPr>
        <w:t>24.3314</w:t>
      </w:r>
      <w:r>
        <w:rPr>
          <w:rFonts w:eastAsia="SimSun" w:hint="eastAsia"/>
          <w:b/>
          <w:sz w:val="24"/>
          <w:szCs w:val="24"/>
          <w:lang w:eastAsia="zh-CN"/>
        </w:rPr>
        <w:t>万</w:t>
      </w:r>
      <w:proofErr w:type="spellStart"/>
      <w:r>
        <w:rPr>
          <w:rFonts w:eastAsia="Times New Roman" w:hint="eastAsia"/>
          <w:b/>
          <w:color w:val="000000"/>
          <w:sz w:val="24"/>
          <w:szCs w:val="24"/>
          <w:lang w:eastAsia="zh-CN"/>
        </w:rPr>
        <w:t>立方米。根据评估期的结果，针叶</w:t>
      </w:r>
      <w:proofErr w:type="spellEnd"/>
      <w:r>
        <w:rPr>
          <w:rFonts w:eastAsia="SimSun" w:hint="eastAsia"/>
          <w:b/>
          <w:color w:val="000000"/>
          <w:sz w:val="24"/>
          <w:szCs w:val="24"/>
          <w:lang w:eastAsia="zh-CN"/>
        </w:rPr>
        <w:t>树种</w:t>
      </w:r>
      <w:proofErr w:type="spellStart"/>
      <w:r>
        <w:rPr>
          <w:rFonts w:eastAsia="Times New Roman" w:hint="eastAsia"/>
          <w:b/>
          <w:color w:val="000000"/>
          <w:sz w:val="24"/>
          <w:szCs w:val="24"/>
          <w:lang w:eastAsia="zh-CN"/>
        </w:rPr>
        <w:t>的允许砍伐率为</w:t>
      </w:r>
      <w:proofErr w:type="spellEnd"/>
      <w:r>
        <w:rPr>
          <w:rFonts w:eastAsia="Times New Roman" w:hint="eastAsia"/>
          <w:b/>
          <w:color w:val="000000"/>
          <w:sz w:val="24"/>
          <w:szCs w:val="24"/>
          <w:lang w:eastAsia="zh-CN"/>
        </w:rPr>
        <w:t xml:space="preserve"> </w:t>
      </w:r>
      <w:r>
        <w:rPr>
          <w:rFonts w:eastAsia="SimSun" w:hint="eastAsia"/>
          <w:b/>
          <w:color w:val="000000"/>
          <w:sz w:val="24"/>
          <w:szCs w:val="24"/>
          <w:lang w:val="en-US" w:eastAsia="zh-CN"/>
        </w:rPr>
        <w:t>63.3</w:t>
      </w:r>
      <w:r>
        <w:rPr>
          <w:rFonts w:eastAsia="Times New Roman" w:hint="eastAsia"/>
          <w:b/>
          <w:color w:val="000000"/>
          <w:sz w:val="24"/>
          <w:szCs w:val="24"/>
          <w:lang w:eastAsia="zh-CN"/>
        </w:rPr>
        <w:t>%，而</w:t>
      </w:r>
      <w:r>
        <w:rPr>
          <w:rFonts w:eastAsia="SimSun" w:hint="eastAsia"/>
          <w:b/>
          <w:color w:val="000000"/>
          <w:sz w:val="24"/>
          <w:szCs w:val="24"/>
          <w:lang w:eastAsia="zh-CN"/>
        </w:rPr>
        <w:t>阔叶树种</w:t>
      </w:r>
      <w:proofErr w:type="spellStart"/>
      <w:r>
        <w:rPr>
          <w:rFonts w:eastAsia="Times New Roman" w:hint="eastAsia"/>
          <w:b/>
          <w:color w:val="000000"/>
          <w:sz w:val="24"/>
          <w:szCs w:val="24"/>
          <w:lang w:eastAsia="zh-CN"/>
        </w:rPr>
        <w:t>的允许砍伐率为</w:t>
      </w:r>
      <w:proofErr w:type="spellEnd"/>
      <w:r>
        <w:rPr>
          <w:rFonts w:eastAsia="Times New Roman" w:hint="eastAsia"/>
          <w:b/>
          <w:color w:val="000000"/>
          <w:sz w:val="24"/>
          <w:szCs w:val="24"/>
          <w:lang w:eastAsia="zh-CN"/>
        </w:rPr>
        <w:t xml:space="preserve"> </w:t>
      </w:r>
      <w:r>
        <w:rPr>
          <w:rFonts w:eastAsia="SimSun" w:hint="eastAsia"/>
          <w:b/>
          <w:color w:val="000000"/>
          <w:sz w:val="24"/>
          <w:szCs w:val="24"/>
          <w:lang w:val="en-US" w:eastAsia="zh-CN"/>
        </w:rPr>
        <w:t>45.6</w:t>
      </w:r>
      <w:r>
        <w:rPr>
          <w:rFonts w:eastAsia="Times New Roman" w:hint="eastAsia"/>
          <w:b/>
          <w:color w:val="000000"/>
          <w:sz w:val="24"/>
          <w:szCs w:val="24"/>
          <w:lang w:eastAsia="zh-CN"/>
        </w:rPr>
        <w:t>%</w:t>
      </w:r>
      <w:r>
        <w:rPr>
          <w:rFonts w:eastAsia="SimSun" w:hint="eastAsia"/>
          <w:b/>
          <w:color w:val="000000"/>
          <w:sz w:val="24"/>
          <w:szCs w:val="24"/>
          <w:lang w:eastAsia="zh-CN"/>
        </w:rPr>
        <w:t>。</w:t>
      </w:r>
    </w:p>
    <w:p w14:paraId="3D63DEEC" w14:textId="77777777" w:rsidR="00DB33FC" w:rsidRDefault="005D078C">
      <w:pPr>
        <w:pStyle w:val="af"/>
        <w:shd w:val="clear" w:color="auto" w:fill="FFFFFF"/>
        <w:textAlignment w:val="baseline"/>
        <w:rPr>
          <w:rFonts w:eastAsia="Times New Roman"/>
          <w:sz w:val="24"/>
          <w:szCs w:val="24"/>
          <w:lang w:eastAsia="ru-RU"/>
        </w:rPr>
      </w:pPr>
      <w:r>
        <w:rPr>
          <w:sz w:val="24"/>
          <w:szCs w:val="24"/>
        </w:rPr>
        <w:t xml:space="preserve">1.4 </w:t>
      </w:r>
      <w:proofErr w:type="gramStart"/>
      <w:r>
        <w:rPr>
          <w:rFonts w:eastAsia="SimSun" w:hint="eastAsia"/>
          <w:sz w:val="24"/>
          <w:szCs w:val="24"/>
          <w:lang w:eastAsia="zh-CN"/>
        </w:rPr>
        <w:t>林地租赁合同</w:t>
      </w:r>
      <w:r>
        <w:rPr>
          <w:sz w:val="24"/>
          <w:szCs w:val="24"/>
        </w:rPr>
        <w:t xml:space="preserve"> </w:t>
      </w:r>
      <w:r>
        <w:rPr>
          <w:sz w:val="24"/>
          <w:szCs w:val="24"/>
          <w:shd w:val="clear" w:color="auto" w:fill="FFFFFF"/>
        </w:rPr>
        <w:t xml:space="preserve"> №</w:t>
      </w:r>
      <w:proofErr w:type="gramEnd"/>
      <w:r>
        <w:rPr>
          <w:sz w:val="24"/>
          <w:szCs w:val="24"/>
          <w:shd w:val="clear" w:color="auto" w:fill="FFFFFF"/>
        </w:rPr>
        <w:t xml:space="preserve"> 31/04/08 </w:t>
      </w:r>
    </w:p>
    <w:p w14:paraId="3B6BDC86" w14:textId="77777777" w:rsidR="00DB33FC" w:rsidRDefault="00DB33FC">
      <w:pPr>
        <w:pStyle w:val="af"/>
        <w:shd w:val="clear" w:color="auto" w:fill="FFFFFF"/>
        <w:jc w:val="center"/>
        <w:textAlignment w:val="baseline"/>
        <w:rPr>
          <w:rFonts w:eastAsia="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783"/>
        <w:gridCol w:w="6125"/>
      </w:tblGrid>
      <w:tr w:rsidR="00DB33FC" w14:paraId="1A6004A3" w14:textId="77777777">
        <w:trPr>
          <w:jc w:val="center"/>
        </w:trPr>
        <w:tc>
          <w:tcPr>
            <w:tcW w:w="3781" w:type="dxa"/>
            <w:vMerge w:val="restart"/>
            <w:shd w:val="clear" w:color="auto" w:fill="auto"/>
            <w:vAlign w:val="center"/>
          </w:tcPr>
          <w:p w14:paraId="33F7E3E3" w14:textId="77777777" w:rsidR="00DB33FC" w:rsidRDefault="005D078C">
            <w:pPr>
              <w:jc w:val="center"/>
              <w:textAlignment w:val="baseline"/>
              <w:rPr>
                <w:rFonts w:eastAsia="Times New Roman"/>
                <w:b/>
                <w:lang w:eastAsia="ru-RU"/>
              </w:rPr>
            </w:pPr>
            <w:r>
              <w:rPr>
                <w:rFonts w:eastAsia="SimSun" w:hint="eastAsia"/>
                <w:b/>
                <w:color w:val="000000"/>
                <w:lang w:eastAsia="zh-CN"/>
              </w:rPr>
              <w:t>砍伐方</w:t>
            </w:r>
            <w:r>
              <w:rPr>
                <w:rFonts w:eastAsia="SimSun" w:hint="eastAsia"/>
                <w:b/>
                <w:color w:val="000000"/>
                <w:lang w:eastAsia="zh-CN"/>
              </w:rPr>
              <w:lastRenderedPageBreak/>
              <w:t>式</w:t>
            </w:r>
          </w:p>
        </w:tc>
        <w:tc>
          <w:tcPr>
            <w:tcW w:w="5790" w:type="dxa"/>
            <w:gridSpan w:val="2"/>
            <w:shd w:val="clear" w:color="auto" w:fill="auto"/>
          </w:tcPr>
          <w:p w14:paraId="47EE41D3" w14:textId="77777777" w:rsidR="00DB33FC" w:rsidRDefault="005D078C">
            <w:pPr>
              <w:jc w:val="center"/>
              <w:textAlignment w:val="baseline"/>
              <w:rPr>
                <w:rFonts w:eastAsia="Times New Roman"/>
                <w:b/>
                <w:lang w:eastAsia="ru-RU"/>
              </w:rPr>
            </w:pPr>
            <w:r>
              <w:rPr>
                <w:rFonts w:eastAsia="SimSun" w:hint="eastAsia"/>
                <w:b/>
                <w:color w:val="000000"/>
                <w:lang w:eastAsia="zh-CN"/>
              </w:rPr>
              <w:lastRenderedPageBreak/>
              <w:t>采伐量</w:t>
            </w:r>
            <w:r>
              <w:rPr>
                <w:rFonts w:eastAsia="Times New Roman"/>
                <w:b/>
                <w:color w:val="000000"/>
                <w:lang w:eastAsia="ru-RU"/>
              </w:rPr>
              <w:t>, м</w:t>
            </w:r>
            <w:r>
              <w:rPr>
                <w:rFonts w:eastAsia="Times New Roman"/>
                <w:b/>
                <w:color w:val="000000"/>
                <w:vertAlign w:val="superscript"/>
                <w:lang w:eastAsia="ru-RU"/>
              </w:rPr>
              <w:t>3</w:t>
            </w:r>
          </w:p>
        </w:tc>
      </w:tr>
      <w:tr w:rsidR="00DB33FC" w14:paraId="239F9971" w14:textId="77777777">
        <w:trPr>
          <w:jc w:val="center"/>
        </w:trPr>
        <w:tc>
          <w:tcPr>
            <w:tcW w:w="1975" w:type="pct"/>
            <w:vMerge/>
            <w:shd w:val="clear" w:color="auto" w:fill="auto"/>
          </w:tcPr>
          <w:p w14:paraId="709E918A" w14:textId="77777777" w:rsidR="00DB33FC" w:rsidRDefault="00DB33FC">
            <w:pPr>
              <w:jc w:val="center"/>
              <w:textAlignment w:val="baseline"/>
              <w:rPr>
                <w:rFonts w:eastAsia="Times New Roman"/>
                <w:b/>
                <w:lang w:eastAsia="ru-RU"/>
              </w:rPr>
            </w:pPr>
          </w:p>
        </w:tc>
        <w:tc>
          <w:tcPr>
            <w:tcW w:w="5790" w:type="dxa"/>
            <w:gridSpan w:val="2"/>
            <w:shd w:val="clear" w:color="auto" w:fill="auto"/>
          </w:tcPr>
          <w:p w14:paraId="0E426168" w14:textId="77777777" w:rsidR="00DB33FC" w:rsidRDefault="005D078C">
            <w:pPr>
              <w:jc w:val="center"/>
              <w:textAlignment w:val="baseline"/>
              <w:rPr>
                <w:rFonts w:eastAsia="Times New Roman"/>
                <w:b/>
                <w:lang w:eastAsia="ru-RU"/>
              </w:rPr>
            </w:pPr>
            <w:r>
              <w:rPr>
                <w:rFonts w:eastAsia="Times New Roman"/>
                <w:b/>
                <w:lang w:eastAsia="ru-RU"/>
              </w:rPr>
              <w:t xml:space="preserve"> 2020</w:t>
            </w:r>
            <w:r>
              <w:rPr>
                <w:rFonts w:eastAsia="SimSun" w:hint="eastAsia"/>
                <w:b/>
                <w:lang w:eastAsia="zh-CN"/>
              </w:rPr>
              <w:t>年</w:t>
            </w:r>
            <w:r>
              <w:rPr>
                <w:rFonts w:eastAsia="SimSun" w:hint="eastAsia"/>
                <w:b/>
                <w:lang w:val="en-US" w:eastAsia="zh-CN"/>
              </w:rPr>
              <w:t>1-12</w:t>
            </w:r>
            <w:r>
              <w:rPr>
                <w:rFonts w:eastAsia="SimSun" w:hint="eastAsia"/>
                <w:b/>
                <w:lang w:val="en-US" w:eastAsia="zh-CN"/>
              </w:rPr>
              <w:t>月</w:t>
            </w:r>
          </w:p>
        </w:tc>
      </w:tr>
      <w:tr w:rsidR="00DB33FC" w14:paraId="1EACD70C" w14:textId="77777777">
        <w:trPr>
          <w:jc w:val="center"/>
        </w:trPr>
        <w:tc>
          <w:tcPr>
            <w:tcW w:w="1975" w:type="pct"/>
            <w:vMerge/>
            <w:shd w:val="clear" w:color="auto" w:fill="auto"/>
          </w:tcPr>
          <w:p w14:paraId="3CCE428B" w14:textId="77777777" w:rsidR="00DB33FC" w:rsidRDefault="00DB33FC">
            <w:pPr>
              <w:jc w:val="center"/>
              <w:textAlignment w:val="baseline"/>
              <w:rPr>
                <w:rFonts w:eastAsia="Times New Roman"/>
                <w:lang w:eastAsia="ru-RU"/>
              </w:rPr>
            </w:pPr>
          </w:p>
        </w:tc>
        <w:tc>
          <w:tcPr>
            <w:tcW w:w="2990" w:type="dxa"/>
            <w:shd w:val="clear" w:color="auto" w:fill="auto"/>
          </w:tcPr>
          <w:p w14:paraId="4FDB94B4" w14:textId="77777777" w:rsidR="00DB33FC" w:rsidRDefault="005D078C">
            <w:pPr>
              <w:jc w:val="center"/>
              <w:textAlignment w:val="baseline"/>
              <w:rPr>
                <w:rFonts w:eastAsia="Times New Roman"/>
                <w:lang w:eastAsia="ru-RU"/>
              </w:rPr>
            </w:pPr>
            <w:r>
              <w:rPr>
                <w:rFonts w:eastAsia="SimSun" w:hint="eastAsia"/>
                <w:lang w:eastAsia="zh-CN"/>
              </w:rPr>
              <w:t>针叶树种</w:t>
            </w:r>
          </w:p>
        </w:tc>
        <w:tc>
          <w:tcPr>
            <w:tcW w:w="2800" w:type="dxa"/>
            <w:shd w:val="clear" w:color="auto" w:fill="auto"/>
          </w:tcPr>
          <w:p w14:paraId="35E49ECC" w14:textId="77777777" w:rsidR="00DB33FC" w:rsidRDefault="005D078C">
            <w:pPr>
              <w:jc w:val="center"/>
              <w:textAlignment w:val="baseline"/>
              <w:rPr>
                <w:rFonts w:eastAsia="Times New Roman"/>
                <w:lang w:eastAsia="ru-RU"/>
              </w:rPr>
            </w:pPr>
            <w:r>
              <w:rPr>
                <w:rFonts w:eastAsia="SimSun" w:hint="eastAsia"/>
                <w:lang w:eastAsia="zh-CN"/>
              </w:rPr>
              <w:t>阔叶树种</w:t>
            </w:r>
          </w:p>
        </w:tc>
      </w:tr>
      <w:tr w:rsidR="00DB33FC" w14:paraId="767DB02C" w14:textId="77777777">
        <w:trPr>
          <w:jc w:val="center"/>
        </w:trPr>
        <w:tc>
          <w:tcPr>
            <w:tcW w:w="3781" w:type="dxa"/>
            <w:shd w:val="clear" w:color="auto" w:fill="auto"/>
          </w:tcPr>
          <w:p w14:paraId="67C2A027" w14:textId="77777777" w:rsidR="00DB33FC" w:rsidRDefault="005D078C">
            <w:pPr>
              <w:jc w:val="center"/>
              <w:textAlignment w:val="baseline"/>
              <w:rPr>
                <w:rFonts w:eastAsia="Times New Roman"/>
                <w:b/>
                <w:lang w:eastAsia="ru-RU"/>
              </w:rPr>
            </w:pPr>
            <w:r>
              <w:rPr>
                <w:rFonts w:eastAsia="SimSun" w:hint="eastAsia"/>
                <w:bCs/>
                <w:color w:val="000000"/>
                <w:lang w:eastAsia="zh-CN"/>
              </w:rPr>
              <w:t>截伐</w:t>
            </w:r>
          </w:p>
        </w:tc>
        <w:tc>
          <w:tcPr>
            <w:tcW w:w="1562" w:type="pct"/>
            <w:shd w:val="clear" w:color="auto" w:fill="auto"/>
          </w:tcPr>
          <w:p w14:paraId="3086EC3C" w14:textId="77777777" w:rsidR="00DB33FC" w:rsidRDefault="005D078C">
            <w:pPr>
              <w:jc w:val="center"/>
              <w:textAlignment w:val="baseline"/>
              <w:rPr>
                <w:rFonts w:eastAsia="Times New Roman"/>
                <w:lang w:eastAsia="ru-RU"/>
              </w:rPr>
            </w:pPr>
            <w:r>
              <w:rPr>
                <w:rFonts w:eastAsia="Times New Roman"/>
                <w:lang w:eastAsia="ru-RU"/>
              </w:rPr>
              <w:t>23336</w:t>
            </w:r>
          </w:p>
        </w:tc>
        <w:tc>
          <w:tcPr>
            <w:tcW w:w="1463" w:type="pct"/>
            <w:shd w:val="clear" w:color="auto" w:fill="auto"/>
          </w:tcPr>
          <w:p w14:paraId="43217B22" w14:textId="77777777" w:rsidR="00DB33FC" w:rsidRDefault="005D078C">
            <w:pPr>
              <w:jc w:val="center"/>
              <w:textAlignment w:val="baseline"/>
              <w:rPr>
                <w:rFonts w:eastAsia="Times New Roman"/>
                <w:lang w:eastAsia="ru-RU"/>
              </w:rPr>
            </w:pPr>
            <w:r>
              <w:rPr>
                <w:rFonts w:eastAsia="Times New Roman"/>
                <w:lang w:eastAsia="ru-RU"/>
              </w:rPr>
              <w:t>82148</w:t>
            </w:r>
          </w:p>
        </w:tc>
      </w:tr>
      <w:tr w:rsidR="00DB33FC" w14:paraId="4994B46F" w14:textId="77777777">
        <w:trPr>
          <w:jc w:val="center"/>
        </w:trPr>
        <w:tc>
          <w:tcPr>
            <w:tcW w:w="3781" w:type="dxa"/>
            <w:shd w:val="clear" w:color="auto" w:fill="auto"/>
          </w:tcPr>
          <w:p w14:paraId="4EDC8C9B" w14:textId="77777777" w:rsidR="00DB33FC" w:rsidRDefault="005D078C">
            <w:pPr>
              <w:jc w:val="center"/>
              <w:textAlignment w:val="baseline"/>
              <w:rPr>
                <w:rFonts w:eastAsia="Times New Roman"/>
                <w:lang w:eastAsia="ru-RU"/>
              </w:rPr>
            </w:pPr>
            <w:r>
              <w:rPr>
                <w:rFonts w:eastAsia="SimSun" w:hint="eastAsia"/>
                <w:color w:val="000000"/>
                <w:lang w:eastAsia="zh-CN"/>
              </w:rPr>
              <w:t>卫生截伐</w:t>
            </w:r>
          </w:p>
        </w:tc>
        <w:tc>
          <w:tcPr>
            <w:tcW w:w="1562" w:type="pct"/>
            <w:shd w:val="clear" w:color="auto" w:fill="auto"/>
          </w:tcPr>
          <w:p w14:paraId="7E0B03A0"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079711DB"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781632DA" w14:textId="77777777">
        <w:trPr>
          <w:jc w:val="center"/>
        </w:trPr>
        <w:tc>
          <w:tcPr>
            <w:tcW w:w="3781" w:type="dxa"/>
            <w:shd w:val="clear" w:color="auto" w:fill="auto"/>
          </w:tcPr>
          <w:p w14:paraId="68DAD0CD" w14:textId="77777777" w:rsidR="00DB33FC" w:rsidRDefault="005D078C">
            <w:pPr>
              <w:jc w:val="center"/>
              <w:textAlignment w:val="baseline"/>
              <w:rPr>
                <w:rFonts w:eastAsia="Times New Roman"/>
                <w:lang w:eastAsia="ru-RU"/>
              </w:rPr>
            </w:pPr>
            <w:r>
              <w:rPr>
                <w:rFonts w:eastAsia="SimSun" w:hint="eastAsia"/>
                <w:color w:val="000000"/>
                <w:lang w:eastAsia="zh-CN"/>
              </w:rPr>
              <w:t>自愿选择性砍伐</w:t>
            </w:r>
          </w:p>
        </w:tc>
        <w:tc>
          <w:tcPr>
            <w:tcW w:w="1562" w:type="pct"/>
            <w:shd w:val="clear" w:color="auto" w:fill="auto"/>
          </w:tcPr>
          <w:p w14:paraId="2D893771"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0420C445"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0F10E166" w14:textId="77777777">
        <w:trPr>
          <w:jc w:val="center"/>
        </w:trPr>
        <w:tc>
          <w:tcPr>
            <w:tcW w:w="3781" w:type="dxa"/>
            <w:shd w:val="clear" w:color="auto" w:fill="auto"/>
          </w:tcPr>
          <w:p w14:paraId="06A9C059" w14:textId="77777777" w:rsidR="00DB33FC" w:rsidRDefault="005D078C">
            <w:pPr>
              <w:jc w:val="center"/>
              <w:textAlignment w:val="baseline"/>
              <w:rPr>
                <w:rFonts w:eastAsia="Times New Roman"/>
                <w:lang w:eastAsia="ru-RU"/>
              </w:rPr>
            </w:pPr>
            <w:r>
              <w:rPr>
                <w:rFonts w:eastAsia="SimSun" w:hint="eastAsia"/>
                <w:color w:val="000000"/>
                <w:lang w:eastAsia="zh-CN"/>
              </w:rPr>
              <w:t>间伐</w:t>
            </w:r>
          </w:p>
        </w:tc>
        <w:tc>
          <w:tcPr>
            <w:tcW w:w="1562" w:type="pct"/>
            <w:shd w:val="clear" w:color="auto" w:fill="auto"/>
          </w:tcPr>
          <w:p w14:paraId="3944C038"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1D8EEC6D"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69ADD9B0" w14:textId="77777777">
        <w:trPr>
          <w:jc w:val="center"/>
        </w:trPr>
        <w:tc>
          <w:tcPr>
            <w:tcW w:w="3781" w:type="dxa"/>
            <w:shd w:val="clear" w:color="auto" w:fill="auto"/>
          </w:tcPr>
          <w:p w14:paraId="15A3CAB1" w14:textId="77777777" w:rsidR="00DB33FC" w:rsidRDefault="005D078C">
            <w:pPr>
              <w:jc w:val="center"/>
              <w:textAlignment w:val="baseline"/>
              <w:rPr>
                <w:rFonts w:eastAsia="Times New Roman"/>
                <w:lang w:eastAsia="ru-RU"/>
              </w:rPr>
            </w:pPr>
            <w:r>
              <w:rPr>
                <w:rFonts w:eastAsia="SimSun" w:hint="eastAsia"/>
                <w:color w:val="000000"/>
                <w:lang w:eastAsia="zh-CN"/>
              </w:rPr>
              <w:t>合计</w:t>
            </w:r>
            <w:r>
              <w:rPr>
                <w:rFonts w:eastAsia="Times New Roman"/>
                <w:color w:val="000000"/>
                <w:lang w:eastAsia="ru-RU"/>
              </w:rPr>
              <w:t>:</w:t>
            </w:r>
          </w:p>
        </w:tc>
        <w:tc>
          <w:tcPr>
            <w:tcW w:w="1562" w:type="pct"/>
            <w:shd w:val="clear" w:color="auto" w:fill="auto"/>
          </w:tcPr>
          <w:p w14:paraId="47A3AA76" w14:textId="77777777" w:rsidR="00DB33FC" w:rsidRDefault="005D078C">
            <w:pPr>
              <w:jc w:val="center"/>
              <w:textAlignment w:val="baseline"/>
              <w:rPr>
                <w:rFonts w:eastAsia="Times New Roman"/>
                <w:lang w:eastAsia="ru-RU"/>
              </w:rPr>
            </w:pPr>
            <w:r>
              <w:rPr>
                <w:rFonts w:eastAsia="Times New Roman"/>
                <w:lang w:eastAsia="ru-RU"/>
              </w:rPr>
              <w:t>23336</w:t>
            </w:r>
          </w:p>
        </w:tc>
        <w:tc>
          <w:tcPr>
            <w:tcW w:w="1463" w:type="pct"/>
            <w:shd w:val="clear" w:color="auto" w:fill="auto"/>
          </w:tcPr>
          <w:p w14:paraId="6CCF599D" w14:textId="77777777" w:rsidR="00DB33FC" w:rsidRDefault="005D078C">
            <w:pPr>
              <w:jc w:val="center"/>
              <w:textAlignment w:val="baseline"/>
              <w:rPr>
                <w:rFonts w:eastAsia="Times New Roman"/>
                <w:lang w:eastAsia="ru-RU"/>
              </w:rPr>
            </w:pPr>
            <w:r>
              <w:rPr>
                <w:rFonts w:eastAsia="Times New Roman"/>
                <w:lang w:eastAsia="ru-RU"/>
              </w:rPr>
              <w:t>82148</w:t>
            </w:r>
          </w:p>
        </w:tc>
      </w:tr>
      <w:tr w:rsidR="00DB33FC" w14:paraId="5AF15D27" w14:textId="77777777">
        <w:trPr>
          <w:jc w:val="center"/>
        </w:trPr>
        <w:tc>
          <w:tcPr>
            <w:tcW w:w="3781" w:type="dxa"/>
            <w:shd w:val="clear" w:color="auto" w:fill="auto"/>
            <w:vAlign w:val="center"/>
          </w:tcPr>
          <w:p w14:paraId="4D85264E" w14:textId="77777777" w:rsidR="00DB33FC" w:rsidRDefault="005D078C">
            <w:pPr>
              <w:jc w:val="center"/>
              <w:textAlignment w:val="baseline"/>
              <w:rPr>
                <w:rFonts w:eastAsia="SimSun"/>
                <w:lang w:eastAsia="zh-CN"/>
              </w:rPr>
            </w:pPr>
            <w:r>
              <w:rPr>
                <w:rFonts w:eastAsia="SimSun" w:hint="eastAsia"/>
                <w:color w:val="000000"/>
                <w:lang w:eastAsia="zh-CN"/>
              </w:rPr>
              <w:t xml:space="preserve">% </w:t>
            </w:r>
            <w:r>
              <w:rPr>
                <w:rFonts w:eastAsia="SimSun" w:hint="eastAsia"/>
                <w:color w:val="000000"/>
                <w:lang w:eastAsia="zh-CN"/>
              </w:rPr>
              <w:t>砍伐率</w:t>
            </w:r>
          </w:p>
        </w:tc>
        <w:tc>
          <w:tcPr>
            <w:tcW w:w="1562" w:type="pct"/>
            <w:shd w:val="clear" w:color="auto" w:fill="auto"/>
            <w:vAlign w:val="center"/>
          </w:tcPr>
          <w:p w14:paraId="081B515C" w14:textId="77777777" w:rsidR="00DB33FC" w:rsidRDefault="005D078C">
            <w:pPr>
              <w:jc w:val="center"/>
              <w:textAlignment w:val="baseline"/>
              <w:rPr>
                <w:rFonts w:eastAsia="Times New Roman"/>
                <w:lang w:eastAsia="ru-RU"/>
              </w:rPr>
            </w:pPr>
            <w:r>
              <w:rPr>
                <w:rFonts w:eastAsia="Times New Roman"/>
                <w:lang w:eastAsia="ru-RU"/>
              </w:rPr>
              <w:t>87,8</w:t>
            </w:r>
          </w:p>
        </w:tc>
        <w:tc>
          <w:tcPr>
            <w:tcW w:w="1463" w:type="pct"/>
            <w:shd w:val="clear" w:color="auto" w:fill="auto"/>
            <w:vAlign w:val="center"/>
          </w:tcPr>
          <w:p w14:paraId="1B0CF3CA" w14:textId="77777777" w:rsidR="00DB33FC" w:rsidRDefault="005D078C">
            <w:pPr>
              <w:jc w:val="center"/>
              <w:textAlignment w:val="baseline"/>
              <w:rPr>
                <w:rFonts w:eastAsia="Times New Roman"/>
                <w:lang w:eastAsia="ru-RU"/>
              </w:rPr>
            </w:pPr>
            <w:r>
              <w:rPr>
                <w:rFonts w:eastAsia="Times New Roman"/>
                <w:lang w:eastAsia="ru-RU"/>
              </w:rPr>
              <w:t>95,1</w:t>
            </w:r>
          </w:p>
        </w:tc>
      </w:tr>
    </w:tbl>
    <w:p w14:paraId="788F9A06" w14:textId="77777777" w:rsidR="00DB33FC" w:rsidRDefault="00DB33FC">
      <w:pPr>
        <w:shd w:val="clear" w:color="auto" w:fill="FFFFFF"/>
        <w:textAlignment w:val="baseline"/>
        <w:rPr>
          <w:rFonts w:eastAsia="Times New Roman"/>
          <w:color w:val="FF0000"/>
          <w:sz w:val="24"/>
          <w:szCs w:val="24"/>
          <w:lang w:eastAsia="ru-RU"/>
        </w:rPr>
      </w:pPr>
    </w:p>
    <w:p w14:paraId="3814D7DC" w14:textId="77777777" w:rsidR="00DB33FC" w:rsidRDefault="005D078C">
      <w:pPr>
        <w:shd w:val="clear" w:color="auto" w:fill="FFFFFF"/>
        <w:jc w:val="both"/>
        <w:textAlignment w:val="baseline"/>
        <w:rPr>
          <w:rFonts w:eastAsia="Times New Roman"/>
          <w:b/>
          <w:color w:val="000000"/>
          <w:sz w:val="24"/>
          <w:szCs w:val="24"/>
          <w:lang w:eastAsia="zh-CN"/>
        </w:rPr>
      </w:pPr>
      <w:proofErr w:type="spellStart"/>
      <w:r>
        <w:rPr>
          <w:rFonts w:eastAsia="Times New Roman" w:hint="eastAsia"/>
          <w:b/>
          <w:color w:val="000000"/>
          <w:sz w:val="24"/>
          <w:szCs w:val="24"/>
          <w:lang w:eastAsia="zh-CN"/>
        </w:rPr>
        <w:t>分析：根据林地的租赁协议，其使用目的仅为木材采伐</w:t>
      </w:r>
      <w:proofErr w:type="spellEnd"/>
      <w:r>
        <w:rPr>
          <w:rFonts w:eastAsia="Times New Roman" w:hint="eastAsia"/>
          <w:b/>
          <w:color w:val="000000"/>
          <w:sz w:val="24"/>
          <w:szCs w:val="24"/>
          <w:lang w:eastAsia="zh-CN"/>
        </w:rPr>
        <w:t xml:space="preserve">。 </w:t>
      </w:r>
      <w:proofErr w:type="spellStart"/>
      <w:r>
        <w:rPr>
          <w:rFonts w:eastAsia="Times New Roman" w:hint="eastAsia"/>
          <w:b/>
          <w:color w:val="000000"/>
          <w:sz w:val="24"/>
          <w:szCs w:val="24"/>
          <w:lang w:eastAsia="zh-CN"/>
        </w:rPr>
        <w:t>不使用其他类型的林产品</w:t>
      </w:r>
      <w:proofErr w:type="spellEnd"/>
      <w:r>
        <w:rPr>
          <w:rFonts w:eastAsia="Times New Roman" w:hint="eastAsia"/>
          <w:b/>
          <w:color w:val="000000"/>
          <w:sz w:val="24"/>
          <w:szCs w:val="24"/>
          <w:lang w:eastAsia="zh-CN"/>
        </w:rPr>
        <w:t>。</w:t>
      </w:r>
    </w:p>
    <w:p w14:paraId="12A9DA2F" w14:textId="77777777" w:rsidR="00DB33FC" w:rsidRDefault="005D078C">
      <w:pPr>
        <w:shd w:val="clear" w:color="auto" w:fill="FFFFFF"/>
        <w:jc w:val="both"/>
        <w:textAlignment w:val="baseline"/>
        <w:rPr>
          <w:rFonts w:eastAsia="Times New Roman"/>
          <w:b/>
          <w:sz w:val="24"/>
          <w:szCs w:val="24"/>
          <w:lang w:eastAsia="zh-CN"/>
        </w:rPr>
      </w:pPr>
      <w:r>
        <w:rPr>
          <w:rFonts w:eastAsia="SimSun" w:hint="eastAsia"/>
          <w:b/>
          <w:color w:val="000000"/>
          <w:sz w:val="24"/>
          <w:szCs w:val="24"/>
          <w:lang w:eastAsia="zh-CN"/>
        </w:rPr>
        <w:t>可采伐量</w:t>
      </w:r>
      <w:proofErr w:type="spellStart"/>
      <w:r>
        <w:rPr>
          <w:rFonts w:eastAsia="Times New Roman" w:hint="eastAsia"/>
          <w:b/>
          <w:color w:val="000000"/>
          <w:sz w:val="24"/>
          <w:szCs w:val="24"/>
          <w:lang w:eastAsia="zh-CN"/>
        </w:rPr>
        <w:t>中针</w:t>
      </w:r>
      <w:proofErr w:type="spellEnd"/>
      <w:r>
        <w:rPr>
          <w:rFonts w:eastAsia="SimSun" w:hint="eastAsia"/>
          <w:b/>
          <w:color w:val="000000"/>
          <w:sz w:val="24"/>
          <w:szCs w:val="24"/>
          <w:lang w:eastAsia="zh-CN"/>
        </w:rPr>
        <w:t>叶树种既定的允许采伐量为</w:t>
      </w:r>
      <w:r>
        <w:rPr>
          <w:rFonts w:eastAsia="SimSun" w:hint="eastAsia"/>
          <w:b/>
          <w:color w:val="000000"/>
          <w:sz w:val="24"/>
          <w:szCs w:val="24"/>
          <w:lang w:val="en-US" w:eastAsia="zh-CN"/>
        </w:rPr>
        <w:t>2.6576</w:t>
      </w:r>
      <w:r>
        <w:rPr>
          <w:rFonts w:eastAsia="SimSun" w:hint="eastAsia"/>
          <w:b/>
          <w:color w:val="000000"/>
          <w:sz w:val="24"/>
          <w:szCs w:val="24"/>
          <w:lang w:eastAsia="zh-CN"/>
        </w:rPr>
        <w:t>万</w:t>
      </w:r>
      <w:proofErr w:type="spellStart"/>
      <w:r>
        <w:rPr>
          <w:rFonts w:eastAsia="Times New Roman" w:hint="eastAsia"/>
          <w:b/>
          <w:color w:val="000000"/>
          <w:sz w:val="24"/>
          <w:szCs w:val="24"/>
          <w:lang w:eastAsia="zh-CN"/>
        </w:rPr>
        <w:t>立方米</w:t>
      </w:r>
      <w:proofErr w:type="spellEnd"/>
      <w:r>
        <w:rPr>
          <w:rFonts w:eastAsia="Times New Roman" w:hint="eastAsia"/>
          <w:b/>
          <w:color w:val="000000"/>
          <w:sz w:val="24"/>
          <w:szCs w:val="24"/>
          <w:lang w:eastAsia="zh-CN"/>
        </w:rPr>
        <w:t xml:space="preserve">。 </w:t>
      </w:r>
      <w:r>
        <w:rPr>
          <w:rFonts w:eastAsia="SimSun" w:hint="eastAsia"/>
          <w:b/>
          <w:color w:val="000000"/>
          <w:sz w:val="24"/>
          <w:szCs w:val="24"/>
          <w:lang w:eastAsia="zh-CN"/>
        </w:rPr>
        <w:t>阔叶树种为</w:t>
      </w:r>
      <w:r>
        <w:rPr>
          <w:rFonts w:eastAsia="SimSun" w:hint="eastAsia"/>
          <w:b/>
          <w:color w:val="000000"/>
          <w:sz w:val="24"/>
          <w:szCs w:val="24"/>
          <w:lang w:val="en-US" w:eastAsia="zh-CN"/>
        </w:rPr>
        <w:t>8.6342</w:t>
      </w:r>
      <w:r>
        <w:rPr>
          <w:rFonts w:eastAsia="SimSun" w:hint="eastAsia"/>
          <w:b/>
          <w:color w:val="000000"/>
          <w:sz w:val="24"/>
          <w:szCs w:val="24"/>
          <w:lang w:eastAsia="zh-CN"/>
        </w:rPr>
        <w:t>万</w:t>
      </w:r>
      <w:proofErr w:type="spellStart"/>
      <w:r>
        <w:rPr>
          <w:rFonts w:eastAsia="Times New Roman" w:hint="eastAsia"/>
          <w:b/>
          <w:color w:val="000000"/>
          <w:sz w:val="24"/>
          <w:szCs w:val="24"/>
          <w:lang w:eastAsia="zh-CN"/>
        </w:rPr>
        <w:t>立方米。根据评估期的结果，针叶</w:t>
      </w:r>
      <w:proofErr w:type="spellEnd"/>
      <w:r>
        <w:rPr>
          <w:rFonts w:eastAsia="SimSun" w:hint="eastAsia"/>
          <w:b/>
          <w:color w:val="000000"/>
          <w:sz w:val="24"/>
          <w:szCs w:val="24"/>
          <w:lang w:eastAsia="zh-CN"/>
        </w:rPr>
        <w:t>树种</w:t>
      </w:r>
      <w:proofErr w:type="spellStart"/>
      <w:r>
        <w:rPr>
          <w:rFonts w:eastAsia="Times New Roman" w:hint="eastAsia"/>
          <w:b/>
          <w:color w:val="000000"/>
          <w:sz w:val="24"/>
          <w:szCs w:val="24"/>
          <w:lang w:eastAsia="zh-CN"/>
        </w:rPr>
        <w:t>的允许砍伐率为</w:t>
      </w:r>
      <w:proofErr w:type="spellEnd"/>
      <w:r>
        <w:rPr>
          <w:rFonts w:eastAsia="Times New Roman" w:hint="eastAsia"/>
          <w:b/>
          <w:color w:val="000000"/>
          <w:sz w:val="24"/>
          <w:szCs w:val="24"/>
          <w:lang w:eastAsia="zh-CN"/>
        </w:rPr>
        <w:t xml:space="preserve"> </w:t>
      </w:r>
      <w:r>
        <w:rPr>
          <w:rFonts w:eastAsia="SimSun" w:hint="eastAsia"/>
          <w:b/>
          <w:color w:val="000000"/>
          <w:sz w:val="24"/>
          <w:szCs w:val="24"/>
          <w:lang w:val="en-US" w:eastAsia="zh-CN"/>
        </w:rPr>
        <w:t>87.8</w:t>
      </w:r>
      <w:r>
        <w:rPr>
          <w:rFonts w:eastAsia="Times New Roman" w:hint="eastAsia"/>
          <w:b/>
          <w:color w:val="000000"/>
          <w:sz w:val="24"/>
          <w:szCs w:val="24"/>
          <w:lang w:eastAsia="zh-CN"/>
        </w:rPr>
        <w:t>%，而</w:t>
      </w:r>
      <w:r>
        <w:rPr>
          <w:rFonts w:eastAsia="SimSun" w:hint="eastAsia"/>
          <w:b/>
          <w:color w:val="000000"/>
          <w:sz w:val="24"/>
          <w:szCs w:val="24"/>
          <w:lang w:eastAsia="zh-CN"/>
        </w:rPr>
        <w:t>阔叶树种</w:t>
      </w:r>
      <w:proofErr w:type="spellStart"/>
      <w:r>
        <w:rPr>
          <w:rFonts w:eastAsia="Times New Roman" w:hint="eastAsia"/>
          <w:b/>
          <w:color w:val="000000"/>
          <w:sz w:val="24"/>
          <w:szCs w:val="24"/>
          <w:lang w:eastAsia="zh-CN"/>
        </w:rPr>
        <w:t>的允许砍伐率为</w:t>
      </w:r>
      <w:proofErr w:type="spellEnd"/>
      <w:r>
        <w:rPr>
          <w:rFonts w:eastAsia="Times New Roman" w:hint="eastAsia"/>
          <w:b/>
          <w:color w:val="000000"/>
          <w:sz w:val="24"/>
          <w:szCs w:val="24"/>
          <w:lang w:eastAsia="zh-CN"/>
        </w:rPr>
        <w:t xml:space="preserve"> </w:t>
      </w:r>
      <w:r>
        <w:rPr>
          <w:rFonts w:eastAsia="SimSun" w:hint="eastAsia"/>
          <w:b/>
          <w:color w:val="000000"/>
          <w:sz w:val="24"/>
          <w:szCs w:val="24"/>
          <w:lang w:val="en-US" w:eastAsia="zh-CN"/>
        </w:rPr>
        <w:t>95.1</w:t>
      </w:r>
      <w:r>
        <w:rPr>
          <w:rFonts w:eastAsia="Times New Roman" w:hint="eastAsia"/>
          <w:b/>
          <w:color w:val="000000"/>
          <w:sz w:val="24"/>
          <w:szCs w:val="24"/>
          <w:lang w:eastAsia="zh-CN"/>
        </w:rPr>
        <w:t>%</w:t>
      </w:r>
      <w:r>
        <w:rPr>
          <w:rFonts w:eastAsia="SimSun" w:hint="eastAsia"/>
          <w:b/>
          <w:color w:val="000000"/>
          <w:sz w:val="24"/>
          <w:szCs w:val="24"/>
          <w:lang w:eastAsia="zh-CN"/>
        </w:rPr>
        <w:t>。</w:t>
      </w:r>
    </w:p>
    <w:p w14:paraId="1923E696" w14:textId="77777777" w:rsidR="00DB33FC" w:rsidRDefault="00DB33FC">
      <w:pPr>
        <w:shd w:val="clear" w:color="auto" w:fill="FFFFFF"/>
        <w:jc w:val="both"/>
        <w:textAlignment w:val="baseline"/>
        <w:rPr>
          <w:rFonts w:eastAsia="Times New Roman"/>
          <w:b/>
          <w:color w:val="000000"/>
          <w:sz w:val="24"/>
          <w:szCs w:val="24"/>
          <w:lang w:eastAsia="zh-CN"/>
        </w:rPr>
      </w:pPr>
    </w:p>
    <w:p w14:paraId="1151D419" w14:textId="77777777" w:rsidR="00DB33FC" w:rsidRDefault="005D078C">
      <w:pPr>
        <w:pStyle w:val="af"/>
        <w:shd w:val="clear" w:color="auto" w:fill="FFFFFF"/>
        <w:textAlignment w:val="baseline"/>
        <w:rPr>
          <w:rFonts w:eastAsia="Times New Roman"/>
          <w:sz w:val="24"/>
          <w:szCs w:val="24"/>
          <w:lang w:eastAsia="ru-RU"/>
        </w:rPr>
      </w:pPr>
      <w:r>
        <w:rPr>
          <w:sz w:val="24"/>
          <w:szCs w:val="24"/>
        </w:rPr>
        <w:t xml:space="preserve">1.5 </w:t>
      </w:r>
      <w:proofErr w:type="gramStart"/>
      <w:r>
        <w:rPr>
          <w:rFonts w:eastAsia="SimSun" w:hint="eastAsia"/>
          <w:sz w:val="24"/>
          <w:szCs w:val="24"/>
          <w:lang w:eastAsia="zh-CN"/>
        </w:rPr>
        <w:t>林地租赁合同</w:t>
      </w:r>
      <w:r>
        <w:rPr>
          <w:sz w:val="24"/>
          <w:szCs w:val="24"/>
        </w:rPr>
        <w:t xml:space="preserve"> </w:t>
      </w:r>
      <w:r>
        <w:rPr>
          <w:sz w:val="24"/>
          <w:szCs w:val="24"/>
          <w:shd w:val="clear" w:color="auto" w:fill="FFFFFF"/>
        </w:rPr>
        <w:t xml:space="preserve"> №</w:t>
      </w:r>
      <w:proofErr w:type="gramEnd"/>
      <w:r>
        <w:rPr>
          <w:sz w:val="24"/>
          <w:szCs w:val="24"/>
          <w:shd w:val="clear" w:color="auto" w:fill="FFFFFF"/>
        </w:rPr>
        <w:t xml:space="preserve"> 65/04/11 </w:t>
      </w:r>
    </w:p>
    <w:p w14:paraId="0B428120" w14:textId="77777777" w:rsidR="00DB33FC" w:rsidRDefault="00DB33FC">
      <w:pPr>
        <w:pStyle w:val="af"/>
        <w:shd w:val="clear" w:color="auto" w:fill="FFFFFF"/>
        <w:jc w:val="center"/>
        <w:textAlignment w:val="baseline"/>
        <w:rPr>
          <w:rFonts w:eastAsia="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783"/>
        <w:gridCol w:w="6125"/>
      </w:tblGrid>
      <w:tr w:rsidR="00DB33FC" w14:paraId="37FE70FC" w14:textId="77777777">
        <w:trPr>
          <w:jc w:val="center"/>
        </w:trPr>
        <w:tc>
          <w:tcPr>
            <w:tcW w:w="3781" w:type="dxa"/>
            <w:vMerge w:val="restart"/>
            <w:shd w:val="clear" w:color="auto" w:fill="auto"/>
            <w:vAlign w:val="center"/>
          </w:tcPr>
          <w:p w14:paraId="11606B64" w14:textId="77777777" w:rsidR="00DB33FC" w:rsidRDefault="005D078C">
            <w:pPr>
              <w:jc w:val="center"/>
              <w:textAlignment w:val="baseline"/>
              <w:rPr>
                <w:rFonts w:eastAsia="Times New Roman"/>
                <w:b/>
                <w:lang w:eastAsia="ru-RU"/>
              </w:rPr>
            </w:pPr>
            <w:r>
              <w:rPr>
                <w:rFonts w:eastAsia="SimSun" w:hint="eastAsia"/>
                <w:b/>
                <w:color w:val="000000"/>
                <w:lang w:eastAsia="zh-CN"/>
              </w:rPr>
              <w:t>砍伐方式</w:t>
            </w:r>
          </w:p>
        </w:tc>
        <w:tc>
          <w:tcPr>
            <w:tcW w:w="5790" w:type="dxa"/>
            <w:gridSpan w:val="2"/>
            <w:shd w:val="clear" w:color="auto" w:fill="auto"/>
          </w:tcPr>
          <w:p w14:paraId="3B0488BC" w14:textId="77777777" w:rsidR="00DB33FC" w:rsidRDefault="005D078C">
            <w:pPr>
              <w:jc w:val="center"/>
              <w:textAlignment w:val="baseline"/>
              <w:rPr>
                <w:rFonts w:eastAsia="Times New Roman"/>
                <w:b/>
                <w:lang w:eastAsia="ru-RU"/>
              </w:rPr>
            </w:pPr>
            <w:r>
              <w:rPr>
                <w:rFonts w:eastAsia="SimSun" w:hint="eastAsia"/>
                <w:b/>
                <w:color w:val="000000"/>
                <w:lang w:eastAsia="zh-CN"/>
              </w:rPr>
              <w:t>采伐量</w:t>
            </w:r>
            <w:r>
              <w:rPr>
                <w:rFonts w:eastAsia="Times New Roman"/>
                <w:b/>
                <w:color w:val="000000"/>
                <w:lang w:eastAsia="ru-RU"/>
              </w:rPr>
              <w:t>, м</w:t>
            </w:r>
            <w:r>
              <w:rPr>
                <w:rFonts w:eastAsia="Times New Roman"/>
                <w:b/>
                <w:color w:val="000000"/>
                <w:vertAlign w:val="superscript"/>
                <w:lang w:eastAsia="ru-RU"/>
              </w:rPr>
              <w:t>3</w:t>
            </w:r>
          </w:p>
        </w:tc>
      </w:tr>
      <w:tr w:rsidR="00DB33FC" w14:paraId="1C5DA1FE" w14:textId="77777777">
        <w:trPr>
          <w:jc w:val="center"/>
        </w:trPr>
        <w:tc>
          <w:tcPr>
            <w:tcW w:w="1975" w:type="pct"/>
            <w:vMerge/>
            <w:shd w:val="clear" w:color="auto" w:fill="auto"/>
          </w:tcPr>
          <w:p w14:paraId="37414179" w14:textId="77777777" w:rsidR="00DB33FC" w:rsidRDefault="00DB33FC">
            <w:pPr>
              <w:jc w:val="center"/>
              <w:textAlignment w:val="baseline"/>
              <w:rPr>
                <w:rFonts w:eastAsia="Times New Roman"/>
                <w:b/>
                <w:lang w:eastAsia="ru-RU"/>
              </w:rPr>
            </w:pPr>
          </w:p>
        </w:tc>
        <w:tc>
          <w:tcPr>
            <w:tcW w:w="5790" w:type="dxa"/>
            <w:gridSpan w:val="2"/>
            <w:shd w:val="clear" w:color="auto" w:fill="auto"/>
          </w:tcPr>
          <w:p w14:paraId="5D799533" w14:textId="77777777" w:rsidR="00DB33FC" w:rsidRDefault="005D078C">
            <w:pPr>
              <w:jc w:val="center"/>
              <w:textAlignment w:val="baseline"/>
              <w:rPr>
                <w:rFonts w:eastAsia="Times New Roman"/>
                <w:b/>
                <w:lang w:eastAsia="ru-RU"/>
              </w:rPr>
            </w:pPr>
            <w:r>
              <w:rPr>
                <w:rFonts w:eastAsia="Times New Roman"/>
                <w:b/>
                <w:lang w:eastAsia="ru-RU"/>
              </w:rPr>
              <w:t xml:space="preserve"> 2020</w:t>
            </w:r>
            <w:r>
              <w:rPr>
                <w:rFonts w:eastAsia="SimSun" w:hint="eastAsia"/>
                <w:b/>
                <w:lang w:eastAsia="zh-CN"/>
              </w:rPr>
              <w:t>年</w:t>
            </w:r>
            <w:r>
              <w:rPr>
                <w:rFonts w:eastAsia="SimSun" w:hint="eastAsia"/>
                <w:b/>
                <w:lang w:val="en-US" w:eastAsia="zh-CN"/>
              </w:rPr>
              <w:t>1-12</w:t>
            </w:r>
            <w:r>
              <w:rPr>
                <w:rFonts w:eastAsia="SimSun" w:hint="eastAsia"/>
                <w:b/>
                <w:lang w:val="en-US" w:eastAsia="zh-CN"/>
              </w:rPr>
              <w:t>月</w:t>
            </w:r>
          </w:p>
        </w:tc>
      </w:tr>
      <w:tr w:rsidR="00DB33FC" w14:paraId="469FAE5B" w14:textId="77777777">
        <w:trPr>
          <w:jc w:val="center"/>
        </w:trPr>
        <w:tc>
          <w:tcPr>
            <w:tcW w:w="1975" w:type="pct"/>
            <w:vMerge/>
            <w:shd w:val="clear" w:color="auto" w:fill="auto"/>
          </w:tcPr>
          <w:p w14:paraId="4F1C464B" w14:textId="77777777" w:rsidR="00DB33FC" w:rsidRDefault="00DB33FC">
            <w:pPr>
              <w:jc w:val="center"/>
              <w:textAlignment w:val="baseline"/>
              <w:rPr>
                <w:rFonts w:eastAsia="Times New Roman"/>
                <w:lang w:eastAsia="ru-RU"/>
              </w:rPr>
            </w:pPr>
          </w:p>
        </w:tc>
        <w:tc>
          <w:tcPr>
            <w:tcW w:w="2990" w:type="dxa"/>
            <w:shd w:val="clear" w:color="auto" w:fill="auto"/>
          </w:tcPr>
          <w:p w14:paraId="0AC18DDB" w14:textId="77777777" w:rsidR="00DB33FC" w:rsidRDefault="005D078C">
            <w:pPr>
              <w:jc w:val="center"/>
              <w:textAlignment w:val="baseline"/>
              <w:rPr>
                <w:rFonts w:eastAsia="Times New Roman"/>
                <w:lang w:eastAsia="ru-RU"/>
              </w:rPr>
            </w:pPr>
            <w:r>
              <w:rPr>
                <w:rFonts w:eastAsia="SimSun" w:hint="eastAsia"/>
                <w:lang w:eastAsia="zh-CN"/>
              </w:rPr>
              <w:t>针叶树种</w:t>
            </w:r>
          </w:p>
        </w:tc>
        <w:tc>
          <w:tcPr>
            <w:tcW w:w="2800" w:type="dxa"/>
            <w:shd w:val="clear" w:color="auto" w:fill="auto"/>
          </w:tcPr>
          <w:p w14:paraId="3E6BBF89" w14:textId="77777777" w:rsidR="00DB33FC" w:rsidRDefault="005D078C">
            <w:pPr>
              <w:jc w:val="center"/>
              <w:textAlignment w:val="baseline"/>
              <w:rPr>
                <w:rFonts w:eastAsia="Times New Roman"/>
                <w:lang w:eastAsia="ru-RU"/>
              </w:rPr>
            </w:pPr>
            <w:r>
              <w:rPr>
                <w:rFonts w:eastAsia="SimSun" w:hint="eastAsia"/>
                <w:lang w:eastAsia="zh-CN"/>
              </w:rPr>
              <w:t>阔叶树种</w:t>
            </w:r>
          </w:p>
        </w:tc>
      </w:tr>
      <w:tr w:rsidR="00DB33FC" w14:paraId="61C4B977" w14:textId="77777777">
        <w:trPr>
          <w:jc w:val="center"/>
        </w:trPr>
        <w:tc>
          <w:tcPr>
            <w:tcW w:w="3781" w:type="dxa"/>
            <w:shd w:val="clear" w:color="auto" w:fill="auto"/>
          </w:tcPr>
          <w:p w14:paraId="76F0ACC0" w14:textId="77777777" w:rsidR="00DB33FC" w:rsidRDefault="005D078C">
            <w:pPr>
              <w:jc w:val="center"/>
              <w:textAlignment w:val="baseline"/>
              <w:rPr>
                <w:rFonts w:eastAsia="Times New Roman"/>
                <w:b/>
                <w:lang w:eastAsia="ru-RU"/>
              </w:rPr>
            </w:pPr>
            <w:r>
              <w:rPr>
                <w:rFonts w:eastAsia="SimSun" w:hint="eastAsia"/>
                <w:bCs/>
                <w:color w:val="000000"/>
                <w:lang w:eastAsia="zh-CN"/>
              </w:rPr>
              <w:t>截伐</w:t>
            </w:r>
          </w:p>
        </w:tc>
        <w:tc>
          <w:tcPr>
            <w:tcW w:w="1562" w:type="pct"/>
            <w:shd w:val="clear" w:color="auto" w:fill="auto"/>
          </w:tcPr>
          <w:p w14:paraId="0A203DD6" w14:textId="77777777" w:rsidR="00DB33FC" w:rsidRDefault="005D078C">
            <w:pPr>
              <w:jc w:val="center"/>
              <w:textAlignment w:val="baseline"/>
              <w:rPr>
                <w:rFonts w:eastAsia="Times New Roman"/>
                <w:lang w:eastAsia="ru-RU"/>
              </w:rPr>
            </w:pPr>
            <w:r>
              <w:rPr>
                <w:rFonts w:eastAsia="Times New Roman"/>
                <w:lang w:eastAsia="ru-RU"/>
              </w:rPr>
              <w:t>27144</w:t>
            </w:r>
          </w:p>
        </w:tc>
        <w:tc>
          <w:tcPr>
            <w:tcW w:w="1463" w:type="pct"/>
            <w:shd w:val="clear" w:color="auto" w:fill="auto"/>
          </w:tcPr>
          <w:p w14:paraId="11F0E66E" w14:textId="77777777" w:rsidR="00DB33FC" w:rsidRDefault="005D078C">
            <w:pPr>
              <w:jc w:val="center"/>
              <w:textAlignment w:val="baseline"/>
              <w:rPr>
                <w:rFonts w:eastAsia="Times New Roman"/>
                <w:lang w:eastAsia="ru-RU"/>
              </w:rPr>
            </w:pPr>
            <w:r>
              <w:rPr>
                <w:rFonts w:eastAsia="Times New Roman"/>
                <w:lang w:eastAsia="ru-RU"/>
              </w:rPr>
              <w:t>196067</w:t>
            </w:r>
          </w:p>
        </w:tc>
      </w:tr>
      <w:tr w:rsidR="00DB33FC" w14:paraId="20DE7095" w14:textId="77777777">
        <w:trPr>
          <w:jc w:val="center"/>
        </w:trPr>
        <w:tc>
          <w:tcPr>
            <w:tcW w:w="3781" w:type="dxa"/>
            <w:shd w:val="clear" w:color="auto" w:fill="auto"/>
          </w:tcPr>
          <w:p w14:paraId="530BEA36" w14:textId="77777777" w:rsidR="00DB33FC" w:rsidRDefault="005D078C">
            <w:pPr>
              <w:jc w:val="center"/>
              <w:textAlignment w:val="baseline"/>
              <w:rPr>
                <w:rFonts w:eastAsia="Times New Roman"/>
                <w:lang w:eastAsia="ru-RU"/>
              </w:rPr>
            </w:pPr>
            <w:r>
              <w:rPr>
                <w:rFonts w:eastAsia="SimSun" w:hint="eastAsia"/>
                <w:color w:val="000000"/>
                <w:lang w:eastAsia="zh-CN"/>
              </w:rPr>
              <w:t>卫生截伐</w:t>
            </w:r>
          </w:p>
        </w:tc>
        <w:tc>
          <w:tcPr>
            <w:tcW w:w="1562" w:type="pct"/>
            <w:shd w:val="clear" w:color="auto" w:fill="auto"/>
          </w:tcPr>
          <w:p w14:paraId="0B250D9C"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2787D40B"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4B50D494" w14:textId="77777777">
        <w:trPr>
          <w:jc w:val="center"/>
        </w:trPr>
        <w:tc>
          <w:tcPr>
            <w:tcW w:w="3781" w:type="dxa"/>
            <w:shd w:val="clear" w:color="auto" w:fill="auto"/>
          </w:tcPr>
          <w:p w14:paraId="1091BBA7" w14:textId="77777777" w:rsidR="00DB33FC" w:rsidRDefault="005D078C">
            <w:pPr>
              <w:jc w:val="center"/>
              <w:textAlignment w:val="baseline"/>
              <w:rPr>
                <w:rFonts w:eastAsia="Times New Roman"/>
                <w:lang w:eastAsia="ru-RU"/>
              </w:rPr>
            </w:pPr>
            <w:r>
              <w:rPr>
                <w:rFonts w:eastAsia="SimSun" w:hint="eastAsia"/>
                <w:color w:val="000000"/>
                <w:lang w:eastAsia="zh-CN"/>
              </w:rPr>
              <w:t>自愿选择性砍伐</w:t>
            </w:r>
          </w:p>
        </w:tc>
        <w:tc>
          <w:tcPr>
            <w:tcW w:w="1562" w:type="pct"/>
            <w:shd w:val="clear" w:color="auto" w:fill="auto"/>
          </w:tcPr>
          <w:p w14:paraId="41D8BFFF"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334A7AAC"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235B8BF8" w14:textId="77777777">
        <w:trPr>
          <w:jc w:val="center"/>
        </w:trPr>
        <w:tc>
          <w:tcPr>
            <w:tcW w:w="3781" w:type="dxa"/>
            <w:shd w:val="clear" w:color="auto" w:fill="auto"/>
          </w:tcPr>
          <w:p w14:paraId="76F7FF2A" w14:textId="77777777" w:rsidR="00DB33FC" w:rsidRDefault="005D078C">
            <w:pPr>
              <w:jc w:val="center"/>
              <w:textAlignment w:val="baseline"/>
              <w:rPr>
                <w:rFonts w:eastAsia="Times New Roman"/>
                <w:lang w:eastAsia="ru-RU"/>
              </w:rPr>
            </w:pPr>
            <w:r>
              <w:rPr>
                <w:rFonts w:eastAsia="SimSun" w:hint="eastAsia"/>
                <w:color w:val="000000"/>
                <w:lang w:eastAsia="zh-CN"/>
              </w:rPr>
              <w:t>间伐</w:t>
            </w:r>
          </w:p>
        </w:tc>
        <w:tc>
          <w:tcPr>
            <w:tcW w:w="1562" w:type="pct"/>
            <w:shd w:val="clear" w:color="auto" w:fill="auto"/>
          </w:tcPr>
          <w:p w14:paraId="2304E073"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0D236EBA"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1C33D4F7" w14:textId="77777777">
        <w:trPr>
          <w:jc w:val="center"/>
        </w:trPr>
        <w:tc>
          <w:tcPr>
            <w:tcW w:w="3781" w:type="dxa"/>
            <w:shd w:val="clear" w:color="auto" w:fill="auto"/>
          </w:tcPr>
          <w:p w14:paraId="0A157DFE" w14:textId="77777777" w:rsidR="00DB33FC" w:rsidRDefault="005D078C">
            <w:pPr>
              <w:jc w:val="center"/>
              <w:textAlignment w:val="baseline"/>
              <w:rPr>
                <w:rFonts w:eastAsia="Times New Roman"/>
                <w:lang w:eastAsia="ru-RU"/>
              </w:rPr>
            </w:pPr>
            <w:r>
              <w:rPr>
                <w:rFonts w:eastAsia="SimSun" w:hint="eastAsia"/>
                <w:color w:val="000000"/>
                <w:lang w:eastAsia="zh-CN"/>
              </w:rPr>
              <w:lastRenderedPageBreak/>
              <w:t>合计</w:t>
            </w:r>
            <w:r>
              <w:rPr>
                <w:rFonts w:eastAsia="Times New Roman"/>
                <w:color w:val="000000"/>
                <w:lang w:eastAsia="ru-RU"/>
              </w:rPr>
              <w:t>:</w:t>
            </w:r>
          </w:p>
        </w:tc>
        <w:tc>
          <w:tcPr>
            <w:tcW w:w="1562" w:type="pct"/>
            <w:shd w:val="clear" w:color="auto" w:fill="auto"/>
          </w:tcPr>
          <w:p w14:paraId="758F2507" w14:textId="77777777" w:rsidR="00DB33FC" w:rsidRDefault="005D078C">
            <w:pPr>
              <w:jc w:val="center"/>
              <w:textAlignment w:val="baseline"/>
              <w:rPr>
                <w:rFonts w:eastAsia="Times New Roman"/>
                <w:lang w:eastAsia="ru-RU"/>
              </w:rPr>
            </w:pPr>
            <w:r>
              <w:rPr>
                <w:rFonts w:eastAsia="Times New Roman"/>
                <w:lang w:eastAsia="ru-RU"/>
              </w:rPr>
              <w:t>27144</w:t>
            </w:r>
          </w:p>
        </w:tc>
        <w:tc>
          <w:tcPr>
            <w:tcW w:w="1463" w:type="pct"/>
            <w:shd w:val="clear" w:color="auto" w:fill="auto"/>
          </w:tcPr>
          <w:p w14:paraId="0F8C80BF" w14:textId="77777777" w:rsidR="00DB33FC" w:rsidRDefault="005D078C">
            <w:pPr>
              <w:jc w:val="center"/>
              <w:textAlignment w:val="baseline"/>
              <w:rPr>
                <w:rFonts w:eastAsia="Times New Roman"/>
                <w:lang w:eastAsia="ru-RU"/>
              </w:rPr>
            </w:pPr>
            <w:r>
              <w:rPr>
                <w:rFonts w:eastAsia="Times New Roman"/>
                <w:lang w:eastAsia="ru-RU"/>
              </w:rPr>
              <w:t>196067</w:t>
            </w:r>
          </w:p>
        </w:tc>
      </w:tr>
      <w:tr w:rsidR="00DB33FC" w14:paraId="3C31EE75" w14:textId="77777777">
        <w:trPr>
          <w:jc w:val="center"/>
        </w:trPr>
        <w:tc>
          <w:tcPr>
            <w:tcW w:w="3781" w:type="dxa"/>
            <w:shd w:val="clear" w:color="auto" w:fill="auto"/>
            <w:vAlign w:val="center"/>
          </w:tcPr>
          <w:p w14:paraId="0B7DB657" w14:textId="77777777" w:rsidR="00DB33FC" w:rsidRDefault="005D078C">
            <w:pPr>
              <w:jc w:val="center"/>
              <w:textAlignment w:val="baseline"/>
              <w:rPr>
                <w:rFonts w:eastAsia="SimSun"/>
                <w:color w:val="000000"/>
                <w:lang w:eastAsia="zh-CN"/>
              </w:rPr>
            </w:pPr>
            <w:r>
              <w:rPr>
                <w:rFonts w:eastAsia="SimSun" w:hint="eastAsia"/>
                <w:color w:val="000000"/>
                <w:lang w:eastAsia="zh-CN"/>
              </w:rPr>
              <w:t xml:space="preserve">% </w:t>
            </w:r>
            <w:r>
              <w:rPr>
                <w:rFonts w:eastAsia="SimSun" w:hint="eastAsia"/>
                <w:color w:val="000000"/>
                <w:lang w:eastAsia="zh-CN"/>
              </w:rPr>
              <w:t>砍伐率</w:t>
            </w:r>
          </w:p>
        </w:tc>
        <w:tc>
          <w:tcPr>
            <w:tcW w:w="1562" w:type="pct"/>
            <w:shd w:val="clear" w:color="auto" w:fill="auto"/>
            <w:vAlign w:val="center"/>
          </w:tcPr>
          <w:p w14:paraId="70C8DA54" w14:textId="77777777" w:rsidR="00DB33FC" w:rsidRDefault="005D078C">
            <w:pPr>
              <w:jc w:val="center"/>
              <w:textAlignment w:val="baseline"/>
              <w:rPr>
                <w:rFonts w:eastAsia="Times New Roman"/>
                <w:lang w:eastAsia="ru-RU"/>
              </w:rPr>
            </w:pPr>
            <w:r>
              <w:rPr>
                <w:rFonts w:eastAsia="Times New Roman"/>
                <w:lang w:eastAsia="ru-RU"/>
              </w:rPr>
              <w:t>53,8</w:t>
            </w:r>
          </w:p>
        </w:tc>
        <w:tc>
          <w:tcPr>
            <w:tcW w:w="1463" w:type="pct"/>
            <w:shd w:val="clear" w:color="auto" w:fill="auto"/>
            <w:vAlign w:val="center"/>
          </w:tcPr>
          <w:p w14:paraId="646CC798" w14:textId="77777777" w:rsidR="00DB33FC" w:rsidRDefault="005D078C">
            <w:pPr>
              <w:jc w:val="center"/>
              <w:textAlignment w:val="baseline"/>
              <w:rPr>
                <w:rFonts w:eastAsia="Times New Roman"/>
                <w:lang w:eastAsia="ru-RU"/>
              </w:rPr>
            </w:pPr>
            <w:r>
              <w:rPr>
                <w:rFonts w:eastAsia="Times New Roman"/>
                <w:lang w:eastAsia="ru-RU"/>
              </w:rPr>
              <w:t>98,4</w:t>
            </w:r>
          </w:p>
        </w:tc>
      </w:tr>
    </w:tbl>
    <w:p w14:paraId="6295C8FB" w14:textId="77777777" w:rsidR="00DB33FC" w:rsidRDefault="00DB33FC">
      <w:pPr>
        <w:shd w:val="clear" w:color="auto" w:fill="FFFFFF"/>
        <w:textAlignment w:val="baseline"/>
        <w:rPr>
          <w:rFonts w:eastAsia="Times New Roman"/>
          <w:color w:val="000000"/>
          <w:sz w:val="24"/>
          <w:szCs w:val="24"/>
          <w:lang w:eastAsia="ru-RU"/>
        </w:rPr>
      </w:pPr>
    </w:p>
    <w:p w14:paraId="274C3427" w14:textId="77777777" w:rsidR="00DB33FC" w:rsidRDefault="005D078C">
      <w:pPr>
        <w:shd w:val="clear" w:color="auto" w:fill="FFFFFF"/>
        <w:jc w:val="both"/>
        <w:textAlignment w:val="baseline"/>
        <w:rPr>
          <w:rFonts w:eastAsia="Times New Roman"/>
          <w:b/>
          <w:color w:val="000000"/>
          <w:sz w:val="24"/>
          <w:szCs w:val="24"/>
          <w:lang w:eastAsia="zh-CN"/>
        </w:rPr>
      </w:pPr>
      <w:proofErr w:type="spellStart"/>
      <w:r>
        <w:rPr>
          <w:rFonts w:eastAsia="Times New Roman" w:hint="eastAsia"/>
          <w:b/>
          <w:color w:val="000000"/>
          <w:sz w:val="24"/>
          <w:szCs w:val="24"/>
          <w:lang w:eastAsia="zh-CN"/>
        </w:rPr>
        <w:t>分析：根据林地的租赁协议，其使用目的仅为木材采伐</w:t>
      </w:r>
      <w:proofErr w:type="spellEnd"/>
      <w:r>
        <w:rPr>
          <w:rFonts w:eastAsia="Times New Roman" w:hint="eastAsia"/>
          <w:b/>
          <w:color w:val="000000"/>
          <w:sz w:val="24"/>
          <w:szCs w:val="24"/>
          <w:lang w:eastAsia="zh-CN"/>
        </w:rPr>
        <w:t xml:space="preserve">。 </w:t>
      </w:r>
      <w:proofErr w:type="spellStart"/>
      <w:r>
        <w:rPr>
          <w:rFonts w:eastAsia="Times New Roman" w:hint="eastAsia"/>
          <w:b/>
          <w:color w:val="000000"/>
          <w:sz w:val="24"/>
          <w:szCs w:val="24"/>
          <w:lang w:eastAsia="zh-CN"/>
        </w:rPr>
        <w:t>不使用其他类型的林产品</w:t>
      </w:r>
      <w:proofErr w:type="spellEnd"/>
      <w:r>
        <w:rPr>
          <w:rFonts w:eastAsia="Times New Roman" w:hint="eastAsia"/>
          <w:b/>
          <w:color w:val="000000"/>
          <w:sz w:val="24"/>
          <w:szCs w:val="24"/>
          <w:lang w:eastAsia="zh-CN"/>
        </w:rPr>
        <w:t>。</w:t>
      </w:r>
    </w:p>
    <w:p w14:paraId="31799662" w14:textId="77777777" w:rsidR="00DB33FC" w:rsidRDefault="005D078C">
      <w:pPr>
        <w:shd w:val="clear" w:color="auto" w:fill="FFFFFF"/>
        <w:jc w:val="both"/>
        <w:textAlignment w:val="baseline"/>
        <w:rPr>
          <w:rFonts w:eastAsia="Times New Roman"/>
          <w:b/>
          <w:color w:val="000000"/>
          <w:sz w:val="24"/>
          <w:szCs w:val="24"/>
          <w:lang w:eastAsia="zh-CN"/>
        </w:rPr>
      </w:pPr>
      <w:r>
        <w:rPr>
          <w:rFonts w:eastAsia="SimSun" w:hint="eastAsia"/>
          <w:b/>
          <w:color w:val="000000"/>
          <w:sz w:val="24"/>
          <w:szCs w:val="24"/>
          <w:lang w:eastAsia="zh-CN"/>
        </w:rPr>
        <w:t>可采伐量</w:t>
      </w:r>
      <w:proofErr w:type="spellStart"/>
      <w:r>
        <w:rPr>
          <w:rFonts w:eastAsia="Times New Roman" w:hint="eastAsia"/>
          <w:b/>
          <w:color w:val="000000"/>
          <w:sz w:val="24"/>
          <w:szCs w:val="24"/>
          <w:lang w:eastAsia="zh-CN"/>
        </w:rPr>
        <w:t>中针</w:t>
      </w:r>
      <w:proofErr w:type="spellEnd"/>
      <w:r>
        <w:rPr>
          <w:rFonts w:eastAsia="SimSun" w:hint="eastAsia"/>
          <w:b/>
          <w:color w:val="000000"/>
          <w:sz w:val="24"/>
          <w:szCs w:val="24"/>
          <w:lang w:eastAsia="zh-CN"/>
        </w:rPr>
        <w:t>叶树种既定的允许采伐量为</w:t>
      </w:r>
      <w:r>
        <w:rPr>
          <w:rFonts w:eastAsia="SimSun" w:hint="eastAsia"/>
          <w:b/>
          <w:color w:val="000000"/>
          <w:sz w:val="24"/>
          <w:szCs w:val="24"/>
          <w:lang w:val="en-US" w:eastAsia="zh-CN"/>
        </w:rPr>
        <w:t>5.0449</w:t>
      </w:r>
      <w:r>
        <w:rPr>
          <w:rFonts w:eastAsia="SimSun" w:hint="eastAsia"/>
          <w:b/>
          <w:color w:val="000000"/>
          <w:sz w:val="24"/>
          <w:szCs w:val="24"/>
          <w:lang w:eastAsia="zh-CN"/>
        </w:rPr>
        <w:t>万</w:t>
      </w:r>
      <w:proofErr w:type="spellStart"/>
      <w:r>
        <w:rPr>
          <w:rFonts w:eastAsia="Times New Roman" w:hint="eastAsia"/>
          <w:b/>
          <w:color w:val="000000"/>
          <w:sz w:val="24"/>
          <w:szCs w:val="24"/>
          <w:lang w:eastAsia="zh-CN"/>
        </w:rPr>
        <w:t>立方米</w:t>
      </w:r>
      <w:proofErr w:type="spellEnd"/>
      <w:r>
        <w:rPr>
          <w:rFonts w:eastAsia="Times New Roman" w:hint="eastAsia"/>
          <w:b/>
          <w:color w:val="000000"/>
          <w:sz w:val="24"/>
          <w:szCs w:val="24"/>
          <w:lang w:eastAsia="zh-CN"/>
        </w:rPr>
        <w:t xml:space="preserve">。 </w:t>
      </w:r>
      <w:r>
        <w:rPr>
          <w:rFonts w:eastAsia="SimSun" w:hint="eastAsia"/>
          <w:b/>
          <w:color w:val="000000"/>
          <w:sz w:val="24"/>
          <w:szCs w:val="24"/>
          <w:lang w:eastAsia="zh-CN"/>
        </w:rPr>
        <w:t>阔叶树种为</w:t>
      </w:r>
      <w:r>
        <w:rPr>
          <w:rFonts w:eastAsia="SimSun" w:hint="eastAsia"/>
          <w:b/>
          <w:color w:val="000000"/>
          <w:sz w:val="24"/>
          <w:szCs w:val="24"/>
          <w:lang w:val="en-US" w:eastAsia="zh-CN"/>
        </w:rPr>
        <w:t>19.9268</w:t>
      </w:r>
      <w:r>
        <w:rPr>
          <w:rFonts w:eastAsia="SimSun" w:hint="eastAsia"/>
          <w:b/>
          <w:color w:val="000000"/>
          <w:sz w:val="24"/>
          <w:szCs w:val="24"/>
          <w:lang w:eastAsia="zh-CN"/>
        </w:rPr>
        <w:t>万</w:t>
      </w:r>
      <w:proofErr w:type="spellStart"/>
      <w:r>
        <w:rPr>
          <w:rFonts w:eastAsia="Times New Roman" w:hint="eastAsia"/>
          <w:b/>
          <w:color w:val="000000"/>
          <w:sz w:val="24"/>
          <w:szCs w:val="24"/>
          <w:lang w:eastAsia="zh-CN"/>
        </w:rPr>
        <w:t>立方米。根据评估期的结果，针叶</w:t>
      </w:r>
      <w:proofErr w:type="spellEnd"/>
      <w:r>
        <w:rPr>
          <w:rFonts w:eastAsia="SimSun" w:hint="eastAsia"/>
          <w:b/>
          <w:color w:val="000000"/>
          <w:sz w:val="24"/>
          <w:szCs w:val="24"/>
          <w:lang w:eastAsia="zh-CN"/>
        </w:rPr>
        <w:t>树种</w:t>
      </w:r>
      <w:proofErr w:type="spellStart"/>
      <w:r>
        <w:rPr>
          <w:rFonts w:eastAsia="Times New Roman" w:hint="eastAsia"/>
          <w:b/>
          <w:color w:val="000000"/>
          <w:sz w:val="24"/>
          <w:szCs w:val="24"/>
          <w:lang w:eastAsia="zh-CN"/>
        </w:rPr>
        <w:t>的允许砍伐率为</w:t>
      </w:r>
      <w:proofErr w:type="spellEnd"/>
      <w:r>
        <w:rPr>
          <w:rFonts w:eastAsia="Times New Roman" w:hint="eastAsia"/>
          <w:b/>
          <w:color w:val="000000"/>
          <w:sz w:val="24"/>
          <w:szCs w:val="24"/>
          <w:lang w:eastAsia="zh-CN"/>
        </w:rPr>
        <w:t xml:space="preserve"> </w:t>
      </w:r>
      <w:r>
        <w:rPr>
          <w:rFonts w:eastAsia="SimSun" w:hint="eastAsia"/>
          <w:b/>
          <w:color w:val="000000"/>
          <w:sz w:val="24"/>
          <w:szCs w:val="24"/>
          <w:lang w:val="en-US" w:eastAsia="zh-CN"/>
        </w:rPr>
        <w:t>53.8</w:t>
      </w:r>
      <w:r>
        <w:rPr>
          <w:rFonts w:eastAsia="Times New Roman" w:hint="eastAsia"/>
          <w:b/>
          <w:color w:val="000000"/>
          <w:sz w:val="24"/>
          <w:szCs w:val="24"/>
          <w:lang w:eastAsia="zh-CN"/>
        </w:rPr>
        <w:t>%，而</w:t>
      </w:r>
      <w:r>
        <w:rPr>
          <w:rFonts w:eastAsia="SimSun" w:hint="eastAsia"/>
          <w:b/>
          <w:color w:val="000000"/>
          <w:sz w:val="24"/>
          <w:szCs w:val="24"/>
          <w:lang w:eastAsia="zh-CN"/>
        </w:rPr>
        <w:t>阔叶树种</w:t>
      </w:r>
      <w:proofErr w:type="spellStart"/>
      <w:r>
        <w:rPr>
          <w:rFonts w:eastAsia="Times New Roman" w:hint="eastAsia"/>
          <w:b/>
          <w:color w:val="000000"/>
          <w:sz w:val="24"/>
          <w:szCs w:val="24"/>
          <w:lang w:eastAsia="zh-CN"/>
        </w:rPr>
        <w:t>的允许砍伐率为</w:t>
      </w:r>
      <w:proofErr w:type="spellEnd"/>
      <w:r>
        <w:rPr>
          <w:rFonts w:eastAsia="Times New Roman" w:hint="eastAsia"/>
          <w:b/>
          <w:color w:val="000000"/>
          <w:sz w:val="24"/>
          <w:szCs w:val="24"/>
          <w:lang w:eastAsia="zh-CN"/>
        </w:rPr>
        <w:t xml:space="preserve"> </w:t>
      </w:r>
      <w:r>
        <w:rPr>
          <w:rFonts w:eastAsia="SimSun" w:hint="eastAsia"/>
          <w:b/>
          <w:color w:val="000000"/>
          <w:sz w:val="24"/>
          <w:szCs w:val="24"/>
          <w:lang w:val="en-US" w:eastAsia="zh-CN"/>
        </w:rPr>
        <w:t>98.4</w:t>
      </w:r>
      <w:r>
        <w:rPr>
          <w:rFonts w:eastAsia="Times New Roman" w:hint="eastAsia"/>
          <w:b/>
          <w:color w:val="000000"/>
          <w:sz w:val="24"/>
          <w:szCs w:val="24"/>
          <w:lang w:eastAsia="zh-CN"/>
        </w:rPr>
        <w:t>%</w:t>
      </w:r>
      <w:r>
        <w:rPr>
          <w:rFonts w:eastAsia="SimSun" w:hint="eastAsia"/>
          <w:b/>
          <w:color w:val="000000"/>
          <w:sz w:val="24"/>
          <w:szCs w:val="24"/>
          <w:lang w:eastAsia="zh-CN"/>
        </w:rPr>
        <w:t>。</w:t>
      </w:r>
    </w:p>
    <w:p w14:paraId="208AFBC1" w14:textId="77777777" w:rsidR="00DB33FC" w:rsidRDefault="00DB33FC">
      <w:pPr>
        <w:shd w:val="clear" w:color="auto" w:fill="FFFFFF"/>
        <w:jc w:val="both"/>
        <w:textAlignment w:val="baseline"/>
        <w:rPr>
          <w:rFonts w:eastAsia="Times New Roman"/>
          <w:b/>
          <w:color w:val="000000"/>
          <w:sz w:val="24"/>
          <w:szCs w:val="24"/>
          <w:lang w:eastAsia="zh-CN"/>
        </w:rPr>
      </w:pPr>
    </w:p>
    <w:p w14:paraId="0EE8DFE7" w14:textId="77777777" w:rsidR="00DB33FC" w:rsidRDefault="005D078C">
      <w:pPr>
        <w:pStyle w:val="af"/>
        <w:shd w:val="clear" w:color="auto" w:fill="FFFFFF"/>
        <w:textAlignment w:val="baseline"/>
        <w:rPr>
          <w:rFonts w:eastAsia="Times New Roman"/>
          <w:color w:val="000000"/>
          <w:sz w:val="24"/>
          <w:szCs w:val="24"/>
          <w:lang w:eastAsia="ru-RU"/>
        </w:rPr>
      </w:pPr>
      <w:r>
        <w:rPr>
          <w:sz w:val="24"/>
          <w:szCs w:val="24"/>
        </w:rPr>
        <w:t xml:space="preserve">1.6 </w:t>
      </w:r>
      <w:proofErr w:type="gramStart"/>
      <w:r>
        <w:rPr>
          <w:rFonts w:eastAsia="SimSun" w:hint="eastAsia"/>
          <w:sz w:val="24"/>
          <w:szCs w:val="24"/>
          <w:lang w:eastAsia="zh-CN"/>
        </w:rPr>
        <w:t>林地租赁合同</w:t>
      </w:r>
      <w:r>
        <w:rPr>
          <w:sz w:val="24"/>
          <w:szCs w:val="24"/>
        </w:rPr>
        <w:t xml:space="preserve"> </w:t>
      </w:r>
      <w:r>
        <w:rPr>
          <w:sz w:val="24"/>
          <w:szCs w:val="24"/>
          <w:shd w:val="clear" w:color="auto" w:fill="FFFFFF"/>
        </w:rPr>
        <w:t xml:space="preserve"> №</w:t>
      </w:r>
      <w:proofErr w:type="gramEnd"/>
      <w:r>
        <w:rPr>
          <w:sz w:val="24"/>
          <w:szCs w:val="24"/>
          <w:shd w:val="clear" w:color="auto" w:fill="FFFFFF"/>
        </w:rPr>
        <w:t xml:space="preserve"> 67/04/11 </w:t>
      </w:r>
    </w:p>
    <w:p w14:paraId="16E24AA8" w14:textId="77777777" w:rsidR="00DB33FC" w:rsidRDefault="00DB33FC">
      <w:pPr>
        <w:pStyle w:val="af"/>
        <w:shd w:val="clear" w:color="auto" w:fill="FFFFFF"/>
        <w:jc w:val="center"/>
        <w:textAlignment w:val="baseline"/>
        <w:rPr>
          <w:rFonts w:eastAsia="Times New Roman"/>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783"/>
        <w:gridCol w:w="6125"/>
      </w:tblGrid>
      <w:tr w:rsidR="00DB33FC" w14:paraId="39060F37" w14:textId="77777777">
        <w:trPr>
          <w:jc w:val="center"/>
        </w:trPr>
        <w:tc>
          <w:tcPr>
            <w:tcW w:w="3781" w:type="dxa"/>
            <w:vMerge w:val="restart"/>
            <w:shd w:val="clear" w:color="auto" w:fill="auto"/>
            <w:vAlign w:val="center"/>
          </w:tcPr>
          <w:p w14:paraId="0256C92E" w14:textId="77777777" w:rsidR="00DB33FC" w:rsidRDefault="005D078C">
            <w:pPr>
              <w:jc w:val="center"/>
              <w:textAlignment w:val="baseline"/>
              <w:rPr>
                <w:rFonts w:eastAsia="Times New Roman"/>
                <w:b/>
                <w:color w:val="000000"/>
                <w:lang w:eastAsia="ru-RU"/>
              </w:rPr>
            </w:pPr>
            <w:r>
              <w:rPr>
                <w:rFonts w:eastAsia="SimSun" w:hint="eastAsia"/>
                <w:b/>
                <w:color w:val="000000"/>
                <w:lang w:eastAsia="zh-CN"/>
              </w:rPr>
              <w:t>砍伐方式</w:t>
            </w:r>
          </w:p>
        </w:tc>
        <w:tc>
          <w:tcPr>
            <w:tcW w:w="5790" w:type="dxa"/>
            <w:gridSpan w:val="2"/>
            <w:shd w:val="clear" w:color="auto" w:fill="auto"/>
          </w:tcPr>
          <w:p w14:paraId="56709B63" w14:textId="77777777" w:rsidR="00DB33FC" w:rsidRDefault="005D078C">
            <w:pPr>
              <w:jc w:val="center"/>
              <w:textAlignment w:val="baseline"/>
              <w:rPr>
                <w:rFonts w:eastAsia="Times New Roman"/>
                <w:b/>
                <w:color w:val="000000"/>
                <w:lang w:eastAsia="ru-RU"/>
              </w:rPr>
            </w:pPr>
            <w:r>
              <w:rPr>
                <w:rFonts w:eastAsia="SimSun" w:hint="eastAsia"/>
                <w:b/>
                <w:color w:val="000000"/>
                <w:lang w:eastAsia="zh-CN"/>
              </w:rPr>
              <w:t>采伐量</w:t>
            </w:r>
            <w:r>
              <w:rPr>
                <w:rFonts w:eastAsia="Times New Roman"/>
                <w:b/>
                <w:color w:val="000000"/>
                <w:lang w:eastAsia="ru-RU"/>
              </w:rPr>
              <w:t>, м</w:t>
            </w:r>
            <w:r>
              <w:rPr>
                <w:rFonts w:eastAsia="Times New Roman"/>
                <w:b/>
                <w:color w:val="000000"/>
                <w:vertAlign w:val="superscript"/>
                <w:lang w:eastAsia="ru-RU"/>
              </w:rPr>
              <w:t>3</w:t>
            </w:r>
          </w:p>
        </w:tc>
      </w:tr>
      <w:tr w:rsidR="00DB33FC" w14:paraId="5EDFBE76" w14:textId="77777777">
        <w:trPr>
          <w:jc w:val="center"/>
        </w:trPr>
        <w:tc>
          <w:tcPr>
            <w:tcW w:w="1975" w:type="pct"/>
            <w:vMerge/>
            <w:shd w:val="clear" w:color="auto" w:fill="auto"/>
          </w:tcPr>
          <w:p w14:paraId="38829130" w14:textId="77777777" w:rsidR="00DB33FC" w:rsidRDefault="00DB33FC">
            <w:pPr>
              <w:jc w:val="center"/>
              <w:textAlignment w:val="baseline"/>
              <w:rPr>
                <w:rFonts w:eastAsia="Times New Roman"/>
                <w:b/>
                <w:color w:val="000000"/>
                <w:lang w:eastAsia="ru-RU"/>
              </w:rPr>
            </w:pPr>
          </w:p>
        </w:tc>
        <w:tc>
          <w:tcPr>
            <w:tcW w:w="5790" w:type="dxa"/>
            <w:gridSpan w:val="2"/>
            <w:shd w:val="clear" w:color="auto" w:fill="auto"/>
          </w:tcPr>
          <w:p w14:paraId="0408C0F9" w14:textId="77777777" w:rsidR="00DB33FC" w:rsidRDefault="005D078C">
            <w:pPr>
              <w:jc w:val="center"/>
              <w:textAlignment w:val="baseline"/>
              <w:rPr>
                <w:rFonts w:eastAsia="Times New Roman"/>
                <w:b/>
                <w:color w:val="FF0000"/>
                <w:lang w:eastAsia="ru-RU"/>
              </w:rPr>
            </w:pPr>
            <w:r>
              <w:rPr>
                <w:rFonts w:eastAsia="Times New Roman"/>
                <w:b/>
                <w:lang w:eastAsia="ru-RU"/>
              </w:rPr>
              <w:t xml:space="preserve"> 2020</w:t>
            </w:r>
            <w:r>
              <w:rPr>
                <w:rFonts w:eastAsia="SimSun" w:hint="eastAsia"/>
                <w:b/>
                <w:lang w:eastAsia="zh-CN"/>
              </w:rPr>
              <w:t>年</w:t>
            </w:r>
            <w:r>
              <w:rPr>
                <w:rFonts w:eastAsia="SimSun" w:hint="eastAsia"/>
                <w:b/>
                <w:lang w:val="en-US" w:eastAsia="zh-CN"/>
              </w:rPr>
              <w:t>1-12</w:t>
            </w:r>
            <w:r>
              <w:rPr>
                <w:rFonts w:eastAsia="SimSun" w:hint="eastAsia"/>
                <w:b/>
                <w:lang w:val="en-US" w:eastAsia="zh-CN"/>
              </w:rPr>
              <w:t>月</w:t>
            </w:r>
          </w:p>
        </w:tc>
      </w:tr>
      <w:tr w:rsidR="00DB33FC" w14:paraId="165B03F6" w14:textId="77777777">
        <w:trPr>
          <w:jc w:val="center"/>
        </w:trPr>
        <w:tc>
          <w:tcPr>
            <w:tcW w:w="1975" w:type="pct"/>
            <w:vMerge/>
            <w:shd w:val="clear" w:color="auto" w:fill="auto"/>
          </w:tcPr>
          <w:p w14:paraId="489AA2F0" w14:textId="77777777" w:rsidR="00DB33FC" w:rsidRDefault="00DB33FC">
            <w:pPr>
              <w:jc w:val="center"/>
              <w:textAlignment w:val="baseline"/>
              <w:rPr>
                <w:rFonts w:eastAsia="Times New Roman"/>
                <w:color w:val="000000"/>
                <w:lang w:eastAsia="ru-RU"/>
              </w:rPr>
            </w:pPr>
          </w:p>
        </w:tc>
        <w:tc>
          <w:tcPr>
            <w:tcW w:w="2990" w:type="dxa"/>
            <w:shd w:val="clear" w:color="auto" w:fill="auto"/>
          </w:tcPr>
          <w:p w14:paraId="6F69A481" w14:textId="77777777" w:rsidR="00DB33FC" w:rsidRDefault="005D078C">
            <w:pPr>
              <w:jc w:val="center"/>
              <w:textAlignment w:val="baseline"/>
              <w:rPr>
                <w:rFonts w:eastAsia="Times New Roman"/>
                <w:lang w:eastAsia="ru-RU"/>
              </w:rPr>
            </w:pPr>
            <w:r>
              <w:rPr>
                <w:rFonts w:eastAsia="SimSun" w:hint="eastAsia"/>
                <w:lang w:eastAsia="zh-CN"/>
              </w:rPr>
              <w:t>针叶树种</w:t>
            </w:r>
          </w:p>
        </w:tc>
        <w:tc>
          <w:tcPr>
            <w:tcW w:w="2800" w:type="dxa"/>
            <w:shd w:val="clear" w:color="auto" w:fill="auto"/>
          </w:tcPr>
          <w:p w14:paraId="42D8E877" w14:textId="77777777" w:rsidR="00DB33FC" w:rsidRDefault="005D078C">
            <w:pPr>
              <w:jc w:val="center"/>
              <w:textAlignment w:val="baseline"/>
              <w:rPr>
                <w:rFonts w:eastAsia="Times New Roman"/>
                <w:lang w:eastAsia="ru-RU"/>
              </w:rPr>
            </w:pPr>
            <w:r>
              <w:rPr>
                <w:rFonts w:eastAsia="SimSun" w:hint="eastAsia"/>
                <w:lang w:eastAsia="zh-CN"/>
              </w:rPr>
              <w:t>阔叶树种</w:t>
            </w:r>
          </w:p>
        </w:tc>
      </w:tr>
      <w:tr w:rsidR="00DB33FC" w14:paraId="0950F5DD" w14:textId="77777777">
        <w:trPr>
          <w:jc w:val="center"/>
        </w:trPr>
        <w:tc>
          <w:tcPr>
            <w:tcW w:w="3781" w:type="dxa"/>
            <w:shd w:val="clear" w:color="auto" w:fill="auto"/>
          </w:tcPr>
          <w:p w14:paraId="3CB3A8F8" w14:textId="77777777" w:rsidR="00DB33FC" w:rsidRDefault="005D078C">
            <w:pPr>
              <w:jc w:val="center"/>
              <w:textAlignment w:val="baseline"/>
              <w:rPr>
                <w:rFonts w:eastAsia="Times New Roman"/>
                <w:b/>
                <w:color w:val="000000"/>
                <w:lang w:eastAsia="ru-RU"/>
              </w:rPr>
            </w:pPr>
            <w:r>
              <w:rPr>
                <w:rFonts w:eastAsia="SimSun" w:hint="eastAsia"/>
                <w:bCs/>
                <w:color w:val="000000"/>
                <w:lang w:eastAsia="zh-CN"/>
              </w:rPr>
              <w:t>截伐</w:t>
            </w:r>
          </w:p>
        </w:tc>
        <w:tc>
          <w:tcPr>
            <w:tcW w:w="1562" w:type="pct"/>
            <w:shd w:val="clear" w:color="auto" w:fill="auto"/>
          </w:tcPr>
          <w:p w14:paraId="5365F933" w14:textId="77777777" w:rsidR="00DB33FC" w:rsidRDefault="005D078C">
            <w:pPr>
              <w:jc w:val="center"/>
              <w:textAlignment w:val="baseline"/>
              <w:rPr>
                <w:rFonts w:eastAsia="Times New Roman"/>
                <w:lang w:eastAsia="ru-RU"/>
              </w:rPr>
            </w:pPr>
            <w:r>
              <w:rPr>
                <w:rFonts w:eastAsia="Times New Roman"/>
                <w:lang w:eastAsia="ru-RU"/>
              </w:rPr>
              <w:t>11301</w:t>
            </w:r>
          </w:p>
        </w:tc>
        <w:tc>
          <w:tcPr>
            <w:tcW w:w="1463" w:type="pct"/>
            <w:shd w:val="clear" w:color="auto" w:fill="auto"/>
          </w:tcPr>
          <w:p w14:paraId="0A1601D5" w14:textId="77777777" w:rsidR="00DB33FC" w:rsidRDefault="005D078C">
            <w:pPr>
              <w:jc w:val="center"/>
              <w:textAlignment w:val="baseline"/>
              <w:rPr>
                <w:rFonts w:eastAsia="Times New Roman"/>
                <w:lang w:eastAsia="ru-RU"/>
              </w:rPr>
            </w:pPr>
            <w:r>
              <w:rPr>
                <w:rFonts w:eastAsia="Times New Roman"/>
                <w:lang w:eastAsia="ru-RU"/>
              </w:rPr>
              <w:t>160177</w:t>
            </w:r>
          </w:p>
        </w:tc>
      </w:tr>
      <w:tr w:rsidR="00DB33FC" w14:paraId="2F63D2FA" w14:textId="77777777">
        <w:trPr>
          <w:jc w:val="center"/>
        </w:trPr>
        <w:tc>
          <w:tcPr>
            <w:tcW w:w="3781" w:type="dxa"/>
            <w:shd w:val="clear" w:color="auto" w:fill="auto"/>
          </w:tcPr>
          <w:p w14:paraId="01F4DC95"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卫生截伐</w:t>
            </w:r>
          </w:p>
        </w:tc>
        <w:tc>
          <w:tcPr>
            <w:tcW w:w="1562" w:type="pct"/>
            <w:shd w:val="clear" w:color="auto" w:fill="auto"/>
          </w:tcPr>
          <w:p w14:paraId="29BEE392"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1B2D2EA9"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0877679D" w14:textId="77777777">
        <w:trPr>
          <w:jc w:val="center"/>
        </w:trPr>
        <w:tc>
          <w:tcPr>
            <w:tcW w:w="3781" w:type="dxa"/>
            <w:shd w:val="clear" w:color="auto" w:fill="auto"/>
          </w:tcPr>
          <w:p w14:paraId="23A18289"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自愿选择性砍伐</w:t>
            </w:r>
          </w:p>
        </w:tc>
        <w:tc>
          <w:tcPr>
            <w:tcW w:w="1562" w:type="pct"/>
            <w:shd w:val="clear" w:color="auto" w:fill="auto"/>
          </w:tcPr>
          <w:p w14:paraId="061980B7"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1B6B8FC6"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20B4831B" w14:textId="77777777">
        <w:trPr>
          <w:jc w:val="center"/>
        </w:trPr>
        <w:tc>
          <w:tcPr>
            <w:tcW w:w="3781" w:type="dxa"/>
            <w:shd w:val="clear" w:color="auto" w:fill="auto"/>
          </w:tcPr>
          <w:p w14:paraId="67CEACDA"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间伐</w:t>
            </w:r>
          </w:p>
        </w:tc>
        <w:tc>
          <w:tcPr>
            <w:tcW w:w="1562" w:type="pct"/>
            <w:shd w:val="clear" w:color="auto" w:fill="auto"/>
          </w:tcPr>
          <w:p w14:paraId="7ECA1796"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29F7C104"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221837FD" w14:textId="77777777">
        <w:trPr>
          <w:jc w:val="center"/>
        </w:trPr>
        <w:tc>
          <w:tcPr>
            <w:tcW w:w="3781" w:type="dxa"/>
            <w:shd w:val="clear" w:color="auto" w:fill="auto"/>
          </w:tcPr>
          <w:p w14:paraId="481675AE"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合计</w:t>
            </w:r>
            <w:r>
              <w:rPr>
                <w:rFonts w:eastAsia="Times New Roman"/>
                <w:color w:val="000000"/>
                <w:lang w:eastAsia="ru-RU"/>
              </w:rPr>
              <w:t>:</w:t>
            </w:r>
          </w:p>
        </w:tc>
        <w:tc>
          <w:tcPr>
            <w:tcW w:w="1562" w:type="pct"/>
            <w:shd w:val="clear" w:color="auto" w:fill="auto"/>
          </w:tcPr>
          <w:p w14:paraId="20AD6A02" w14:textId="77777777" w:rsidR="00DB33FC" w:rsidRDefault="005D078C">
            <w:pPr>
              <w:jc w:val="center"/>
              <w:textAlignment w:val="baseline"/>
              <w:rPr>
                <w:rFonts w:eastAsia="Times New Roman"/>
                <w:lang w:eastAsia="ru-RU"/>
              </w:rPr>
            </w:pPr>
            <w:r>
              <w:rPr>
                <w:rFonts w:eastAsia="Times New Roman"/>
                <w:lang w:eastAsia="ru-RU"/>
              </w:rPr>
              <w:t>11301</w:t>
            </w:r>
          </w:p>
        </w:tc>
        <w:tc>
          <w:tcPr>
            <w:tcW w:w="1463" w:type="pct"/>
            <w:shd w:val="clear" w:color="auto" w:fill="auto"/>
          </w:tcPr>
          <w:p w14:paraId="37C88161" w14:textId="77777777" w:rsidR="00DB33FC" w:rsidRDefault="005D078C">
            <w:pPr>
              <w:jc w:val="center"/>
              <w:textAlignment w:val="baseline"/>
              <w:rPr>
                <w:rFonts w:eastAsia="Times New Roman"/>
                <w:lang w:eastAsia="ru-RU"/>
              </w:rPr>
            </w:pPr>
            <w:r>
              <w:rPr>
                <w:rFonts w:eastAsia="Times New Roman"/>
                <w:lang w:eastAsia="ru-RU"/>
              </w:rPr>
              <w:t>160177</w:t>
            </w:r>
          </w:p>
        </w:tc>
      </w:tr>
      <w:tr w:rsidR="00DB33FC" w14:paraId="588DCF2C" w14:textId="77777777">
        <w:trPr>
          <w:jc w:val="center"/>
        </w:trPr>
        <w:tc>
          <w:tcPr>
            <w:tcW w:w="3781" w:type="dxa"/>
            <w:shd w:val="clear" w:color="auto" w:fill="auto"/>
            <w:vAlign w:val="center"/>
          </w:tcPr>
          <w:p w14:paraId="16289EE8" w14:textId="77777777" w:rsidR="00DB33FC" w:rsidRDefault="005D078C">
            <w:pPr>
              <w:jc w:val="center"/>
              <w:textAlignment w:val="baseline"/>
              <w:rPr>
                <w:rFonts w:eastAsia="SimSun"/>
                <w:color w:val="000000"/>
                <w:lang w:eastAsia="zh-CN"/>
              </w:rPr>
            </w:pPr>
            <w:r>
              <w:rPr>
                <w:rFonts w:eastAsia="SimSun" w:hint="eastAsia"/>
                <w:color w:val="000000"/>
                <w:lang w:eastAsia="zh-CN"/>
              </w:rPr>
              <w:t xml:space="preserve">% </w:t>
            </w:r>
            <w:r>
              <w:rPr>
                <w:rFonts w:eastAsia="SimSun" w:hint="eastAsia"/>
                <w:color w:val="000000"/>
                <w:lang w:eastAsia="zh-CN"/>
              </w:rPr>
              <w:t>砍伐率</w:t>
            </w:r>
          </w:p>
        </w:tc>
        <w:tc>
          <w:tcPr>
            <w:tcW w:w="1562" w:type="pct"/>
            <w:shd w:val="clear" w:color="auto" w:fill="auto"/>
            <w:vAlign w:val="center"/>
          </w:tcPr>
          <w:p w14:paraId="2F64F463" w14:textId="77777777" w:rsidR="00DB33FC" w:rsidRDefault="005D078C">
            <w:pPr>
              <w:jc w:val="center"/>
              <w:textAlignment w:val="baseline"/>
              <w:rPr>
                <w:rFonts w:eastAsia="Times New Roman"/>
                <w:lang w:eastAsia="ru-RU"/>
              </w:rPr>
            </w:pPr>
            <w:r>
              <w:rPr>
                <w:rFonts w:eastAsia="Times New Roman"/>
                <w:lang w:eastAsia="ru-RU"/>
              </w:rPr>
              <w:t>34</w:t>
            </w:r>
          </w:p>
        </w:tc>
        <w:tc>
          <w:tcPr>
            <w:tcW w:w="1463" w:type="pct"/>
            <w:shd w:val="clear" w:color="auto" w:fill="auto"/>
            <w:vAlign w:val="center"/>
          </w:tcPr>
          <w:p w14:paraId="4F004617" w14:textId="77777777" w:rsidR="00DB33FC" w:rsidRDefault="005D078C">
            <w:pPr>
              <w:jc w:val="center"/>
              <w:textAlignment w:val="baseline"/>
              <w:rPr>
                <w:rFonts w:eastAsia="Times New Roman"/>
                <w:lang w:eastAsia="ru-RU"/>
              </w:rPr>
            </w:pPr>
            <w:r>
              <w:rPr>
                <w:rFonts w:eastAsia="Times New Roman"/>
                <w:lang w:eastAsia="ru-RU"/>
              </w:rPr>
              <w:t>41,1</w:t>
            </w:r>
          </w:p>
        </w:tc>
      </w:tr>
    </w:tbl>
    <w:p w14:paraId="5351BDA0" w14:textId="77777777" w:rsidR="00DB33FC" w:rsidRDefault="005D078C">
      <w:pPr>
        <w:shd w:val="clear" w:color="auto" w:fill="FFFFFF"/>
        <w:jc w:val="both"/>
        <w:textAlignment w:val="baseline"/>
        <w:rPr>
          <w:rFonts w:eastAsia="Times New Roman"/>
          <w:b/>
          <w:color w:val="000000"/>
          <w:sz w:val="24"/>
          <w:szCs w:val="24"/>
          <w:lang w:eastAsia="zh-CN"/>
        </w:rPr>
      </w:pPr>
      <w:proofErr w:type="spellStart"/>
      <w:r>
        <w:rPr>
          <w:rFonts w:eastAsia="Times New Roman" w:hint="eastAsia"/>
          <w:b/>
          <w:color w:val="000000"/>
          <w:sz w:val="24"/>
          <w:szCs w:val="24"/>
          <w:lang w:eastAsia="zh-CN"/>
        </w:rPr>
        <w:t>分析：根据林地的租赁协议，其使用目的仅为木材采伐</w:t>
      </w:r>
      <w:proofErr w:type="spellEnd"/>
      <w:r>
        <w:rPr>
          <w:rFonts w:eastAsia="Times New Roman" w:hint="eastAsia"/>
          <w:b/>
          <w:color w:val="000000"/>
          <w:sz w:val="24"/>
          <w:szCs w:val="24"/>
          <w:lang w:eastAsia="zh-CN"/>
        </w:rPr>
        <w:t xml:space="preserve">。 </w:t>
      </w:r>
      <w:proofErr w:type="spellStart"/>
      <w:r>
        <w:rPr>
          <w:rFonts w:eastAsia="Times New Roman" w:hint="eastAsia"/>
          <w:b/>
          <w:color w:val="000000"/>
          <w:sz w:val="24"/>
          <w:szCs w:val="24"/>
          <w:lang w:eastAsia="zh-CN"/>
        </w:rPr>
        <w:t>不使用其他类型的林产品</w:t>
      </w:r>
      <w:proofErr w:type="spellEnd"/>
      <w:r>
        <w:rPr>
          <w:rFonts w:eastAsia="Times New Roman" w:hint="eastAsia"/>
          <w:b/>
          <w:color w:val="000000"/>
          <w:sz w:val="24"/>
          <w:szCs w:val="24"/>
          <w:lang w:eastAsia="zh-CN"/>
        </w:rPr>
        <w:t>。</w:t>
      </w:r>
    </w:p>
    <w:p w14:paraId="01E47985" w14:textId="77777777" w:rsidR="00DB33FC" w:rsidRDefault="005D078C">
      <w:pPr>
        <w:shd w:val="clear" w:color="auto" w:fill="FFFFFF"/>
        <w:jc w:val="both"/>
        <w:textAlignment w:val="baseline"/>
        <w:rPr>
          <w:rFonts w:eastAsia="Times New Roman"/>
          <w:b/>
          <w:color w:val="000000"/>
          <w:sz w:val="24"/>
          <w:szCs w:val="24"/>
          <w:lang w:eastAsia="zh-CN"/>
        </w:rPr>
      </w:pPr>
      <w:r>
        <w:rPr>
          <w:rFonts w:eastAsia="SimSun" w:hint="eastAsia"/>
          <w:b/>
          <w:color w:val="000000"/>
          <w:sz w:val="24"/>
          <w:szCs w:val="24"/>
          <w:lang w:eastAsia="zh-CN"/>
        </w:rPr>
        <w:t>可采伐量</w:t>
      </w:r>
      <w:proofErr w:type="spellStart"/>
      <w:r>
        <w:rPr>
          <w:rFonts w:eastAsia="Times New Roman" w:hint="eastAsia"/>
          <w:b/>
          <w:color w:val="000000"/>
          <w:sz w:val="24"/>
          <w:szCs w:val="24"/>
          <w:lang w:eastAsia="zh-CN"/>
        </w:rPr>
        <w:t>中针</w:t>
      </w:r>
      <w:proofErr w:type="spellEnd"/>
      <w:r>
        <w:rPr>
          <w:rFonts w:eastAsia="SimSun" w:hint="eastAsia"/>
          <w:b/>
          <w:color w:val="000000"/>
          <w:sz w:val="24"/>
          <w:szCs w:val="24"/>
          <w:lang w:eastAsia="zh-CN"/>
        </w:rPr>
        <w:t>叶树种既定的允许采伐量为</w:t>
      </w:r>
      <w:r>
        <w:rPr>
          <w:rFonts w:eastAsia="SimSun" w:hint="eastAsia"/>
          <w:b/>
          <w:color w:val="000000"/>
          <w:sz w:val="24"/>
          <w:szCs w:val="24"/>
          <w:lang w:val="en-US" w:eastAsia="zh-CN"/>
        </w:rPr>
        <w:t>3.3283</w:t>
      </w:r>
      <w:r>
        <w:rPr>
          <w:rFonts w:eastAsia="SimSun" w:hint="eastAsia"/>
          <w:b/>
          <w:color w:val="000000"/>
          <w:sz w:val="24"/>
          <w:szCs w:val="24"/>
          <w:lang w:eastAsia="zh-CN"/>
        </w:rPr>
        <w:t>万</w:t>
      </w:r>
      <w:proofErr w:type="spellStart"/>
      <w:r>
        <w:rPr>
          <w:rFonts w:eastAsia="Times New Roman" w:hint="eastAsia"/>
          <w:b/>
          <w:color w:val="000000"/>
          <w:sz w:val="24"/>
          <w:szCs w:val="24"/>
          <w:lang w:eastAsia="zh-CN"/>
        </w:rPr>
        <w:t>立方米</w:t>
      </w:r>
      <w:proofErr w:type="spellEnd"/>
      <w:r>
        <w:rPr>
          <w:rFonts w:eastAsia="Times New Roman" w:hint="eastAsia"/>
          <w:b/>
          <w:color w:val="000000"/>
          <w:sz w:val="24"/>
          <w:szCs w:val="24"/>
          <w:lang w:eastAsia="zh-CN"/>
        </w:rPr>
        <w:t xml:space="preserve">。 </w:t>
      </w:r>
      <w:r>
        <w:rPr>
          <w:rFonts w:eastAsia="SimSun" w:hint="eastAsia"/>
          <w:b/>
          <w:color w:val="000000"/>
          <w:sz w:val="24"/>
          <w:szCs w:val="24"/>
          <w:lang w:eastAsia="zh-CN"/>
        </w:rPr>
        <w:t>阔叶树种为</w:t>
      </w:r>
      <w:r>
        <w:rPr>
          <w:rFonts w:eastAsia="SimSun" w:hint="eastAsia"/>
          <w:b/>
          <w:color w:val="000000"/>
          <w:sz w:val="24"/>
          <w:szCs w:val="24"/>
          <w:lang w:val="en-US" w:eastAsia="zh-CN"/>
        </w:rPr>
        <w:t>38.9623</w:t>
      </w:r>
      <w:r>
        <w:rPr>
          <w:rFonts w:eastAsia="SimSun" w:hint="eastAsia"/>
          <w:b/>
          <w:color w:val="000000"/>
          <w:sz w:val="24"/>
          <w:szCs w:val="24"/>
          <w:lang w:eastAsia="zh-CN"/>
        </w:rPr>
        <w:t>万</w:t>
      </w:r>
      <w:proofErr w:type="spellStart"/>
      <w:r>
        <w:rPr>
          <w:rFonts w:eastAsia="Times New Roman" w:hint="eastAsia"/>
          <w:b/>
          <w:color w:val="000000"/>
          <w:sz w:val="24"/>
          <w:szCs w:val="24"/>
          <w:lang w:eastAsia="zh-CN"/>
        </w:rPr>
        <w:t>立方米。根据评估期的结果，针叶</w:t>
      </w:r>
      <w:proofErr w:type="spellEnd"/>
      <w:r>
        <w:rPr>
          <w:rFonts w:eastAsia="SimSun" w:hint="eastAsia"/>
          <w:b/>
          <w:color w:val="000000"/>
          <w:sz w:val="24"/>
          <w:szCs w:val="24"/>
          <w:lang w:eastAsia="zh-CN"/>
        </w:rPr>
        <w:t>树种</w:t>
      </w:r>
      <w:proofErr w:type="spellStart"/>
      <w:r>
        <w:rPr>
          <w:rFonts w:eastAsia="Times New Roman" w:hint="eastAsia"/>
          <w:b/>
          <w:color w:val="000000"/>
          <w:sz w:val="24"/>
          <w:szCs w:val="24"/>
          <w:lang w:eastAsia="zh-CN"/>
        </w:rPr>
        <w:t>的允许砍伐率为</w:t>
      </w:r>
      <w:proofErr w:type="spellEnd"/>
      <w:r>
        <w:rPr>
          <w:rFonts w:eastAsia="Times New Roman" w:hint="eastAsia"/>
          <w:b/>
          <w:color w:val="000000"/>
          <w:sz w:val="24"/>
          <w:szCs w:val="24"/>
          <w:lang w:eastAsia="zh-CN"/>
        </w:rPr>
        <w:t xml:space="preserve"> </w:t>
      </w:r>
      <w:r>
        <w:rPr>
          <w:rFonts w:eastAsia="SimSun" w:hint="eastAsia"/>
          <w:b/>
          <w:color w:val="000000"/>
          <w:sz w:val="24"/>
          <w:szCs w:val="24"/>
          <w:lang w:val="en-US" w:eastAsia="zh-CN"/>
        </w:rPr>
        <w:t>34</w:t>
      </w:r>
      <w:r>
        <w:rPr>
          <w:rFonts w:eastAsia="Times New Roman" w:hint="eastAsia"/>
          <w:b/>
          <w:color w:val="000000"/>
          <w:sz w:val="24"/>
          <w:szCs w:val="24"/>
          <w:lang w:eastAsia="zh-CN"/>
        </w:rPr>
        <w:t>%，而</w:t>
      </w:r>
      <w:r>
        <w:rPr>
          <w:rFonts w:eastAsia="SimSun" w:hint="eastAsia"/>
          <w:b/>
          <w:color w:val="000000"/>
          <w:sz w:val="24"/>
          <w:szCs w:val="24"/>
          <w:lang w:eastAsia="zh-CN"/>
        </w:rPr>
        <w:t>阔叶树种</w:t>
      </w:r>
      <w:proofErr w:type="spellStart"/>
      <w:r>
        <w:rPr>
          <w:rFonts w:eastAsia="Times New Roman" w:hint="eastAsia"/>
          <w:b/>
          <w:color w:val="000000"/>
          <w:sz w:val="24"/>
          <w:szCs w:val="24"/>
          <w:lang w:eastAsia="zh-CN"/>
        </w:rPr>
        <w:t>的允许砍伐率为</w:t>
      </w:r>
      <w:proofErr w:type="spellEnd"/>
      <w:r>
        <w:rPr>
          <w:rFonts w:eastAsia="Times New Roman" w:hint="eastAsia"/>
          <w:b/>
          <w:color w:val="000000"/>
          <w:sz w:val="24"/>
          <w:szCs w:val="24"/>
          <w:lang w:eastAsia="zh-CN"/>
        </w:rPr>
        <w:t xml:space="preserve"> </w:t>
      </w:r>
      <w:r>
        <w:rPr>
          <w:rFonts w:eastAsia="SimSun" w:hint="eastAsia"/>
          <w:b/>
          <w:color w:val="000000"/>
          <w:sz w:val="24"/>
          <w:szCs w:val="24"/>
          <w:lang w:val="en-US" w:eastAsia="zh-CN"/>
        </w:rPr>
        <w:t>41.1</w:t>
      </w:r>
      <w:r>
        <w:rPr>
          <w:rFonts w:eastAsia="Times New Roman" w:hint="eastAsia"/>
          <w:b/>
          <w:color w:val="000000"/>
          <w:sz w:val="24"/>
          <w:szCs w:val="24"/>
          <w:lang w:eastAsia="zh-CN"/>
        </w:rPr>
        <w:t>%</w:t>
      </w:r>
      <w:r>
        <w:rPr>
          <w:rFonts w:eastAsia="SimSun" w:hint="eastAsia"/>
          <w:b/>
          <w:color w:val="000000"/>
          <w:sz w:val="24"/>
          <w:szCs w:val="24"/>
          <w:lang w:eastAsia="zh-CN"/>
        </w:rPr>
        <w:t>。</w:t>
      </w:r>
    </w:p>
    <w:p w14:paraId="3516A75A" w14:textId="77777777" w:rsidR="00DB33FC" w:rsidRDefault="005D078C">
      <w:pPr>
        <w:pStyle w:val="af"/>
        <w:shd w:val="clear" w:color="auto" w:fill="FFFFFF"/>
        <w:textAlignment w:val="baseline"/>
        <w:rPr>
          <w:rFonts w:eastAsia="Times New Roman"/>
          <w:color w:val="000000"/>
          <w:sz w:val="24"/>
          <w:szCs w:val="24"/>
          <w:lang w:eastAsia="ru-RU"/>
        </w:rPr>
      </w:pPr>
      <w:r>
        <w:rPr>
          <w:sz w:val="24"/>
          <w:szCs w:val="24"/>
        </w:rPr>
        <w:t xml:space="preserve">1.7 </w:t>
      </w:r>
      <w:proofErr w:type="gramStart"/>
      <w:r>
        <w:rPr>
          <w:rFonts w:eastAsia="SimSun" w:hint="eastAsia"/>
          <w:sz w:val="24"/>
          <w:szCs w:val="24"/>
          <w:lang w:eastAsia="zh-CN"/>
        </w:rPr>
        <w:t>林地租赁合同</w:t>
      </w:r>
      <w:r>
        <w:rPr>
          <w:sz w:val="24"/>
          <w:szCs w:val="24"/>
        </w:rPr>
        <w:t xml:space="preserve"> </w:t>
      </w:r>
      <w:r>
        <w:rPr>
          <w:sz w:val="24"/>
          <w:szCs w:val="24"/>
          <w:shd w:val="clear" w:color="auto" w:fill="FFFFFF"/>
        </w:rPr>
        <w:t xml:space="preserve"> №</w:t>
      </w:r>
      <w:proofErr w:type="gramEnd"/>
      <w:r>
        <w:rPr>
          <w:sz w:val="24"/>
          <w:szCs w:val="24"/>
          <w:shd w:val="clear" w:color="auto" w:fill="FFFFFF"/>
        </w:rPr>
        <w:t xml:space="preserve"> 68/04/08 </w:t>
      </w:r>
    </w:p>
    <w:p w14:paraId="411EFED7" w14:textId="77777777" w:rsidR="00DB33FC" w:rsidRDefault="00DB33FC">
      <w:pPr>
        <w:pStyle w:val="af"/>
        <w:shd w:val="clear" w:color="auto" w:fill="FFFFFF"/>
        <w:jc w:val="center"/>
        <w:textAlignment w:val="baseline"/>
        <w:rPr>
          <w:rFonts w:eastAsia="Times New Roman"/>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783"/>
        <w:gridCol w:w="6125"/>
      </w:tblGrid>
      <w:tr w:rsidR="00DB33FC" w14:paraId="4C9C0069" w14:textId="77777777">
        <w:trPr>
          <w:jc w:val="center"/>
        </w:trPr>
        <w:tc>
          <w:tcPr>
            <w:tcW w:w="3781" w:type="dxa"/>
            <w:vMerge w:val="restart"/>
            <w:shd w:val="clear" w:color="auto" w:fill="auto"/>
            <w:vAlign w:val="center"/>
          </w:tcPr>
          <w:p w14:paraId="5D235219" w14:textId="77777777" w:rsidR="00DB33FC" w:rsidRDefault="005D078C">
            <w:pPr>
              <w:jc w:val="center"/>
              <w:textAlignment w:val="baseline"/>
              <w:rPr>
                <w:rFonts w:eastAsia="Times New Roman"/>
                <w:b/>
                <w:color w:val="000000"/>
                <w:lang w:eastAsia="ru-RU"/>
              </w:rPr>
            </w:pPr>
            <w:r>
              <w:rPr>
                <w:rFonts w:eastAsia="SimSun" w:hint="eastAsia"/>
                <w:b/>
                <w:color w:val="000000"/>
                <w:lang w:eastAsia="zh-CN"/>
              </w:rPr>
              <w:t>砍伐方</w:t>
            </w:r>
            <w:r>
              <w:rPr>
                <w:rFonts w:eastAsia="SimSun" w:hint="eastAsia"/>
                <w:b/>
                <w:color w:val="000000"/>
                <w:lang w:eastAsia="zh-CN"/>
              </w:rPr>
              <w:lastRenderedPageBreak/>
              <w:t>式</w:t>
            </w:r>
          </w:p>
        </w:tc>
        <w:tc>
          <w:tcPr>
            <w:tcW w:w="5790" w:type="dxa"/>
            <w:gridSpan w:val="2"/>
            <w:shd w:val="clear" w:color="auto" w:fill="auto"/>
          </w:tcPr>
          <w:p w14:paraId="2F117AAD" w14:textId="77777777" w:rsidR="00DB33FC" w:rsidRDefault="005D078C">
            <w:pPr>
              <w:jc w:val="center"/>
              <w:textAlignment w:val="baseline"/>
              <w:rPr>
                <w:rFonts w:eastAsia="Times New Roman"/>
                <w:b/>
                <w:color w:val="000000"/>
                <w:lang w:eastAsia="ru-RU"/>
              </w:rPr>
            </w:pPr>
            <w:r>
              <w:rPr>
                <w:rFonts w:eastAsia="SimSun" w:hint="eastAsia"/>
                <w:b/>
                <w:color w:val="000000"/>
                <w:lang w:eastAsia="zh-CN"/>
              </w:rPr>
              <w:lastRenderedPageBreak/>
              <w:t>采伐量</w:t>
            </w:r>
            <w:r>
              <w:rPr>
                <w:rFonts w:eastAsia="Times New Roman"/>
                <w:b/>
                <w:color w:val="000000"/>
                <w:lang w:eastAsia="ru-RU"/>
              </w:rPr>
              <w:t>, м</w:t>
            </w:r>
            <w:r>
              <w:rPr>
                <w:rFonts w:eastAsia="Times New Roman"/>
                <w:b/>
                <w:color w:val="000000"/>
                <w:vertAlign w:val="superscript"/>
                <w:lang w:eastAsia="ru-RU"/>
              </w:rPr>
              <w:t>3</w:t>
            </w:r>
          </w:p>
        </w:tc>
      </w:tr>
      <w:tr w:rsidR="00DB33FC" w14:paraId="34FDB558" w14:textId="77777777">
        <w:trPr>
          <w:jc w:val="center"/>
        </w:trPr>
        <w:tc>
          <w:tcPr>
            <w:tcW w:w="1975" w:type="pct"/>
            <w:vMerge/>
            <w:shd w:val="clear" w:color="auto" w:fill="auto"/>
          </w:tcPr>
          <w:p w14:paraId="17C89384" w14:textId="77777777" w:rsidR="00DB33FC" w:rsidRDefault="00DB33FC">
            <w:pPr>
              <w:jc w:val="center"/>
              <w:textAlignment w:val="baseline"/>
              <w:rPr>
                <w:rFonts w:eastAsia="Times New Roman"/>
                <w:b/>
                <w:color w:val="000000"/>
                <w:lang w:eastAsia="ru-RU"/>
              </w:rPr>
            </w:pPr>
          </w:p>
        </w:tc>
        <w:tc>
          <w:tcPr>
            <w:tcW w:w="5790" w:type="dxa"/>
            <w:gridSpan w:val="2"/>
            <w:shd w:val="clear" w:color="auto" w:fill="auto"/>
          </w:tcPr>
          <w:p w14:paraId="04CFDA7E" w14:textId="77777777" w:rsidR="00DB33FC" w:rsidRDefault="005D078C">
            <w:pPr>
              <w:jc w:val="center"/>
              <w:textAlignment w:val="baseline"/>
              <w:rPr>
                <w:rFonts w:eastAsia="Times New Roman"/>
                <w:b/>
                <w:color w:val="FF0000"/>
                <w:lang w:eastAsia="ru-RU"/>
              </w:rPr>
            </w:pPr>
            <w:r>
              <w:rPr>
                <w:rFonts w:eastAsia="Times New Roman"/>
                <w:b/>
                <w:lang w:eastAsia="ru-RU"/>
              </w:rPr>
              <w:t xml:space="preserve"> 2020</w:t>
            </w:r>
            <w:r>
              <w:rPr>
                <w:rFonts w:eastAsia="SimSun" w:hint="eastAsia"/>
                <w:b/>
                <w:lang w:eastAsia="zh-CN"/>
              </w:rPr>
              <w:t>年</w:t>
            </w:r>
            <w:r>
              <w:rPr>
                <w:rFonts w:eastAsia="SimSun" w:hint="eastAsia"/>
                <w:b/>
                <w:lang w:val="en-US" w:eastAsia="zh-CN"/>
              </w:rPr>
              <w:t>1-12</w:t>
            </w:r>
            <w:r>
              <w:rPr>
                <w:rFonts w:eastAsia="SimSun" w:hint="eastAsia"/>
                <w:b/>
                <w:lang w:val="en-US" w:eastAsia="zh-CN"/>
              </w:rPr>
              <w:t>月</w:t>
            </w:r>
          </w:p>
        </w:tc>
      </w:tr>
      <w:tr w:rsidR="00DB33FC" w14:paraId="5685A8C2" w14:textId="77777777">
        <w:trPr>
          <w:jc w:val="center"/>
        </w:trPr>
        <w:tc>
          <w:tcPr>
            <w:tcW w:w="1975" w:type="pct"/>
            <w:vMerge/>
            <w:shd w:val="clear" w:color="auto" w:fill="auto"/>
          </w:tcPr>
          <w:p w14:paraId="0422B2D6" w14:textId="77777777" w:rsidR="00DB33FC" w:rsidRDefault="00DB33FC">
            <w:pPr>
              <w:jc w:val="center"/>
              <w:textAlignment w:val="baseline"/>
              <w:rPr>
                <w:rFonts w:eastAsia="Times New Roman"/>
                <w:color w:val="000000"/>
                <w:lang w:eastAsia="ru-RU"/>
              </w:rPr>
            </w:pPr>
          </w:p>
        </w:tc>
        <w:tc>
          <w:tcPr>
            <w:tcW w:w="2990" w:type="dxa"/>
            <w:shd w:val="clear" w:color="auto" w:fill="auto"/>
          </w:tcPr>
          <w:p w14:paraId="42336241" w14:textId="77777777" w:rsidR="00DB33FC" w:rsidRDefault="005D078C">
            <w:pPr>
              <w:jc w:val="center"/>
              <w:textAlignment w:val="baseline"/>
              <w:rPr>
                <w:rFonts w:eastAsia="Times New Roman"/>
                <w:lang w:eastAsia="ru-RU"/>
              </w:rPr>
            </w:pPr>
            <w:r>
              <w:rPr>
                <w:rFonts w:eastAsia="SimSun" w:hint="eastAsia"/>
                <w:lang w:eastAsia="zh-CN"/>
              </w:rPr>
              <w:t>针叶树种</w:t>
            </w:r>
          </w:p>
        </w:tc>
        <w:tc>
          <w:tcPr>
            <w:tcW w:w="2800" w:type="dxa"/>
            <w:shd w:val="clear" w:color="auto" w:fill="auto"/>
          </w:tcPr>
          <w:p w14:paraId="484D3F64" w14:textId="77777777" w:rsidR="00DB33FC" w:rsidRDefault="005D078C">
            <w:pPr>
              <w:jc w:val="center"/>
              <w:textAlignment w:val="baseline"/>
              <w:rPr>
                <w:rFonts w:eastAsia="Times New Roman"/>
                <w:lang w:eastAsia="ru-RU"/>
              </w:rPr>
            </w:pPr>
            <w:r>
              <w:rPr>
                <w:rFonts w:eastAsia="SimSun" w:hint="eastAsia"/>
                <w:lang w:eastAsia="zh-CN"/>
              </w:rPr>
              <w:t>阔叶树种</w:t>
            </w:r>
          </w:p>
        </w:tc>
      </w:tr>
      <w:tr w:rsidR="00DB33FC" w14:paraId="284889FF" w14:textId="77777777">
        <w:trPr>
          <w:jc w:val="center"/>
        </w:trPr>
        <w:tc>
          <w:tcPr>
            <w:tcW w:w="3781" w:type="dxa"/>
            <w:shd w:val="clear" w:color="auto" w:fill="auto"/>
          </w:tcPr>
          <w:p w14:paraId="60A7F49D" w14:textId="77777777" w:rsidR="00DB33FC" w:rsidRDefault="005D078C">
            <w:pPr>
              <w:jc w:val="center"/>
              <w:textAlignment w:val="baseline"/>
              <w:rPr>
                <w:rFonts w:eastAsia="Times New Roman"/>
                <w:b/>
                <w:color w:val="000000"/>
                <w:lang w:eastAsia="ru-RU"/>
              </w:rPr>
            </w:pPr>
            <w:r>
              <w:rPr>
                <w:rFonts w:eastAsia="SimSun" w:hint="eastAsia"/>
                <w:bCs/>
                <w:color w:val="000000"/>
                <w:lang w:eastAsia="zh-CN"/>
              </w:rPr>
              <w:t>截伐</w:t>
            </w:r>
          </w:p>
        </w:tc>
        <w:tc>
          <w:tcPr>
            <w:tcW w:w="1562" w:type="pct"/>
            <w:shd w:val="clear" w:color="auto" w:fill="auto"/>
          </w:tcPr>
          <w:p w14:paraId="26601895" w14:textId="77777777" w:rsidR="00DB33FC" w:rsidRDefault="005D078C">
            <w:pPr>
              <w:jc w:val="center"/>
              <w:textAlignment w:val="baseline"/>
              <w:rPr>
                <w:rFonts w:eastAsia="Times New Roman"/>
                <w:lang w:eastAsia="ru-RU"/>
              </w:rPr>
            </w:pPr>
            <w:r>
              <w:rPr>
                <w:rFonts w:eastAsia="Times New Roman"/>
                <w:lang w:eastAsia="ru-RU"/>
              </w:rPr>
              <w:t>47497</w:t>
            </w:r>
          </w:p>
        </w:tc>
        <w:tc>
          <w:tcPr>
            <w:tcW w:w="1463" w:type="pct"/>
            <w:shd w:val="clear" w:color="auto" w:fill="auto"/>
          </w:tcPr>
          <w:p w14:paraId="4F9BD509" w14:textId="77777777" w:rsidR="00DB33FC" w:rsidRDefault="005D078C">
            <w:pPr>
              <w:jc w:val="center"/>
              <w:textAlignment w:val="baseline"/>
              <w:rPr>
                <w:rFonts w:eastAsia="Times New Roman"/>
                <w:lang w:eastAsia="ru-RU"/>
              </w:rPr>
            </w:pPr>
            <w:r>
              <w:rPr>
                <w:rFonts w:eastAsia="Times New Roman"/>
                <w:lang w:eastAsia="ru-RU"/>
              </w:rPr>
              <w:t>136732</w:t>
            </w:r>
          </w:p>
        </w:tc>
      </w:tr>
      <w:tr w:rsidR="00DB33FC" w14:paraId="69DB01BE" w14:textId="77777777">
        <w:trPr>
          <w:jc w:val="center"/>
        </w:trPr>
        <w:tc>
          <w:tcPr>
            <w:tcW w:w="3781" w:type="dxa"/>
            <w:shd w:val="clear" w:color="auto" w:fill="auto"/>
          </w:tcPr>
          <w:p w14:paraId="01E2B94F"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卫生截伐</w:t>
            </w:r>
          </w:p>
        </w:tc>
        <w:tc>
          <w:tcPr>
            <w:tcW w:w="1562" w:type="pct"/>
            <w:shd w:val="clear" w:color="auto" w:fill="auto"/>
          </w:tcPr>
          <w:p w14:paraId="71EBAB9E"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7923B4C6"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7F94F1CF" w14:textId="77777777">
        <w:trPr>
          <w:jc w:val="center"/>
        </w:trPr>
        <w:tc>
          <w:tcPr>
            <w:tcW w:w="3781" w:type="dxa"/>
            <w:shd w:val="clear" w:color="auto" w:fill="auto"/>
          </w:tcPr>
          <w:p w14:paraId="11DED2EF"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自愿选择性砍伐</w:t>
            </w:r>
          </w:p>
        </w:tc>
        <w:tc>
          <w:tcPr>
            <w:tcW w:w="1562" w:type="pct"/>
            <w:shd w:val="clear" w:color="auto" w:fill="auto"/>
          </w:tcPr>
          <w:p w14:paraId="2C4EC66F"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651F5F39"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03E85797" w14:textId="77777777">
        <w:trPr>
          <w:jc w:val="center"/>
        </w:trPr>
        <w:tc>
          <w:tcPr>
            <w:tcW w:w="3781" w:type="dxa"/>
            <w:shd w:val="clear" w:color="auto" w:fill="auto"/>
          </w:tcPr>
          <w:p w14:paraId="100D85D1"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间伐</w:t>
            </w:r>
          </w:p>
        </w:tc>
        <w:tc>
          <w:tcPr>
            <w:tcW w:w="1562" w:type="pct"/>
            <w:shd w:val="clear" w:color="auto" w:fill="auto"/>
          </w:tcPr>
          <w:p w14:paraId="71D360E4" w14:textId="77777777" w:rsidR="00DB33FC" w:rsidRDefault="005D078C">
            <w:pPr>
              <w:jc w:val="center"/>
              <w:textAlignment w:val="baseline"/>
              <w:rPr>
                <w:rFonts w:eastAsia="Times New Roman"/>
                <w:lang w:eastAsia="ru-RU"/>
              </w:rPr>
            </w:pPr>
            <w:r>
              <w:rPr>
                <w:rFonts w:eastAsia="Times New Roman"/>
                <w:lang w:eastAsia="ru-RU"/>
              </w:rPr>
              <w:t>0</w:t>
            </w:r>
          </w:p>
        </w:tc>
        <w:tc>
          <w:tcPr>
            <w:tcW w:w="1463" w:type="pct"/>
            <w:shd w:val="clear" w:color="auto" w:fill="auto"/>
          </w:tcPr>
          <w:p w14:paraId="5538ECFC" w14:textId="77777777" w:rsidR="00DB33FC" w:rsidRDefault="005D078C">
            <w:pPr>
              <w:jc w:val="center"/>
              <w:textAlignment w:val="baseline"/>
              <w:rPr>
                <w:rFonts w:eastAsia="Times New Roman"/>
                <w:lang w:eastAsia="ru-RU"/>
              </w:rPr>
            </w:pPr>
            <w:r>
              <w:rPr>
                <w:rFonts w:eastAsia="Times New Roman"/>
                <w:lang w:eastAsia="ru-RU"/>
              </w:rPr>
              <w:t>0</w:t>
            </w:r>
          </w:p>
        </w:tc>
      </w:tr>
      <w:tr w:rsidR="00DB33FC" w14:paraId="53C7ECAA" w14:textId="77777777">
        <w:trPr>
          <w:jc w:val="center"/>
        </w:trPr>
        <w:tc>
          <w:tcPr>
            <w:tcW w:w="3781" w:type="dxa"/>
            <w:shd w:val="clear" w:color="auto" w:fill="auto"/>
          </w:tcPr>
          <w:p w14:paraId="0374FFBF"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合计</w:t>
            </w:r>
            <w:r>
              <w:rPr>
                <w:rFonts w:eastAsia="Times New Roman"/>
                <w:color w:val="000000"/>
                <w:lang w:eastAsia="ru-RU"/>
              </w:rPr>
              <w:t>:</w:t>
            </w:r>
          </w:p>
        </w:tc>
        <w:tc>
          <w:tcPr>
            <w:tcW w:w="1562" w:type="pct"/>
            <w:shd w:val="clear" w:color="auto" w:fill="auto"/>
          </w:tcPr>
          <w:p w14:paraId="3A83E53B" w14:textId="77777777" w:rsidR="00DB33FC" w:rsidRDefault="005D078C">
            <w:pPr>
              <w:jc w:val="center"/>
              <w:textAlignment w:val="baseline"/>
              <w:rPr>
                <w:rFonts w:eastAsia="Times New Roman"/>
                <w:lang w:eastAsia="ru-RU"/>
              </w:rPr>
            </w:pPr>
            <w:r>
              <w:rPr>
                <w:rFonts w:eastAsia="Times New Roman"/>
                <w:lang w:eastAsia="ru-RU"/>
              </w:rPr>
              <w:t>47497</w:t>
            </w:r>
          </w:p>
        </w:tc>
        <w:tc>
          <w:tcPr>
            <w:tcW w:w="1463" w:type="pct"/>
            <w:shd w:val="clear" w:color="auto" w:fill="auto"/>
          </w:tcPr>
          <w:p w14:paraId="70FDCDAA" w14:textId="77777777" w:rsidR="00DB33FC" w:rsidRDefault="005D078C">
            <w:pPr>
              <w:jc w:val="center"/>
              <w:textAlignment w:val="baseline"/>
              <w:rPr>
                <w:rFonts w:eastAsia="Times New Roman"/>
                <w:lang w:eastAsia="ru-RU"/>
              </w:rPr>
            </w:pPr>
            <w:r>
              <w:rPr>
                <w:rFonts w:eastAsia="Times New Roman"/>
                <w:lang w:eastAsia="ru-RU"/>
              </w:rPr>
              <w:t>136732</w:t>
            </w:r>
          </w:p>
        </w:tc>
      </w:tr>
      <w:tr w:rsidR="00DB33FC" w14:paraId="399848BE" w14:textId="77777777">
        <w:trPr>
          <w:jc w:val="center"/>
        </w:trPr>
        <w:tc>
          <w:tcPr>
            <w:tcW w:w="3781" w:type="dxa"/>
            <w:shd w:val="clear" w:color="auto" w:fill="auto"/>
            <w:vAlign w:val="center"/>
          </w:tcPr>
          <w:p w14:paraId="37CF23FA" w14:textId="77777777" w:rsidR="00DB33FC" w:rsidRDefault="005D078C">
            <w:pPr>
              <w:jc w:val="center"/>
              <w:textAlignment w:val="baseline"/>
              <w:rPr>
                <w:rFonts w:eastAsia="SimSun"/>
                <w:color w:val="000000"/>
                <w:lang w:eastAsia="zh-CN"/>
              </w:rPr>
            </w:pPr>
            <w:r>
              <w:rPr>
                <w:rFonts w:eastAsia="SimSun" w:hint="eastAsia"/>
                <w:color w:val="000000"/>
                <w:lang w:eastAsia="zh-CN"/>
              </w:rPr>
              <w:t xml:space="preserve">% </w:t>
            </w:r>
            <w:r>
              <w:rPr>
                <w:rFonts w:eastAsia="SimSun" w:hint="eastAsia"/>
                <w:color w:val="000000"/>
                <w:lang w:eastAsia="zh-CN"/>
              </w:rPr>
              <w:t>砍伐率</w:t>
            </w:r>
          </w:p>
        </w:tc>
        <w:tc>
          <w:tcPr>
            <w:tcW w:w="1562" w:type="pct"/>
            <w:shd w:val="clear" w:color="auto" w:fill="auto"/>
            <w:vAlign w:val="center"/>
          </w:tcPr>
          <w:p w14:paraId="20A40F14" w14:textId="77777777" w:rsidR="00DB33FC" w:rsidRDefault="005D078C">
            <w:pPr>
              <w:jc w:val="center"/>
              <w:textAlignment w:val="baseline"/>
              <w:rPr>
                <w:rFonts w:eastAsia="Times New Roman"/>
                <w:lang w:eastAsia="ru-RU"/>
              </w:rPr>
            </w:pPr>
            <w:r>
              <w:rPr>
                <w:rFonts w:eastAsia="Times New Roman"/>
                <w:lang w:eastAsia="ru-RU"/>
              </w:rPr>
              <w:t>90,4</w:t>
            </w:r>
          </w:p>
        </w:tc>
        <w:tc>
          <w:tcPr>
            <w:tcW w:w="1463" w:type="pct"/>
            <w:shd w:val="clear" w:color="auto" w:fill="auto"/>
            <w:vAlign w:val="center"/>
          </w:tcPr>
          <w:p w14:paraId="50E34343" w14:textId="77777777" w:rsidR="00DB33FC" w:rsidRDefault="005D078C">
            <w:pPr>
              <w:jc w:val="center"/>
              <w:textAlignment w:val="baseline"/>
              <w:rPr>
                <w:rFonts w:eastAsia="Times New Roman"/>
                <w:lang w:eastAsia="ru-RU"/>
              </w:rPr>
            </w:pPr>
            <w:r>
              <w:rPr>
                <w:rFonts w:eastAsia="Times New Roman"/>
                <w:lang w:eastAsia="ru-RU"/>
              </w:rPr>
              <w:t>70,4</w:t>
            </w:r>
          </w:p>
        </w:tc>
      </w:tr>
    </w:tbl>
    <w:p w14:paraId="222B6DFA" w14:textId="77777777" w:rsidR="00DB33FC" w:rsidRDefault="00DB33FC">
      <w:pPr>
        <w:shd w:val="clear" w:color="auto" w:fill="FFFFFF"/>
        <w:textAlignment w:val="baseline"/>
        <w:rPr>
          <w:rFonts w:eastAsia="Times New Roman"/>
          <w:color w:val="000000"/>
          <w:sz w:val="24"/>
          <w:szCs w:val="24"/>
          <w:lang w:eastAsia="ru-RU"/>
        </w:rPr>
      </w:pPr>
    </w:p>
    <w:p w14:paraId="7726D833" w14:textId="77777777" w:rsidR="00DB33FC" w:rsidRDefault="00DB33FC">
      <w:pPr>
        <w:shd w:val="clear" w:color="auto" w:fill="FFFFFF"/>
        <w:jc w:val="both"/>
        <w:textAlignment w:val="baseline"/>
        <w:rPr>
          <w:rFonts w:eastAsia="Times New Roman"/>
          <w:b/>
          <w:color w:val="000000"/>
          <w:sz w:val="24"/>
          <w:szCs w:val="24"/>
          <w:lang w:eastAsia="ru-RU"/>
        </w:rPr>
      </w:pPr>
    </w:p>
    <w:p w14:paraId="28410833" w14:textId="77777777" w:rsidR="00DB33FC" w:rsidRDefault="005D078C">
      <w:pPr>
        <w:shd w:val="clear" w:color="auto" w:fill="FFFFFF"/>
        <w:jc w:val="both"/>
        <w:textAlignment w:val="baseline"/>
        <w:rPr>
          <w:rFonts w:eastAsia="Times New Roman"/>
          <w:b/>
          <w:color w:val="000000"/>
          <w:sz w:val="24"/>
          <w:szCs w:val="24"/>
          <w:lang w:eastAsia="zh-CN"/>
        </w:rPr>
      </w:pPr>
      <w:proofErr w:type="spellStart"/>
      <w:r>
        <w:rPr>
          <w:rFonts w:eastAsia="Times New Roman" w:hint="eastAsia"/>
          <w:b/>
          <w:color w:val="000000"/>
          <w:sz w:val="24"/>
          <w:szCs w:val="24"/>
          <w:lang w:eastAsia="zh-CN"/>
        </w:rPr>
        <w:t>分析：根据林地的租赁协议，其使用目的仅为木材采伐</w:t>
      </w:r>
      <w:proofErr w:type="spellEnd"/>
      <w:r>
        <w:rPr>
          <w:rFonts w:eastAsia="Times New Roman" w:hint="eastAsia"/>
          <w:b/>
          <w:color w:val="000000"/>
          <w:sz w:val="24"/>
          <w:szCs w:val="24"/>
          <w:lang w:eastAsia="zh-CN"/>
        </w:rPr>
        <w:t xml:space="preserve">。 </w:t>
      </w:r>
      <w:proofErr w:type="spellStart"/>
      <w:r>
        <w:rPr>
          <w:rFonts w:eastAsia="Times New Roman" w:hint="eastAsia"/>
          <w:b/>
          <w:color w:val="000000"/>
          <w:sz w:val="24"/>
          <w:szCs w:val="24"/>
          <w:lang w:eastAsia="zh-CN"/>
        </w:rPr>
        <w:t>不使用其他类型的林产品</w:t>
      </w:r>
      <w:proofErr w:type="spellEnd"/>
      <w:r>
        <w:rPr>
          <w:rFonts w:eastAsia="Times New Roman" w:hint="eastAsia"/>
          <w:b/>
          <w:color w:val="000000"/>
          <w:sz w:val="24"/>
          <w:szCs w:val="24"/>
          <w:lang w:eastAsia="zh-CN"/>
        </w:rPr>
        <w:t>。</w:t>
      </w:r>
    </w:p>
    <w:p w14:paraId="61E4671D" w14:textId="77777777" w:rsidR="00DB33FC" w:rsidRDefault="005D078C">
      <w:pPr>
        <w:shd w:val="clear" w:color="auto" w:fill="FFFFFF"/>
        <w:textAlignment w:val="baseline"/>
        <w:rPr>
          <w:rFonts w:eastAsia="Times New Roman"/>
          <w:color w:val="000000"/>
          <w:sz w:val="24"/>
          <w:szCs w:val="24"/>
          <w:lang w:eastAsia="zh-CN"/>
        </w:rPr>
      </w:pPr>
      <w:r>
        <w:rPr>
          <w:rFonts w:eastAsia="SimSun" w:hint="eastAsia"/>
          <w:b/>
          <w:color w:val="000000"/>
          <w:sz w:val="24"/>
          <w:szCs w:val="24"/>
          <w:lang w:eastAsia="zh-CN"/>
        </w:rPr>
        <w:t>可采伐量</w:t>
      </w:r>
      <w:proofErr w:type="spellStart"/>
      <w:r>
        <w:rPr>
          <w:rFonts w:eastAsia="Times New Roman" w:hint="eastAsia"/>
          <w:b/>
          <w:color w:val="000000"/>
          <w:sz w:val="24"/>
          <w:szCs w:val="24"/>
          <w:lang w:eastAsia="zh-CN"/>
        </w:rPr>
        <w:t>中针</w:t>
      </w:r>
      <w:proofErr w:type="spellEnd"/>
      <w:r>
        <w:rPr>
          <w:rFonts w:eastAsia="SimSun" w:hint="eastAsia"/>
          <w:b/>
          <w:color w:val="000000"/>
          <w:sz w:val="24"/>
          <w:szCs w:val="24"/>
          <w:lang w:eastAsia="zh-CN"/>
        </w:rPr>
        <w:t>叶树种既定的允许采伐量为</w:t>
      </w:r>
      <w:r>
        <w:rPr>
          <w:rFonts w:eastAsia="SimSun" w:hint="eastAsia"/>
          <w:b/>
          <w:color w:val="000000"/>
          <w:sz w:val="24"/>
          <w:szCs w:val="24"/>
          <w:lang w:val="en-US" w:eastAsia="zh-CN"/>
        </w:rPr>
        <w:t>5.2548</w:t>
      </w:r>
      <w:r>
        <w:rPr>
          <w:rFonts w:eastAsia="SimSun" w:hint="eastAsia"/>
          <w:b/>
          <w:color w:val="000000"/>
          <w:sz w:val="24"/>
          <w:szCs w:val="24"/>
          <w:lang w:eastAsia="zh-CN"/>
        </w:rPr>
        <w:t>万</w:t>
      </w:r>
      <w:proofErr w:type="spellStart"/>
      <w:r>
        <w:rPr>
          <w:rFonts w:eastAsia="Times New Roman" w:hint="eastAsia"/>
          <w:b/>
          <w:color w:val="000000"/>
          <w:sz w:val="24"/>
          <w:szCs w:val="24"/>
          <w:lang w:eastAsia="zh-CN"/>
        </w:rPr>
        <w:t>立方米</w:t>
      </w:r>
      <w:proofErr w:type="spellEnd"/>
      <w:r>
        <w:rPr>
          <w:rFonts w:eastAsia="Times New Roman" w:hint="eastAsia"/>
          <w:b/>
          <w:color w:val="000000"/>
          <w:sz w:val="24"/>
          <w:szCs w:val="24"/>
          <w:lang w:eastAsia="zh-CN"/>
        </w:rPr>
        <w:t xml:space="preserve">。 </w:t>
      </w:r>
      <w:r>
        <w:rPr>
          <w:rFonts w:eastAsia="SimSun" w:hint="eastAsia"/>
          <w:b/>
          <w:color w:val="000000"/>
          <w:sz w:val="24"/>
          <w:szCs w:val="24"/>
          <w:lang w:eastAsia="zh-CN"/>
        </w:rPr>
        <w:t>阔叶树种为</w:t>
      </w:r>
      <w:r>
        <w:rPr>
          <w:rFonts w:eastAsia="SimSun" w:hint="eastAsia"/>
          <w:b/>
          <w:color w:val="000000"/>
          <w:sz w:val="24"/>
          <w:szCs w:val="24"/>
          <w:lang w:val="en-US" w:eastAsia="zh-CN"/>
        </w:rPr>
        <w:t>19.4273</w:t>
      </w:r>
      <w:r>
        <w:rPr>
          <w:rFonts w:eastAsia="SimSun" w:hint="eastAsia"/>
          <w:b/>
          <w:color w:val="000000"/>
          <w:sz w:val="24"/>
          <w:szCs w:val="24"/>
          <w:lang w:eastAsia="zh-CN"/>
        </w:rPr>
        <w:t>万</w:t>
      </w:r>
      <w:proofErr w:type="spellStart"/>
      <w:r>
        <w:rPr>
          <w:rFonts w:eastAsia="Times New Roman" w:hint="eastAsia"/>
          <w:b/>
          <w:color w:val="000000"/>
          <w:sz w:val="24"/>
          <w:szCs w:val="24"/>
          <w:lang w:eastAsia="zh-CN"/>
        </w:rPr>
        <w:t>立方米。根据评估期的结果，针叶</w:t>
      </w:r>
      <w:proofErr w:type="spellEnd"/>
      <w:r>
        <w:rPr>
          <w:rFonts w:eastAsia="SimSun" w:hint="eastAsia"/>
          <w:b/>
          <w:color w:val="000000"/>
          <w:sz w:val="24"/>
          <w:szCs w:val="24"/>
          <w:lang w:eastAsia="zh-CN"/>
        </w:rPr>
        <w:t>树种</w:t>
      </w:r>
      <w:proofErr w:type="spellStart"/>
      <w:r>
        <w:rPr>
          <w:rFonts w:eastAsia="Times New Roman" w:hint="eastAsia"/>
          <w:b/>
          <w:color w:val="000000"/>
          <w:sz w:val="24"/>
          <w:szCs w:val="24"/>
          <w:lang w:eastAsia="zh-CN"/>
        </w:rPr>
        <w:t>的允许砍伐率为</w:t>
      </w:r>
      <w:proofErr w:type="spellEnd"/>
      <w:r>
        <w:rPr>
          <w:rFonts w:eastAsia="SimSun" w:hint="eastAsia"/>
          <w:b/>
          <w:color w:val="000000"/>
          <w:sz w:val="24"/>
          <w:szCs w:val="24"/>
          <w:lang w:val="en-US" w:eastAsia="zh-CN"/>
        </w:rPr>
        <w:t>90.4</w:t>
      </w:r>
      <w:r>
        <w:rPr>
          <w:rFonts w:eastAsia="Times New Roman" w:hint="eastAsia"/>
          <w:b/>
          <w:color w:val="000000"/>
          <w:sz w:val="24"/>
          <w:szCs w:val="24"/>
          <w:lang w:eastAsia="zh-CN"/>
        </w:rPr>
        <w:t>%，而</w:t>
      </w:r>
      <w:r>
        <w:rPr>
          <w:rFonts w:eastAsia="SimSun" w:hint="eastAsia"/>
          <w:b/>
          <w:color w:val="000000"/>
          <w:sz w:val="24"/>
          <w:szCs w:val="24"/>
          <w:lang w:eastAsia="zh-CN"/>
        </w:rPr>
        <w:t>阔叶树种</w:t>
      </w:r>
      <w:proofErr w:type="spellStart"/>
      <w:r>
        <w:rPr>
          <w:rFonts w:eastAsia="Times New Roman" w:hint="eastAsia"/>
          <w:b/>
          <w:color w:val="000000"/>
          <w:sz w:val="24"/>
          <w:szCs w:val="24"/>
          <w:lang w:eastAsia="zh-CN"/>
        </w:rPr>
        <w:t>的允许砍伐率为</w:t>
      </w:r>
      <w:proofErr w:type="spellEnd"/>
      <w:r>
        <w:rPr>
          <w:rFonts w:eastAsia="Times New Roman" w:hint="eastAsia"/>
          <w:b/>
          <w:color w:val="000000"/>
          <w:sz w:val="24"/>
          <w:szCs w:val="24"/>
          <w:lang w:eastAsia="zh-CN"/>
        </w:rPr>
        <w:t xml:space="preserve"> </w:t>
      </w:r>
      <w:r>
        <w:rPr>
          <w:rFonts w:eastAsia="SimSun" w:hint="eastAsia"/>
          <w:b/>
          <w:color w:val="000000"/>
          <w:sz w:val="24"/>
          <w:szCs w:val="24"/>
          <w:lang w:val="en-US" w:eastAsia="zh-CN"/>
        </w:rPr>
        <w:t>70.4</w:t>
      </w:r>
      <w:r>
        <w:rPr>
          <w:rFonts w:eastAsia="Times New Roman" w:hint="eastAsia"/>
          <w:b/>
          <w:color w:val="000000"/>
          <w:sz w:val="24"/>
          <w:szCs w:val="24"/>
          <w:lang w:eastAsia="zh-CN"/>
        </w:rPr>
        <w:t>%</w:t>
      </w:r>
      <w:r>
        <w:rPr>
          <w:rFonts w:eastAsia="SimSun" w:hint="eastAsia"/>
          <w:b/>
          <w:color w:val="000000"/>
          <w:sz w:val="24"/>
          <w:szCs w:val="24"/>
          <w:lang w:eastAsia="zh-CN"/>
        </w:rPr>
        <w:t>。</w:t>
      </w:r>
    </w:p>
    <w:p w14:paraId="1254B488" w14:textId="77777777" w:rsidR="00DB33FC" w:rsidRDefault="005D078C">
      <w:pPr>
        <w:pStyle w:val="af"/>
        <w:numPr>
          <w:ilvl w:val="0"/>
          <w:numId w:val="1"/>
        </w:numPr>
        <w:shd w:val="clear" w:color="auto" w:fill="FFFFFF"/>
        <w:textAlignment w:val="baseline"/>
        <w:rPr>
          <w:rFonts w:eastAsia="SimSun"/>
          <w:b/>
          <w:bCs/>
          <w:color w:val="000000"/>
          <w:sz w:val="24"/>
          <w:szCs w:val="24"/>
          <w:lang w:eastAsia="zh-CN"/>
        </w:rPr>
      </w:pPr>
      <w:r>
        <w:rPr>
          <w:rFonts w:eastAsia="SimSun" w:hint="eastAsia"/>
          <w:b/>
          <w:bCs/>
          <w:color w:val="000000"/>
          <w:sz w:val="24"/>
          <w:szCs w:val="24"/>
          <w:lang w:eastAsia="zh-CN"/>
        </w:rPr>
        <w:t>按砍伐方式统计的采伐面积</w:t>
      </w:r>
    </w:p>
    <w:p w14:paraId="569E7596" w14:textId="77777777" w:rsidR="00DB33FC" w:rsidRDefault="00DB33FC">
      <w:pPr>
        <w:pStyle w:val="af"/>
        <w:shd w:val="clear" w:color="auto" w:fill="FFFFFF"/>
        <w:textAlignment w:val="baseline"/>
        <w:rPr>
          <w:rFonts w:eastAsia="Times New Roman"/>
          <w:color w:val="000000"/>
          <w:sz w:val="24"/>
          <w:szCs w:val="24"/>
          <w:lang w:eastAsia="zh-CN"/>
        </w:rPr>
      </w:pPr>
    </w:p>
    <w:p w14:paraId="1811CD77" w14:textId="77777777" w:rsidR="00DB33FC" w:rsidRDefault="00DB33FC">
      <w:pPr>
        <w:shd w:val="clear" w:color="auto" w:fill="FFFFFF"/>
        <w:textAlignment w:val="baseline"/>
        <w:rPr>
          <w:rFonts w:eastAsia="Times New Roman"/>
          <w:color w:val="000000"/>
          <w:sz w:val="24"/>
          <w:szCs w:val="24"/>
          <w:lang w:eastAsia="zh-CN"/>
        </w:rPr>
      </w:pPr>
    </w:p>
    <w:p w14:paraId="7E041D20" w14:textId="77777777" w:rsidR="00DB33FC" w:rsidRDefault="00DB33FC">
      <w:pPr>
        <w:pStyle w:val="af"/>
        <w:shd w:val="clear" w:color="auto" w:fill="FFFFFF"/>
        <w:textAlignment w:val="baseline"/>
        <w:rPr>
          <w:rFonts w:eastAsia="Times New Roman"/>
          <w:color w:val="000000"/>
          <w:sz w:val="24"/>
          <w:szCs w:val="24"/>
          <w:lang w:eastAsia="zh-CN"/>
        </w:rPr>
      </w:pPr>
    </w:p>
    <w:p w14:paraId="7EDE5F17" w14:textId="77777777" w:rsidR="00DB33FC" w:rsidRDefault="005D078C">
      <w:pPr>
        <w:pStyle w:val="af"/>
        <w:shd w:val="clear" w:color="auto" w:fill="FFFFFF"/>
        <w:textAlignment w:val="baseline"/>
        <w:rPr>
          <w:rFonts w:eastAsia="Times New Roman"/>
          <w:color w:val="000000"/>
          <w:sz w:val="24"/>
          <w:szCs w:val="24"/>
          <w:lang w:eastAsia="ru-RU"/>
        </w:rPr>
      </w:pPr>
      <w:r>
        <w:rPr>
          <w:sz w:val="24"/>
          <w:szCs w:val="24"/>
        </w:rPr>
        <w:t xml:space="preserve">2.1 </w:t>
      </w:r>
      <w:r>
        <w:rPr>
          <w:rFonts w:eastAsia="SimSun" w:hint="eastAsia"/>
          <w:sz w:val="24"/>
          <w:szCs w:val="24"/>
          <w:lang w:eastAsia="zh-CN"/>
        </w:rPr>
        <w:t>林地租赁合同</w:t>
      </w:r>
      <w:r>
        <w:rPr>
          <w:sz w:val="24"/>
          <w:szCs w:val="24"/>
        </w:rPr>
        <w:t xml:space="preserve"> 2/04/13</w:t>
      </w:r>
    </w:p>
    <w:p w14:paraId="33F2E8F9" w14:textId="77777777" w:rsidR="00DB33FC" w:rsidRDefault="00DB33FC">
      <w:pPr>
        <w:shd w:val="clear" w:color="auto" w:fill="FFFFFF"/>
        <w:jc w:val="center"/>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2704"/>
        <w:gridCol w:w="2648"/>
      </w:tblGrid>
      <w:tr w:rsidR="00DB33FC" w14:paraId="06D28739" w14:textId="77777777">
        <w:tc>
          <w:tcPr>
            <w:tcW w:w="4089" w:type="dxa"/>
            <w:vMerge w:val="restart"/>
            <w:shd w:val="clear" w:color="auto" w:fill="auto"/>
            <w:vAlign w:val="center"/>
          </w:tcPr>
          <w:p w14:paraId="08E0566D" w14:textId="77777777" w:rsidR="00DB33FC" w:rsidRDefault="005D078C">
            <w:pPr>
              <w:jc w:val="center"/>
              <w:textAlignment w:val="baseline"/>
              <w:rPr>
                <w:rFonts w:eastAsia="SimSun"/>
                <w:b/>
                <w:color w:val="000000"/>
                <w:lang w:eastAsia="zh-CN"/>
              </w:rPr>
            </w:pPr>
            <w:r>
              <w:rPr>
                <w:rFonts w:eastAsia="SimSun" w:hint="eastAsia"/>
                <w:b/>
                <w:color w:val="000000"/>
                <w:lang w:eastAsia="zh-CN"/>
              </w:rPr>
              <w:t>砍伐方式</w:t>
            </w:r>
          </w:p>
        </w:tc>
        <w:tc>
          <w:tcPr>
            <w:tcW w:w="5482" w:type="dxa"/>
            <w:gridSpan w:val="2"/>
            <w:shd w:val="clear" w:color="auto" w:fill="auto"/>
          </w:tcPr>
          <w:p w14:paraId="21604F65" w14:textId="77777777" w:rsidR="00DB33FC" w:rsidRDefault="005D078C">
            <w:pPr>
              <w:jc w:val="center"/>
              <w:textAlignment w:val="baseline"/>
              <w:rPr>
                <w:rFonts w:eastAsia="SimSun"/>
                <w:b/>
                <w:color w:val="000000"/>
                <w:lang w:eastAsia="zh-CN"/>
              </w:rPr>
            </w:pPr>
            <w:r>
              <w:rPr>
                <w:rFonts w:eastAsia="SimSun" w:hint="eastAsia"/>
                <w:b/>
                <w:color w:val="000000"/>
                <w:lang w:eastAsia="zh-CN"/>
              </w:rPr>
              <w:t>面积，公顷</w:t>
            </w:r>
          </w:p>
        </w:tc>
      </w:tr>
      <w:tr w:rsidR="00DB33FC" w14:paraId="30245C2B" w14:textId="77777777">
        <w:tc>
          <w:tcPr>
            <w:tcW w:w="2136" w:type="pct"/>
            <w:vMerge/>
            <w:shd w:val="clear" w:color="auto" w:fill="auto"/>
          </w:tcPr>
          <w:p w14:paraId="559A4BA8" w14:textId="77777777" w:rsidR="00DB33FC" w:rsidRDefault="00DB33FC">
            <w:pPr>
              <w:jc w:val="center"/>
              <w:textAlignment w:val="baseline"/>
              <w:rPr>
                <w:rFonts w:eastAsia="Times New Roman"/>
                <w:b/>
                <w:color w:val="000000"/>
                <w:lang w:eastAsia="ru-RU"/>
              </w:rPr>
            </w:pPr>
          </w:p>
        </w:tc>
        <w:tc>
          <w:tcPr>
            <w:tcW w:w="5482" w:type="dxa"/>
            <w:gridSpan w:val="2"/>
            <w:shd w:val="clear" w:color="auto" w:fill="auto"/>
          </w:tcPr>
          <w:p w14:paraId="1B553D7B" w14:textId="77777777" w:rsidR="00DB33FC" w:rsidRDefault="005D078C">
            <w:pPr>
              <w:jc w:val="center"/>
              <w:textAlignment w:val="baseline"/>
              <w:rPr>
                <w:rFonts w:eastAsia="Times New Roman"/>
                <w:b/>
                <w:color w:val="000000"/>
                <w:lang w:eastAsia="ru-RU"/>
              </w:rPr>
            </w:pPr>
            <w:r>
              <w:rPr>
                <w:rFonts w:eastAsia="Times New Roman"/>
                <w:b/>
                <w:lang w:eastAsia="ru-RU"/>
              </w:rPr>
              <w:t xml:space="preserve"> 2020</w:t>
            </w:r>
            <w:r>
              <w:rPr>
                <w:rFonts w:eastAsia="SimSun" w:hint="eastAsia"/>
                <w:b/>
                <w:lang w:eastAsia="zh-CN"/>
              </w:rPr>
              <w:t>年</w:t>
            </w:r>
            <w:r>
              <w:rPr>
                <w:rFonts w:eastAsia="SimSun" w:hint="eastAsia"/>
                <w:b/>
                <w:lang w:val="en-US" w:eastAsia="zh-CN"/>
              </w:rPr>
              <w:t>1-12</w:t>
            </w:r>
            <w:r>
              <w:rPr>
                <w:rFonts w:eastAsia="SimSun" w:hint="eastAsia"/>
                <w:b/>
                <w:lang w:val="en-US" w:eastAsia="zh-CN"/>
              </w:rPr>
              <w:t>月</w:t>
            </w:r>
          </w:p>
        </w:tc>
      </w:tr>
      <w:tr w:rsidR="00DB33FC" w14:paraId="3A7222EF" w14:textId="77777777">
        <w:tc>
          <w:tcPr>
            <w:tcW w:w="2136" w:type="pct"/>
            <w:vMerge/>
            <w:shd w:val="clear" w:color="auto" w:fill="auto"/>
          </w:tcPr>
          <w:p w14:paraId="7DF0B835" w14:textId="77777777" w:rsidR="00DB33FC" w:rsidRDefault="00DB33FC">
            <w:pPr>
              <w:jc w:val="center"/>
              <w:textAlignment w:val="baseline"/>
              <w:rPr>
                <w:rFonts w:eastAsia="Times New Roman"/>
                <w:b/>
                <w:color w:val="000000"/>
                <w:lang w:eastAsia="ru-RU"/>
              </w:rPr>
            </w:pPr>
          </w:p>
        </w:tc>
        <w:tc>
          <w:tcPr>
            <w:tcW w:w="2830" w:type="dxa"/>
            <w:shd w:val="clear" w:color="auto" w:fill="auto"/>
          </w:tcPr>
          <w:p w14:paraId="16D7BA40" w14:textId="77777777" w:rsidR="00DB33FC" w:rsidRDefault="005D078C">
            <w:pPr>
              <w:jc w:val="center"/>
              <w:textAlignment w:val="baseline"/>
              <w:rPr>
                <w:rFonts w:eastAsia="Times New Roman"/>
                <w:b/>
                <w:color w:val="000000"/>
                <w:lang w:eastAsia="ru-RU"/>
              </w:rPr>
            </w:pPr>
            <w:r>
              <w:rPr>
                <w:rFonts w:eastAsia="SimSun" w:hint="eastAsia"/>
                <w:lang w:eastAsia="zh-CN"/>
              </w:rPr>
              <w:t>针叶树种</w:t>
            </w:r>
          </w:p>
        </w:tc>
        <w:tc>
          <w:tcPr>
            <w:tcW w:w="2652" w:type="dxa"/>
            <w:shd w:val="clear" w:color="auto" w:fill="auto"/>
          </w:tcPr>
          <w:p w14:paraId="6D10D96D" w14:textId="77777777" w:rsidR="00DB33FC" w:rsidRDefault="005D078C">
            <w:pPr>
              <w:jc w:val="center"/>
              <w:textAlignment w:val="baseline"/>
              <w:rPr>
                <w:rFonts w:eastAsia="Times New Roman"/>
                <w:b/>
                <w:color w:val="000000"/>
                <w:lang w:eastAsia="ru-RU"/>
              </w:rPr>
            </w:pPr>
            <w:r>
              <w:rPr>
                <w:rFonts w:eastAsia="SimSun" w:hint="eastAsia"/>
                <w:lang w:eastAsia="zh-CN"/>
              </w:rPr>
              <w:t>阔叶树种</w:t>
            </w:r>
          </w:p>
        </w:tc>
      </w:tr>
      <w:tr w:rsidR="00DB33FC" w14:paraId="0D8205BA" w14:textId="77777777">
        <w:tc>
          <w:tcPr>
            <w:tcW w:w="4089" w:type="dxa"/>
            <w:shd w:val="clear" w:color="auto" w:fill="auto"/>
          </w:tcPr>
          <w:p w14:paraId="47B2F9E0" w14:textId="77777777" w:rsidR="00DB33FC" w:rsidRDefault="005D078C">
            <w:pPr>
              <w:jc w:val="center"/>
              <w:textAlignment w:val="baseline"/>
              <w:rPr>
                <w:rFonts w:eastAsia="SimSun"/>
                <w:color w:val="000000"/>
                <w:lang w:val="en-US" w:eastAsia="zh-CN"/>
              </w:rPr>
            </w:pPr>
            <w:r>
              <w:rPr>
                <w:rFonts w:eastAsia="SimSun" w:hint="eastAsia"/>
                <w:b/>
                <w:color w:val="000000"/>
                <w:lang w:eastAsia="zh-CN"/>
              </w:rPr>
              <w:t>截伐</w:t>
            </w:r>
          </w:p>
        </w:tc>
        <w:tc>
          <w:tcPr>
            <w:tcW w:w="1447" w:type="pct"/>
            <w:shd w:val="clear" w:color="auto" w:fill="auto"/>
          </w:tcPr>
          <w:p w14:paraId="3828D20E" w14:textId="77777777" w:rsidR="00DB33FC" w:rsidRDefault="005D078C">
            <w:pPr>
              <w:jc w:val="center"/>
              <w:textAlignment w:val="baseline"/>
              <w:rPr>
                <w:rFonts w:eastAsia="Times New Roman"/>
                <w:color w:val="000000"/>
                <w:lang w:eastAsia="ru-RU"/>
              </w:rPr>
            </w:pPr>
            <w:r>
              <w:rPr>
                <w:rFonts w:eastAsia="Times New Roman"/>
                <w:color w:val="000000"/>
                <w:lang w:eastAsia="ru-RU"/>
              </w:rPr>
              <w:t>343,55</w:t>
            </w:r>
          </w:p>
        </w:tc>
        <w:tc>
          <w:tcPr>
            <w:tcW w:w="1417" w:type="pct"/>
            <w:shd w:val="clear" w:color="auto" w:fill="auto"/>
          </w:tcPr>
          <w:p w14:paraId="110F2819" w14:textId="77777777" w:rsidR="00DB33FC" w:rsidRDefault="005D078C">
            <w:pPr>
              <w:jc w:val="center"/>
              <w:textAlignment w:val="baseline"/>
              <w:rPr>
                <w:rFonts w:eastAsia="Times New Roman"/>
                <w:color w:val="000000"/>
                <w:lang w:eastAsia="ru-RU"/>
              </w:rPr>
            </w:pPr>
            <w:r>
              <w:rPr>
                <w:rFonts w:eastAsia="Times New Roman"/>
                <w:color w:val="000000"/>
                <w:lang w:eastAsia="ru-RU"/>
              </w:rPr>
              <w:t>250,1</w:t>
            </w:r>
          </w:p>
        </w:tc>
      </w:tr>
      <w:tr w:rsidR="00DB33FC" w14:paraId="503EC06C" w14:textId="77777777">
        <w:tc>
          <w:tcPr>
            <w:tcW w:w="4089" w:type="dxa"/>
            <w:shd w:val="clear" w:color="auto" w:fill="auto"/>
          </w:tcPr>
          <w:p w14:paraId="50225E5A" w14:textId="77777777" w:rsidR="00DB33FC" w:rsidRDefault="005D078C">
            <w:pPr>
              <w:jc w:val="center"/>
              <w:textAlignment w:val="baseline"/>
              <w:rPr>
                <w:rFonts w:eastAsia="SimSun"/>
                <w:color w:val="000000"/>
                <w:lang w:eastAsia="zh-CN"/>
              </w:rPr>
            </w:pPr>
            <w:r>
              <w:rPr>
                <w:rFonts w:eastAsia="SimSun" w:hint="eastAsia"/>
                <w:color w:val="000000"/>
                <w:lang w:eastAsia="zh-CN"/>
              </w:rPr>
              <w:t>卫生截伐</w:t>
            </w:r>
          </w:p>
        </w:tc>
        <w:tc>
          <w:tcPr>
            <w:tcW w:w="1447" w:type="pct"/>
            <w:shd w:val="clear" w:color="auto" w:fill="auto"/>
          </w:tcPr>
          <w:p w14:paraId="518A7BDC"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48BE869B"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32FAC03C" w14:textId="77777777">
        <w:tc>
          <w:tcPr>
            <w:tcW w:w="4089" w:type="dxa"/>
            <w:shd w:val="clear" w:color="auto" w:fill="auto"/>
          </w:tcPr>
          <w:p w14:paraId="1268E074" w14:textId="77777777" w:rsidR="00DB33FC" w:rsidRDefault="005D078C">
            <w:pPr>
              <w:jc w:val="center"/>
              <w:textAlignment w:val="baseline"/>
              <w:rPr>
                <w:rFonts w:eastAsia="SimSun"/>
                <w:color w:val="000000"/>
                <w:lang w:eastAsia="zh-CN"/>
              </w:rPr>
            </w:pPr>
            <w:r>
              <w:rPr>
                <w:rFonts w:eastAsia="SimSun" w:hint="eastAsia"/>
                <w:color w:val="000000"/>
                <w:lang w:eastAsia="zh-CN"/>
              </w:rPr>
              <w:t>选择性卫生砍伐</w:t>
            </w:r>
          </w:p>
        </w:tc>
        <w:tc>
          <w:tcPr>
            <w:tcW w:w="1447" w:type="pct"/>
            <w:shd w:val="clear" w:color="auto" w:fill="auto"/>
          </w:tcPr>
          <w:p w14:paraId="5C778739"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708B81AD"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423048F9" w14:textId="77777777">
        <w:tc>
          <w:tcPr>
            <w:tcW w:w="4089" w:type="dxa"/>
            <w:shd w:val="clear" w:color="auto" w:fill="auto"/>
          </w:tcPr>
          <w:p w14:paraId="58AD9756" w14:textId="77777777" w:rsidR="00DB33FC" w:rsidRDefault="005D078C">
            <w:pPr>
              <w:jc w:val="center"/>
              <w:textAlignment w:val="baseline"/>
              <w:rPr>
                <w:rFonts w:eastAsia="SimSun"/>
                <w:color w:val="000000"/>
                <w:lang w:eastAsia="zh-CN"/>
              </w:rPr>
            </w:pPr>
            <w:r>
              <w:rPr>
                <w:rFonts w:eastAsia="SimSun" w:hint="eastAsia"/>
                <w:color w:val="000000"/>
                <w:lang w:eastAsia="zh-CN"/>
              </w:rPr>
              <w:t>自愿选择性砍伐</w:t>
            </w:r>
          </w:p>
        </w:tc>
        <w:tc>
          <w:tcPr>
            <w:tcW w:w="1447" w:type="pct"/>
            <w:shd w:val="clear" w:color="auto" w:fill="auto"/>
          </w:tcPr>
          <w:p w14:paraId="16939A68"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37974B4B"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723A3715" w14:textId="77777777">
        <w:tc>
          <w:tcPr>
            <w:tcW w:w="4089" w:type="dxa"/>
            <w:shd w:val="clear" w:color="auto" w:fill="auto"/>
          </w:tcPr>
          <w:p w14:paraId="516C524C" w14:textId="77777777" w:rsidR="00DB33FC" w:rsidRDefault="005D078C">
            <w:pPr>
              <w:jc w:val="center"/>
              <w:textAlignment w:val="baseline"/>
              <w:rPr>
                <w:rFonts w:eastAsia="SimSun"/>
                <w:color w:val="000000"/>
                <w:lang w:eastAsia="zh-CN"/>
              </w:rPr>
            </w:pPr>
            <w:r>
              <w:rPr>
                <w:rFonts w:eastAsia="SimSun" w:hint="eastAsia"/>
                <w:color w:val="000000"/>
                <w:lang w:eastAsia="zh-CN"/>
              </w:rPr>
              <w:t>间伐</w:t>
            </w:r>
          </w:p>
        </w:tc>
        <w:tc>
          <w:tcPr>
            <w:tcW w:w="1447" w:type="pct"/>
            <w:shd w:val="clear" w:color="auto" w:fill="auto"/>
          </w:tcPr>
          <w:p w14:paraId="439DFF48"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1F57468C"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357ECB88" w14:textId="77777777">
        <w:tc>
          <w:tcPr>
            <w:tcW w:w="2136" w:type="pct"/>
            <w:shd w:val="clear" w:color="auto" w:fill="auto"/>
          </w:tcPr>
          <w:p w14:paraId="3E6012BF"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合计</w:t>
            </w:r>
            <w:r>
              <w:rPr>
                <w:rFonts w:eastAsia="Times New Roman"/>
                <w:color w:val="000000"/>
                <w:lang w:eastAsia="ru-RU"/>
              </w:rPr>
              <w:t>:</w:t>
            </w:r>
          </w:p>
        </w:tc>
        <w:tc>
          <w:tcPr>
            <w:tcW w:w="1447" w:type="pct"/>
            <w:shd w:val="clear" w:color="auto" w:fill="auto"/>
          </w:tcPr>
          <w:p w14:paraId="06BBF571" w14:textId="77777777" w:rsidR="00DB33FC" w:rsidRDefault="005D078C">
            <w:pPr>
              <w:jc w:val="center"/>
              <w:textAlignment w:val="baseline"/>
              <w:rPr>
                <w:rFonts w:eastAsia="Times New Roman"/>
                <w:color w:val="000000"/>
                <w:lang w:eastAsia="ru-RU"/>
              </w:rPr>
            </w:pPr>
            <w:r>
              <w:rPr>
                <w:rFonts w:eastAsia="Times New Roman"/>
                <w:color w:val="000000"/>
                <w:lang w:eastAsia="ru-RU"/>
              </w:rPr>
              <w:t>343,55</w:t>
            </w:r>
          </w:p>
        </w:tc>
        <w:tc>
          <w:tcPr>
            <w:tcW w:w="1417" w:type="pct"/>
            <w:shd w:val="clear" w:color="auto" w:fill="auto"/>
          </w:tcPr>
          <w:p w14:paraId="73C3B189" w14:textId="77777777" w:rsidR="00DB33FC" w:rsidRDefault="005D078C">
            <w:pPr>
              <w:jc w:val="center"/>
              <w:textAlignment w:val="baseline"/>
              <w:rPr>
                <w:rFonts w:eastAsia="Times New Roman"/>
                <w:color w:val="000000"/>
                <w:lang w:eastAsia="ru-RU"/>
              </w:rPr>
            </w:pPr>
            <w:r>
              <w:rPr>
                <w:rFonts w:eastAsia="Times New Roman"/>
                <w:color w:val="000000"/>
                <w:lang w:eastAsia="ru-RU"/>
              </w:rPr>
              <w:t>250,1</w:t>
            </w:r>
          </w:p>
        </w:tc>
      </w:tr>
    </w:tbl>
    <w:p w14:paraId="5C52F67F" w14:textId="77777777" w:rsidR="00DB33FC" w:rsidRDefault="00DB33FC">
      <w:pPr>
        <w:shd w:val="clear" w:color="auto" w:fill="FFFFFF"/>
        <w:jc w:val="center"/>
        <w:textAlignment w:val="baseline"/>
        <w:rPr>
          <w:rFonts w:eastAsia="Times New Roman"/>
          <w:b/>
          <w:bCs/>
          <w:i/>
          <w:iCs/>
          <w:color w:val="000000"/>
          <w:sz w:val="24"/>
          <w:szCs w:val="24"/>
          <w:u w:val="single"/>
          <w:lang w:eastAsia="ru-RU"/>
        </w:rPr>
      </w:pPr>
    </w:p>
    <w:p w14:paraId="75C75B06" w14:textId="77777777" w:rsidR="00DB33FC" w:rsidRDefault="005D078C">
      <w:pPr>
        <w:shd w:val="clear" w:color="auto" w:fill="FFFFFF"/>
        <w:ind w:firstLine="851"/>
        <w:jc w:val="both"/>
        <w:textAlignment w:val="baseline"/>
        <w:rPr>
          <w:rFonts w:eastAsia="SimSun"/>
          <w:color w:val="000000"/>
          <w:sz w:val="24"/>
          <w:szCs w:val="24"/>
          <w:lang w:eastAsia="zh-CN"/>
        </w:rPr>
      </w:pPr>
      <w:r>
        <w:rPr>
          <w:rFonts w:eastAsia="SimSun" w:hint="eastAsia"/>
          <w:color w:val="000000"/>
          <w:sz w:val="24"/>
          <w:szCs w:val="24"/>
          <w:lang w:eastAsia="zh-CN"/>
        </w:rPr>
        <w:t>没有进行和设计卫生截伐和选择性砍伐。</w:t>
      </w:r>
    </w:p>
    <w:p w14:paraId="7BFBDCCD" w14:textId="77777777" w:rsidR="00DB33FC" w:rsidRDefault="005D078C">
      <w:pPr>
        <w:shd w:val="clear" w:color="auto" w:fill="FFFFFF"/>
        <w:ind w:firstLine="851"/>
        <w:jc w:val="both"/>
        <w:textAlignment w:val="baseline"/>
        <w:rPr>
          <w:rFonts w:eastAsia="SimSun"/>
          <w:color w:val="000000"/>
          <w:sz w:val="24"/>
          <w:szCs w:val="24"/>
          <w:lang w:eastAsia="zh-CN"/>
        </w:rPr>
      </w:pPr>
      <w:r>
        <w:rPr>
          <w:rFonts w:eastAsia="SimSun" w:hint="eastAsia"/>
          <w:color w:val="000000"/>
          <w:sz w:val="24"/>
          <w:szCs w:val="24"/>
          <w:lang w:eastAsia="zh-CN"/>
        </w:rPr>
        <w:t>该林租区属于经济林，只进行了截伐。</w:t>
      </w:r>
      <w:r>
        <w:rPr>
          <w:rFonts w:eastAsia="SimSun" w:hint="eastAsia"/>
          <w:color w:val="000000"/>
          <w:sz w:val="24"/>
          <w:szCs w:val="24"/>
          <w:lang w:eastAsia="zh-CN"/>
        </w:rPr>
        <w:t xml:space="preserve"> </w:t>
      </w:r>
      <w:r>
        <w:rPr>
          <w:rFonts w:eastAsia="SimSun" w:hint="eastAsia"/>
          <w:color w:val="000000"/>
          <w:sz w:val="24"/>
          <w:szCs w:val="24"/>
          <w:lang w:eastAsia="zh-CN"/>
        </w:rPr>
        <w:t>除木材外，其他森林资源的开采类型和数量是不能使用的，因为根据租赁协议，只使用森林资源中的木材。</w:t>
      </w:r>
    </w:p>
    <w:p w14:paraId="0852ACC5" w14:textId="77777777" w:rsidR="00DB33FC" w:rsidRDefault="005D078C">
      <w:pPr>
        <w:pStyle w:val="af"/>
        <w:shd w:val="clear" w:color="auto" w:fill="FFFFFF"/>
        <w:textAlignment w:val="baseline"/>
        <w:rPr>
          <w:rFonts w:eastAsia="Times New Roman"/>
          <w:color w:val="000000"/>
          <w:sz w:val="24"/>
          <w:szCs w:val="24"/>
          <w:lang w:eastAsia="ru-RU"/>
        </w:rPr>
      </w:pPr>
      <w:r>
        <w:rPr>
          <w:sz w:val="24"/>
          <w:szCs w:val="24"/>
        </w:rPr>
        <w:t xml:space="preserve">2.2 </w:t>
      </w:r>
      <w:r>
        <w:rPr>
          <w:rFonts w:eastAsia="SimSun" w:hint="eastAsia"/>
          <w:sz w:val="24"/>
          <w:szCs w:val="24"/>
          <w:lang w:eastAsia="zh-CN"/>
        </w:rPr>
        <w:t>林地租赁合同</w:t>
      </w:r>
      <w:r>
        <w:rPr>
          <w:sz w:val="24"/>
          <w:szCs w:val="24"/>
        </w:rPr>
        <w:t xml:space="preserve"> 2/08/17</w:t>
      </w:r>
    </w:p>
    <w:p w14:paraId="66BAC4A0" w14:textId="77777777" w:rsidR="00DB33FC" w:rsidRDefault="00DB33FC">
      <w:pPr>
        <w:shd w:val="clear" w:color="auto" w:fill="FFFFFF"/>
        <w:jc w:val="center"/>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577"/>
        <w:gridCol w:w="6330"/>
      </w:tblGrid>
      <w:tr w:rsidR="00DB33FC" w14:paraId="1F5586FE" w14:textId="77777777">
        <w:tc>
          <w:tcPr>
            <w:tcW w:w="4089" w:type="dxa"/>
            <w:vMerge w:val="restart"/>
            <w:shd w:val="clear" w:color="auto" w:fill="auto"/>
            <w:vAlign w:val="center"/>
          </w:tcPr>
          <w:p w14:paraId="26161DC5" w14:textId="77777777" w:rsidR="00DB33FC" w:rsidRDefault="005D078C">
            <w:pPr>
              <w:jc w:val="center"/>
              <w:textAlignment w:val="baseline"/>
              <w:rPr>
                <w:rFonts w:eastAsia="Times New Roman"/>
                <w:b/>
                <w:color w:val="000000"/>
                <w:lang w:eastAsia="ru-RU"/>
              </w:rPr>
            </w:pPr>
            <w:r>
              <w:rPr>
                <w:rFonts w:eastAsia="SimSun" w:hint="eastAsia"/>
                <w:b/>
                <w:color w:val="000000"/>
                <w:lang w:eastAsia="zh-CN"/>
              </w:rPr>
              <w:lastRenderedPageBreak/>
              <w:t>砍伐方式</w:t>
            </w:r>
          </w:p>
        </w:tc>
        <w:tc>
          <w:tcPr>
            <w:tcW w:w="5482" w:type="dxa"/>
            <w:gridSpan w:val="2"/>
            <w:shd w:val="clear" w:color="auto" w:fill="auto"/>
          </w:tcPr>
          <w:p w14:paraId="3980DAC5" w14:textId="77777777" w:rsidR="00DB33FC" w:rsidRDefault="005D078C">
            <w:pPr>
              <w:jc w:val="center"/>
              <w:textAlignment w:val="baseline"/>
              <w:rPr>
                <w:rFonts w:eastAsia="Times New Roman"/>
                <w:b/>
                <w:color w:val="000000"/>
                <w:lang w:eastAsia="ru-RU"/>
              </w:rPr>
            </w:pPr>
            <w:r>
              <w:rPr>
                <w:rFonts w:eastAsia="SimSun" w:hint="eastAsia"/>
                <w:b/>
                <w:color w:val="000000"/>
                <w:lang w:eastAsia="zh-CN"/>
              </w:rPr>
              <w:t>面积，公顷</w:t>
            </w:r>
          </w:p>
        </w:tc>
      </w:tr>
      <w:tr w:rsidR="00DB33FC" w14:paraId="3ABAC673" w14:textId="77777777">
        <w:tc>
          <w:tcPr>
            <w:tcW w:w="2136" w:type="pct"/>
            <w:vMerge/>
            <w:shd w:val="clear" w:color="auto" w:fill="auto"/>
          </w:tcPr>
          <w:p w14:paraId="2F28866E" w14:textId="77777777" w:rsidR="00DB33FC" w:rsidRDefault="00DB33FC">
            <w:pPr>
              <w:jc w:val="center"/>
              <w:textAlignment w:val="baseline"/>
              <w:rPr>
                <w:rFonts w:eastAsia="Times New Roman"/>
                <w:b/>
                <w:color w:val="000000"/>
                <w:lang w:eastAsia="ru-RU"/>
              </w:rPr>
            </w:pPr>
          </w:p>
        </w:tc>
        <w:tc>
          <w:tcPr>
            <w:tcW w:w="5482" w:type="dxa"/>
            <w:gridSpan w:val="2"/>
            <w:shd w:val="clear" w:color="auto" w:fill="auto"/>
          </w:tcPr>
          <w:p w14:paraId="40BA00BA" w14:textId="77777777" w:rsidR="00DB33FC" w:rsidRDefault="005D078C">
            <w:pPr>
              <w:jc w:val="center"/>
              <w:textAlignment w:val="baseline"/>
              <w:rPr>
                <w:rFonts w:eastAsia="Times New Roman"/>
                <w:b/>
                <w:color w:val="000000"/>
                <w:lang w:eastAsia="ru-RU"/>
              </w:rPr>
            </w:pPr>
            <w:r>
              <w:rPr>
                <w:rFonts w:eastAsia="Times New Roman"/>
                <w:b/>
                <w:lang w:eastAsia="ru-RU"/>
              </w:rPr>
              <w:t xml:space="preserve"> 2020</w:t>
            </w:r>
            <w:r>
              <w:rPr>
                <w:rFonts w:eastAsia="SimSun" w:hint="eastAsia"/>
                <w:b/>
                <w:lang w:eastAsia="zh-CN"/>
              </w:rPr>
              <w:t>年</w:t>
            </w:r>
            <w:r>
              <w:rPr>
                <w:rFonts w:eastAsia="SimSun" w:hint="eastAsia"/>
                <w:b/>
                <w:lang w:val="en-US" w:eastAsia="zh-CN"/>
              </w:rPr>
              <w:t>1-12</w:t>
            </w:r>
            <w:r>
              <w:rPr>
                <w:rFonts w:eastAsia="SimSun" w:hint="eastAsia"/>
                <w:b/>
                <w:lang w:val="en-US" w:eastAsia="zh-CN"/>
              </w:rPr>
              <w:t>月</w:t>
            </w:r>
          </w:p>
        </w:tc>
      </w:tr>
      <w:tr w:rsidR="00DB33FC" w14:paraId="6E514EA0" w14:textId="77777777">
        <w:tc>
          <w:tcPr>
            <w:tcW w:w="2136" w:type="pct"/>
            <w:vMerge/>
            <w:shd w:val="clear" w:color="auto" w:fill="auto"/>
          </w:tcPr>
          <w:p w14:paraId="2A5BEC51" w14:textId="77777777" w:rsidR="00DB33FC" w:rsidRDefault="00DB33FC">
            <w:pPr>
              <w:jc w:val="center"/>
              <w:textAlignment w:val="baseline"/>
              <w:rPr>
                <w:rFonts w:eastAsia="Times New Roman"/>
                <w:b/>
                <w:color w:val="000000"/>
                <w:lang w:eastAsia="ru-RU"/>
              </w:rPr>
            </w:pPr>
          </w:p>
        </w:tc>
        <w:tc>
          <w:tcPr>
            <w:tcW w:w="2770" w:type="dxa"/>
            <w:shd w:val="clear" w:color="auto" w:fill="auto"/>
          </w:tcPr>
          <w:p w14:paraId="23859E4B" w14:textId="77777777" w:rsidR="00DB33FC" w:rsidRDefault="005D078C">
            <w:pPr>
              <w:jc w:val="center"/>
              <w:textAlignment w:val="baseline"/>
              <w:rPr>
                <w:rFonts w:eastAsia="Times New Roman"/>
                <w:b/>
                <w:color w:val="000000"/>
                <w:lang w:eastAsia="ru-RU"/>
              </w:rPr>
            </w:pPr>
            <w:r>
              <w:rPr>
                <w:rFonts w:eastAsia="SimSun" w:hint="eastAsia"/>
                <w:lang w:eastAsia="zh-CN"/>
              </w:rPr>
              <w:t>针叶树种</w:t>
            </w:r>
          </w:p>
        </w:tc>
        <w:tc>
          <w:tcPr>
            <w:tcW w:w="2712" w:type="dxa"/>
            <w:shd w:val="clear" w:color="auto" w:fill="auto"/>
          </w:tcPr>
          <w:p w14:paraId="581665EE" w14:textId="77777777" w:rsidR="00DB33FC" w:rsidRDefault="005D078C">
            <w:pPr>
              <w:jc w:val="center"/>
              <w:textAlignment w:val="baseline"/>
              <w:rPr>
                <w:rFonts w:eastAsia="Times New Roman"/>
                <w:b/>
                <w:color w:val="000000"/>
                <w:lang w:eastAsia="ru-RU"/>
              </w:rPr>
            </w:pPr>
            <w:r>
              <w:rPr>
                <w:rFonts w:eastAsia="SimSun" w:hint="eastAsia"/>
                <w:lang w:eastAsia="zh-CN"/>
              </w:rPr>
              <w:t>阔叶树种</w:t>
            </w:r>
          </w:p>
        </w:tc>
      </w:tr>
      <w:tr w:rsidR="00DB33FC" w14:paraId="258F2849" w14:textId="77777777">
        <w:tc>
          <w:tcPr>
            <w:tcW w:w="4089" w:type="dxa"/>
            <w:shd w:val="clear" w:color="auto" w:fill="auto"/>
          </w:tcPr>
          <w:p w14:paraId="404230EF" w14:textId="77777777" w:rsidR="00DB33FC" w:rsidRDefault="005D078C">
            <w:pPr>
              <w:jc w:val="center"/>
              <w:textAlignment w:val="baseline"/>
              <w:rPr>
                <w:rFonts w:eastAsia="Times New Roman"/>
                <w:color w:val="000000"/>
                <w:lang w:eastAsia="ru-RU"/>
              </w:rPr>
            </w:pPr>
            <w:r>
              <w:rPr>
                <w:rFonts w:eastAsia="SimSun" w:hint="eastAsia"/>
                <w:b/>
                <w:color w:val="000000"/>
                <w:lang w:eastAsia="zh-CN"/>
              </w:rPr>
              <w:t>截伐</w:t>
            </w:r>
          </w:p>
        </w:tc>
        <w:tc>
          <w:tcPr>
            <w:tcW w:w="1447" w:type="pct"/>
            <w:shd w:val="clear" w:color="auto" w:fill="auto"/>
          </w:tcPr>
          <w:p w14:paraId="465C0E60" w14:textId="77777777" w:rsidR="00DB33FC" w:rsidRDefault="005D078C">
            <w:pPr>
              <w:jc w:val="center"/>
              <w:textAlignment w:val="baseline"/>
              <w:rPr>
                <w:rFonts w:eastAsia="Times New Roman"/>
                <w:color w:val="000000"/>
                <w:lang w:eastAsia="ru-RU"/>
              </w:rPr>
            </w:pPr>
            <w:r>
              <w:rPr>
                <w:rFonts w:eastAsia="Times New Roman"/>
                <w:color w:val="000000"/>
                <w:lang w:eastAsia="ru-RU"/>
              </w:rPr>
              <w:t>274,14</w:t>
            </w:r>
          </w:p>
        </w:tc>
        <w:tc>
          <w:tcPr>
            <w:tcW w:w="1417" w:type="pct"/>
            <w:shd w:val="clear" w:color="auto" w:fill="auto"/>
          </w:tcPr>
          <w:p w14:paraId="54A052A3" w14:textId="77777777" w:rsidR="00DB33FC" w:rsidRDefault="005D078C">
            <w:pPr>
              <w:jc w:val="center"/>
              <w:textAlignment w:val="baseline"/>
              <w:rPr>
                <w:rFonts w:eastAsia="Times New Roman"/>
                <w:color w:val="000000"/>
                <w:lang w:eastAsia="ru-RU"/>
              </w:rPr>
            </w:pPr>
            <w:r>
              <w:rPr>
                <w:rFonts w:eastAsia="Times New Roman"/>
                <w:color w:val="000000"/>
                <w:lang w:eastAsia="ru-RU"/>
              </w:rPr>
              <w:t>358,3</w:t>
            </w:r>
          </w:p>
        </w:tc>
      </w:tr>
      <w:tr w:rsidR="00DB33FC" w14:paraId="5982B74D" w14:textId="77777777">
        <w:tc>
          <w:tcPr>
            <w:tcW w:w="4089" w:type="dxa"/>
            <w:shd w:val="clear" w:color="auto" w:fill="auto"/>
          </w:tcPr>
          <w:p w14:paraId="00092FAC"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卫生截伐</w:t>
            </w:r>
          </w:p>
        </w:tc>
        <w:tc>
          <w:tcPr>
            <w:tcW w:w="1447" w:type="pct"/>
            <w:shd w:val="clear" w:color="auto" w:fill="auto"/>
          </w:tcPr>
          <w:p w14:paraId="7B7680F8"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0C3E9FBC"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275F5F74" w14:textId="77777777">
        <w:tc>
          <w:tcPr>
            <w:tcW w:w="4089" w:type="dxa"/>
            <w:shd w:val="clear" w:color="auto" w:fill="auto"/>
          </w:tcPr>
          <w:p w14:paraId="06BEF42C"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选择性卫生砍伐</w:t>
            </w:r>
          </w:p>
        </w:tc>
        <w:tc>
          <w:tcPr>
            <w:tcW w:w="1447" w:type="pct"/>
            <w:shd w:val="clear" w:color="auto" w:fill="auto"/>
          </w:tcPr>
          <w:p w14:paraId="66A9DE60"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1DC4F107"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16CE278E" w14:textId="77777777">
        <w:tc>
          <w:tcPr>
            <w:tcW w:w="4089" w:type="dxa"/>
            <w:shd w:val="clear" w:color="auto" w:fill="auto"/>
          </w:tcPr>
          <w:p w14:paraId="10DDAAAD"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自愿选择性砍伐</w:t>
            </w:r>
          </w:p>
        </w:tc>
        <w:tc>
          <w:tcPr>
            <w:tcW w:w="1447" w:type="pct"/>
            <w:shd w:val="clear" w:color="auto" w:fill="auto"/>
          </w:tcPr>
          <w:p w14:paraId="22E977E8"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71A9B693"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68448F09" w14:textId="77777777">
        <w:tc>
          <w:tcPr>
            <w:tcW w:w="4089" w:type="dxa"/>
            <w:shd w:val="clear" w:color="auto" w:fill="auto"/>
          </w:tcPr>
          <w:p w14:paraId="7DD039B0"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间伐</w:t>
            </w:r>
          </w:p>
        </w:tc>
        <w:tc>
          <w:tcPr>
            <w:tcW w:w="1447" w:type="pct"/>
            <w:shd w:val="clear" w:color="auto" w:fill="auto"/>
          </w:tcPr>
          <w:p w14:paraId="3842239A"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5C5C9ECA"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51CD3692" w14:textId="77777777">
        <w:tc>
          <w:tcPr>
            <w:tcW w:w="4089" w:type="dxa"/>
            <w:shd w:val="clear" w:color="auto" w:fill="auto"/>
          </w:tcPr>
          <w:p w14:paraId="29303C70"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合计</w:t>
            </w:r>
            <w:r>
              <w:rPr>
                <w:rFonts w:eastAsia="Times New Roman"/>
                <w:color w:val="000000"/>
                <w:lang w:eastAsia="ru-RU"/>
              </w:rPr>
              <w:t>:</w:t>
            </w:r>
          </w:p>
        </w:tc>
        <w:tc>
          <w:tcPr>
            <w:tcW w:w="1447" w:type="pct"/>
            <w:shd w:val="clear" w:color="auto" w:fill="auto"/>
          </w:tcPr>
          <w:p w14:paraId="3A8B6B4E" w14:textId="77777777" w:rsidR="00DB33FC" w:rsidRDefault="005D078C">
            <w:pPr>
              <w:jc w:val="center"/>
              <w:textAlignment w:val="baseline"/>
              <w:rPr>
                <w:rFonts w:eastAsia="Times New Roman"/>
                <w:color w:val="000000"/>
                <w:lang w:eastAsia="ru-RU"/>
              </w:rPr>
            </w:pPr>
            <w:r>
              <w:rPr>
                <w:rFonts w:eastAsia="Times New Roman"/>
                <w:color w:val="000000"/>
                <w:lang w:eastAsia="ru-RU"/>
              </w:rPr>
              <w:t>274,14</w:t>
            </w:r>
          </w:p>
        </w:tc>
        <w:tc>
          <w:tcPr>
            <w:tcW w:w="1417" w:type="pct"/>
            <w:shd w:val="clear" w:color="auto" w:fill="auto"/>
          </w:tcPr>
          <w:p w14:paraId="11A06847" w14:textId="77777777" w:rsidR="00DB33FC" w:rsidRDefault="005D078C">
            <w:pPr>
              <w:jc w:val="center"/>
              <w:textAlignment w:val="baseline"/>
              <w:rPr>
                <w:rFonts w:eastAsia="Times New Roman"/>
                <w:color w:val="000000"/>
                <w:lang w:eastAsia="ru-RU"/>
              </w:rPr>
            </w:pPr>
            <w:r>
              <w:rPr>
                <w:rFonts w:eastAsia="Times New Roman"/>
                <w:color w:val="000000"/>
                <w:lang w:eastAsia="ru-RU"/>
              </w:rPr>
              <w:t>358,3</w:t>
            </w:r>
          </w:p>
        </w:tc>
      </w:tr>
    </w:tbl>
    <w:p w14:paraId="48B36385" w14:textId="77777777" w:rsidR="00DB33FC" w:rsidRDefault="00DB33FC">
      <w:pPr>
        <w:shd w:val="clear" w:color="auto" w:fill="FFFFFF"/>
        <w:jc w:val="center"/>
        <w:textAlignment w:val="baseline"/>
        <w:rPr>
          <w:rFonts w:eastAsia="Times New Roman"/>
          <w:b/>
          <w:bCs/>
          <w:i/>
          <w:iCs/>
          <w:color w:val="000000"/>
          <w:sz w:val="24"/>
          <w:szCs w:val="24"/>
          <w:u w:val="single"/>
          <w:lang w:eastAsia="ru-RU"/>
        </w:rPr>
      </w:pPr>
    </w:p>
    <w:p w14:paraId="24FDAF0C" w14:textId="77777777" w:rsidR="00DB33FC" w:rsidRDefault="005D078C">
      <w:pPr>
        <w:shd w:val="clear" w:color="auto" w:fill="FFFFFF"/>
        <w:ind w:firstLine="851"/>
        <w:jc w:val="both"/>
        <w:textAlignment w:val="baseline"/>
        <w:rPr>
          <w:rFonts w:eastAsia="SimSun"/>
          <w:color w:val="000000"/>
          <w:sz w:val="24"/>
          <w:szCs w:val="24"/>
          <w:lang w:eastAsia="zh-CN"/>
        </w:rPr>
      </w:pPr>
      <w:r>
        <w:rPr>
          <w:rFonts w:eastAsia="SimSun" w:hint="eastAsia"/>
          <w:color w:val="000000"/>
          <w:sz w:val="24"/>
          <w:szCs w:val="24"/>
          <w:lang w:eastAsia="zh-CN"/>
        </w:rPr>
        <w:t>没有进行和设计卫生截伐和选择性砍伐。</w:t>
      </w:r>
    </w:p>
    <w:p w14:paraId="33312F02" w14:textId="77777777" w:rsidR="00DB33FC" w:rsidRDefault="005D078C">
      <w:pPr>
        <w:shd w:val="clear" w:color="auto" w:fill="FFFFFF"/>
        <w:ind w:firstLine="851"/>
        <w:jc w:val="both"/>
        <w:textAlignment w:val="baseline"/>
        <w:rPr>
          <w:rFonts w:eastAsia="SimSun"/>
          <w:color w:val="000000"/>
          <w:sz w:val="24"/>
          <w:szCs w:val="24"/>
          <w:lang w:eastAsia="zh-CN"/>
        </w:rPr>
      </w:pPr>
      <w:r>
        <w:rPr>
          <w:rFonts w:eastAsia="SimSun" w:hint="eastAsia"/>
          <w:color w:val="000000"/>
          <w:sz w:val="24"/>
          <w:szCs w:val="24"/>
          <w:lang w:eastAsia="zh-CN"/>
        </w:rPr>
        <w:t>该林租区属于经济林，只进行了截伐。</w:t>
      </w:r>
      <w:r>
        <w:rPr>
          <w:rFonts w:eastAsia="SimSun" w:hint="eastAsia"/>
          <w:color w:val="000000"/>
          <w:sz w:val="24"/>
          <w:szCs w:val="24"/>
          <w:lang w:eastAsia="zh-CN"/>
        </w:rPr>
        <w:t xml:space="preserve"> </w:t>
      </w:r>
      <w:r>
        <w:rPr>
          <w:rFonts w:eastAsia="SimSun" w:hint="eastAsia"/>
          <w:color w:val="000000"/>
          <w:sz w:val="24"/>
          <w:szCs w:val="24"/>
          <w:lang w:eastAsia="zh-CN"/>
        </w:rPr>
        <w:t>除木材外，其他森林资源的开采类型和数量是不能使用的，因为根据租赁协议，只使用森林资源中的木材。</w:t>
      </w:r>
    </w:p>
    <w:p w14:paraId="00E53CCB" w14:textId="77777777" w:rsidR="00DB33FC" w:rsidRDefault="00DB33FC">
      <w:pPr>
        <w:shd w:val="clear" w:color="auto" w:fill="FFFFFF"/>
        <w:ind w:firstLine="851"/>
        <w:jc w:val="both"/>
        <w:textAlignment w:val="baseline"/>
        <w:rPr>
          <w:rFonts w:eastAsia="Times New Roman"/>
          <w:color w:val="000000"/>
          <w:sz w:val="24"/>
          <w:szCs w:val="24"/>
          <w:lang w:eastAsia="zh-CN"/>
        </w:rPr>
      </w:pPr>
    </w:p>
    <w:p w14:paraId="7559DBC9" w14:textId="77777777" w:rsidR="00DB33FC" w:rsidRDefault="005D078C">
      <w:pPr>
        <w:pStyle w:val="af"/>
        <w:shd w:val="clear" w:color="auto" w:fill="FFFFFF"/>
        <w:textAlignment w:val="baseline"/>
        <w:rPr>
          <w:rFonts w:eastAsia="Times New Roman"/>
          <w:color w:val="000000"/>
          <w:sz w:val="24"/>
          <w:szCs w:val="24"/>
          <w:lang w:eastAsia="ru-RU"/>
        </w:rPr>
      </w:pPr>
      <w:r>
        <w:rPr>
          <w:sz w:val="24"/>
          <w:szCs w:val="24"/>
        </w:rPr>
        <w:t xml:space="preserve">2.3 </w:t>
      </w:r>
      <w:r>
        <w:rPr>
          <w:rFonts w:eastAsia="SimSun" w:hint="eastAsia"/>
          <w:sz w:val="24"/>
          <w:szCs w:val="24"/>
          <w:lang w:eastAsia="zh-CN"/>
        </w:rPr>
        <w:t>林地租赁合同</w:t>
      </w:r>
      <w:r>
        <w:rPr>
          <w:sz w:val="24"/>
          <w:szCs w:val="24"/>
        </w:rPr>
        <w:t xml:space="preserve"> 10/08/17</w:t>
      </w:r>
    </w:p>
    <w:p w14:paraId="13519606" w14:textId="77777777" w:rsidR="00DB33FC" w:rsidRDefault="00DB33FC">
      <w:pPr>
        <w:shd w:val="clear" w:color="auto" w:fill="FFFFFF"/>
        <w:jc w:val="center"/>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577"/>
        <w:gridCol w:w="6330"/>
      </w:tblGrid>
      <w:tr w:rsidR="00DB33FC" w14:paraId="78EFAC61" w14:textId="77777777">
        <w:tc>
          <w:tcPr>
            <w:tcW w:w="4089" w:type="dxa"/>
            <w:vMerge w:val="restart"/>
            <w:shd w:val="clear" w:color="auto" w:fill="auto"/>
            <w:vAlign w:val="center"/>
          </w:tcPr>
          <w:p w14:paraId="3BF527B1" w14:textId="77777777" w:rsidR="00DB33FC" w:rsidRDefault="005D078C">
            <w:pPr>
              <w:jc w:val="center"/>
              <w:textAlignment w:val="baseline"/>
              <w:rPr>
                <w:rFonts w:eastAsia="Times New Roman"/>
                <w:b/>
                <w:color w:val="000000"/>
                <w:lang w:eastAsia="ru-RU"/>
              </w:rPr>
            </w:pPr>
            <w:r>
              <w:rPr>
                <w:rFonts w:eastAsia="SimSun" w:hint="eastAsia"/>
                <w:b/>
                <w:color w:val="000000"/>
                <w:lang w:eastAsia="zh-CN"/>
              </w:rPr>
              <w:t>砍伐方式</w:t>
            </w:r>
          </w:p>
        </w:tc>
        <w:tc>
          <w:tcPr>
            <w:tcW w:w="5482" w:type="dxa"/>
            <w:gridSpan w:val="2"/>
            <w:shd w:val="clear" w:color="auto" w:fill="auto"/>
          </w:tcPr>
          <w:p w14:paraId="47007E07" w14:textId="77777777" w:rsidR="00DB33FC" w:rsidRDefault="005D078C">
            <w:pPr>
              <w:jc w:val="center"/>
              <w:textAlignment w:val="baseline"/>
              <w:rPr>
                <w:rFonts w:eastAsia="Times New Roman"/>
                <w:b/>
                <w:color w:val="000000"/>
                <w:lang w:eastAsia="ru-RU"/>
              </w:rPr>
            </w:pPr>
            <w:r>
              <w:rPr>
                <w:rFonts w:eastAsia="SimSun" w:hint="eastAsia"/>
                <w:b/>
                <w:color w:val="000000"/>
                <w:lang w:eastAsia="zh-CN"/>
              </w:rPr>
              <w:t>面积，公顷</w:t>
            </w:r>
          </w:p>
        </w:tc>
      </w:tr>
      <w:tr w:rsidR="00DB33FC" w14:paraId="1E53E942" w14:textId="77777777">
        <w:tc>
          <w:tcPr>
            <w:tcW w:w="2136" w:type="pct"/>
            <w:vMerge/>
            <w:shd w:val="clear" w:color="auto" w:fill="auto"/>
          </w:tcPr>
          <w:p w14:paraId="1DB4FD47" w14:textId="77777777" w:rsidR="00DB33FC" w:rsidRDefault="00DB33FC">
            <w:pPr>
              <w:jc w:val="center"/>
              <w:textAlignment w:val="baseline"/>
              <w:rPr>
                <w:rFonts w:eastAsia="Times New Roman"/>
                <w:b/>
                <w:color w:val="000000"/>
                <w:lang w:eastAsia="ru-RU"/>
              </w:rPr>
            </w:pPr>
          </w:p>
        </w:tc>
        <w:tc>
          <w:tcPr>
            <w:tcW w:w="5482" w:type="dxa"/>
            <w:gridSpan w:val="2"/>
            <w:shd w:val="clear" w:color="auto" w:fill="auto"/>
          </w:tcPr>
          <w:p w14:paraId="43653FF8" w14:textId="77777777" w:rsidR="00DB33FC" w:rsidRDefault="005D078C">
            <w:pPr>
              <w:jc w:val="center"/>
              <w:textAlignment w:val="baseline"/>
              <w:rPr>
                <w:rFonts w:eastAsia="Times New Roman"/>
                <w:b/>
                <w:color w:val="000000"/>
                <w:lang w:eastAsia="ru-RU"/>
              </w:rPr>
            </w:pPr>
            <w:r>
              <w:rPr>
                <w:rFonts w:eastAsia="Times New Roman"/>
                <w:b/>
                <w:lang w:eastAsia="ru-RU"/>
              </w:rPr>
              <w:t xml:space="preserve"> 2020</w:t>
            </w:r>
            <w:r>
              <w:rPr>
                <w:rFonts w:eastAsia="SimSun" w:hint="eastAsia"/>
                <w:b/>
                <w:lang w:eastAsia="zh-CN"/>
              </w:rPr>
              <w:t>年</w:t>
            </w:r>
            <w:r>
              <w:rPr>
                <w:rFonts w:eastAsia="SimSun" w:hint="eastAsia"/>
                <w:b/>
                <w:lang w:val="en-US" w:eastAsia="zh-CN"/>
              </w:rPr>
              <w:t>1-12</w:t>
            </w:r>
            <w:r>
              <w:rPr>
                <w:rFonts w:eastAsia="SimSun" w:hint="eastAsia"/>
                <w:b/>
                <w:lang w:val="en-US" w:eastAsia="zh-CN"/>
              </w:rPr>
              <w:t>月</w:t>
            </w:r>
          </w:p>
        </w:tc>
      </w:tr>
      <w:tr w:rsidR="00DB33FC" w14:paraId="2F981542" w14:textId="77777777">
        <w:tc>
          <w:tcPr>
            <w:tcW w:w="2136" w:type="pct"/>
            <w:vMerge/>
            <w:shd w:val="clear" w:color="auto" w:fill="auto"/>
          </w:tcPr>
          <w:p w14:paraId="14284C7D" w14:textId="77777777" w:rsidR="00DB33FC" w:rsidRDefault="00DB33FC">
            <w:pPr>
              <w:jc w:val="center"/>
              <w:textAlignment w:val="baseline"/>
              <w:rPr>
                <w:rFonts w:eastAsia="Times New Roman"/>
                <w:b/>
                <w:color w:val="000000"/>
                <w:lang w:eastAsia="ru-RU"/>
              </w:rPr>
            </w:pPr>
          </w:p>
        </w:tc>
        <w:tc>
          <w:tcPr>
            <w:tcW w:w="2770" w:type="dxa"/>
            <w:shd w:val="clear" w:color="auto" w:fill="auto"/>
          </w:tcPr>
          <w:p w14:paraId="690B2422" w14:textId="77777777" w:rsidR="00DB33FC" w:rsidRDefault="005D078C">
            <w:pPr>
              <w:jc w:val="center"/>
              <w:textAlignment w:val="baseline"/>
              <w:rPr>
                <w:rFonts w:eastAsia="Times New Roman"/>
                <w:b/>
                <w:color w:val="000000"/>
                <w:lang w:eastAsia="ru-RU"/>
              </w:rPr>
            </w:pPr>
            <w:r>
              <w:rPr>
                <w:rFonts w:eastAsia="SimSun" w:hint="eastAsia"/>
                <w:lang w:eastAsia="zh-CN"/>
              </w:rPr>
              <w:t>针叶树种</w:t>
            </w:r>
          </w:p>
        </w:tc>
        <w:tc>
          <w:tcPr>
            <w:tcW w:w="2712" w:type="dxa"/>
            <w:shd w:val="clear" w:color="auto" w:fill="auto"/>
          </w:tcPr>
          <w:p w14:paraId="6B762C8D" w14:textId="77777777" w:rsidR="00DB33FC" w:rsidRDefault="005D078C">
            <w:pPr>
              <w:jc w:val="center"/>
              <w:textAlignment w:val="baseline"/>
              <w:rPr>
                <w:rFonts w:eastAsia="Times New Roman"/>
                <w:b/>
                <w:color w:val="000000"/>
                <w:lang w:eastAsia="ru-RU"/>
              </w:rPr>
            </w:pPr>
            <w:r>
              <w:rPr>
                <w:rFonts w:eastAsia="SimSun" w:hint="eastAsia"/>
                <w:lang w:eastAsia="zh-CN"/>
              </w:rPr>
              <w:t>阔叶树种</w:t>
            </w:r>
          </w:p>
        </w:tc>
      </w:tr>
      <w:tr w:rsidR="00DB33FC" w14:paraId="7F9DDC9C" w14:textId="77777777">
        <w:tc>
          <w:tcPr>
            <w:tcW w:w="4089" w:type="dxa"/>
            <w:shd w:val="clear" w:color="auto" w:fill="auto"/>
          </w:tcPr>
          <w:p w14:paraId="78745E83" w14:textId="77777777" w:rsidR="00DB33FC" w:rsidRDefault="005D078C">
            <w:pPr>
              <w:jc w:val="center"/>
              <w:textAlignment w:val="baseline"/>
              <w:rPr>
                <w:rFonts w:eastAsia="Times New Roman"/>
                <w:color w:val="000000"/>
                <w:lang w:eastAsia="ru-RU"/>
              </w:rPr>
            </w:pPr>
            <w:r>
              <w:rPr>
                <w:rFonts w:eastAsia="SimSun" w:hint="eastAsia"/>
                <w:b/>
                <w:color w:val="000000"/>
                <w:lang w:eastAsia="zh-CN"/>
              </w:rPr>
              <w:t>截伐</w:t>
            </w:r>
          </w:p>
        </w:tc>
        <w:tc>
          <w:tcPr>
            <w:tcW w:w="1447" w:type="pct"/>
            <w:shd w:val="clear" w:color="auto" w:fill="auto"/>
          </w:tcPr>
          <w:p w14:paraId="235ACA1E" w14:textId="77777777" w:rsidR="00DB33FC" w:rsidRDefault="005D078C">
            <w:pPr>
              <w:jc w:val="center"/>
              <w:textAlignment w:val="baseline"/>
              <w:rPr>
                <w:rFonts w:eastAsia="Times New Roman"/>
                <w:color w:val="000000"/>
                <w:lang w:eastAsia="ru-RU"/>
              </w:rPr>
            </w:pPr>
            <w:r>
              <w:rPr>
                <w:rFonts w:eastAsia="Times New Roman"/>
                <w:color w:val="000000"/>
                <w:lang w:eastAsia="ru-RU"/>
              </w:rPr>
              <w:t>462,83</w:t>
            </w:r>
          </w:p>
        </w:tc>
        <w:tc>
          <w:tcPr>
            <w:tcW w:w="1417" w:type="pct"/>
            <w:shd w:val="clear" w:color="auto" w:fill="auto"/>
          </w:tcPr>
          <w:p w14:paraId="6D08A48E" w14:textId="77777777" w:rsidR="00DB33FC" w:rsidRDefault="005D078C">
            <w:pPr>
              <w:jc w:val="center"/>
              <w:textAlignment w:val="baseline"/>
              <w:rPr>
                <w:rFonts w:eastAsia="Times New Roman"/>
                <w:color w:val="000000"/>
                <w:lang w:eastAsia="ru-RU"/>
              </w:rPr>
            </w:pPr>
            <w:r>
              <w:rPr>
                <w:rFonts w:eastAsia="Times New Roman"/>
                <w:color w:val="000000"/>
                <w:lang w:eastAsia="ru-RU"/>
              </w:rPr>
              <w:t>1524,67</w:t>
            </w:r>
          </w:p>
        </w:tc>
      </w:tr>
      <w:tr w:rsidR="00DB33FC" w14:paraId="5FAB4FF7" w14:textId="77777777">
        <w:tc>
          <w:tcPr>
            <w:tcW w:w="4089" w:type="dxa"/>
            <w:shd w:val="clear" w:color="auto" w:fill="auto"/>
          </w:tcPr>
          <w:p w14:paraId="662544C8"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卫生截伐</w:t>
            </w:r>
          </w:p>
        </w:tc>
        <w:tc>
          <w:tcPr>
            <w:tcW w:w="1447" w:type="pct"/>
            <w:shd w:val="clear" w:color="auto" w:fill="auto"/>
          </w:tcPr>
          <w:p w14:paraId="3ECC8D17"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484D7C6D"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5E306863" w14:textId="77777777">
        <w:tc>
          <w:tcPr>
            <w:tcW w:w="4089" w:type="dxa"/>
            <w:shd w:val="clear" w:color="auto" w:fill="auto"/>
          </w:tcPr>
          <w:p w14:paraId="4A27A5EC"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选择性卫</w:t>
            </w:r>
            <w:r>
              <w:rPr>
                <w:rFonts w:eastAsia="SimSun" w:hint="eastAsia"/>
                <w:color w:val="000000"/>
                <w:lang w:eastAsia="zh-CN"/>
              </w:rPr>
              <w:lastRenderedPageBreak/>
              <w:t>生砍伐</w:t>
            </w:r>
          </w:p>
        </w:tc>
        <w:tc>
          <w:tcPr>
            <w:tcW w:w="1447" w:type="pct"/>
            <w:shd w:val="clear" w:color="auto" w:fill="auto"/>
          </w:tcPr>
          <w:p w14:paraId="6E153DDA" w14:textId="77777777" w:rsidR="00DB33FC" w:rsidRDefault="005D078C">
            <w:pPr>
              <w:jc w:val="center"/>
              <w:textAlignment w:val="baseline"/>
              <w:rPr>
                <w:rFonts w:eastAsia="Times New Roman"/>
                <w:color w:val="000000"/>
                <w:lang w:eastAsia="ru-RU"/>
              </w:rPr>
            </w:pPr>
            <w:r>
              <w:rPr>
                <w:rFonts w:eastAsia="Times New Roman"/>
                <w:color w:val="000000"/>
                <w:lang w:eastAsia="ru-RU"/>
              </w:rPr>
              <w:lastRenderedPageBreak/>
              <w:t>0</w:t>
            </w:r>
          </w:p>
        </w:tc>
        <w:tc>
          <w:tcPr>
            <w:tcW w:w="1417" w:type="pct"/>
            <w:shd w:val="clear" w:color="auto" w:fill="auto"/>
          </w:tcPr>
          <w:p w14:paraId="3FF2BC59"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6D816035" w14:textId="77777777">
        <w:tc>
          <w:tcPr>
            <w:tcW w:w="4089" w:type="dxa"/>
            <w:shd w:val="clear" w:color="auto" w:fill="auto"/>
          </w:tcPr>
          <w:p w14:paraId="022197CD"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自愿选择性砍伐</w:t>
            </w:r>
          </w:p>
        </w:tc>
        <w:tc>
          <w:tcPr>
            <w:tcW w:w="1447" w:type="pct"/>
            <w:shd w:val="clear" w:color="auto" w:fill="auto"/>
          </w:tcPr>
          <w:p w14:paraId="5DC95449"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0FB352EF"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53F5B1A4" w14:textId="77777777">
        <w:tc>
          <w:tcPr>
            <w:tcW w:w="4089" w:type="dxa"/>
            <w:shd w:val="clear" w:color="auto" w:fill="auto"/>
          </w:tcPr>
          <w:p w14:paraId="1754B2BD"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间伐</w:t>
            </w:r>
          </w:p>
        </w:tc>
        <w:tc>
          <w:tcPr>
            <w:tcW w:w="1447" w:type="pct"/>
            <w:shd w:val="clear" w:color="auto" w:fill="auto"/>
          </w:tcPr>
          <w:p w14:paraId="2759BC47"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3898AB70"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2C0244B0" w14:textId="77777777">
        <w:tc>
          <w:tcPr>
            <w:tcW w:w="4089" w:type="dxa"/>
            <w:shd w:val="clear" w:color="auto" w:fill="auto"/>
          </w:tcPr>
          <w:p w14:paraId="13ACC523"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合计</w:t>
            </w:r>
            <w:r>
              <w:rPr>
                <w:rFonts w:eastAsia="Times New Roman"/>
                <w:color w:val="000000"/>
                <w:lang w:eastAsia="ru-RU"/>
              </w:rPr>
              <w:t>:</w:t>
            </w:r>
          </w:p>
        </w:tc>
        <w:tc>
          <w:tcPr>
            <w:tcW w:w="1447" w:type="pct"/>
            <w:shd w:val="clear" w:color="auto" w:fill="auto"/>
          </w:tcPr>
          <w:p w14:paraId="66137A0C" w14:textId="77777777" w:rsidR="00DB33FC" w:rsidRDefault="005D078C">
            <w:pPr>
              <w:jc w:val="center"/>
              <w:textAlignment w:val="baseline"/>
              <w:rPr>
                <w:rFonts w:eastAsia="Times New Roman"/>
                <w:color w:val="000000"/>
                <w:lang w:eastAsia="ru-RU"/>
              </w:rPr>
            </w:pPr>
            <w:r>
              <w:rPr>
                <w:rFonts w:eastAsia="Times New Roman"/>
                <w:color w:val="000000"/>
                <w:lang w:eastAsia="ru-RU"/>
              </w:rPr>
              <w:t>462,83</w:t>
            </w:r>
          </w:p>
        </w:tc>
        <w:tc>
          <w:tcPr>
            <w:tcW w:w="1417" w:type="pct"/>
            <w:shd w:val="clear" w:color="auto" w:fill="auto"/>
          </w:tcPr>
          <w:p w14:paraId="143E1041" w14:textId="77777777" w:rsidR="00DB33FC" w:rsidRDefault="005D078C">
            <w:pPr>
              <w:jc w:val="center"/>
              <w:textAlignment w:val="baseline"/>
              <w:rPr>
                <w:rFonts w:eastAsia="Times New Roman"/>
                <w:color w:val="000000"/>
                <w:lang w:eastAsia="ru-RU"/>
              </w:rPr>
            </w:pPr>
            <w:r>
              <w:rPr>
                <w:rFonts w:eastAsia="Times New Roman"/>
                <w:color w:val="000000"/>
                <w:lang w:eastAsia="ru-RU"/>
              </w:rPr>
              <w:t>1524,67</w:t>
            </w:r>
          </w:p>
        </w:tc>
      </w:tr>
    </w:tbl>
    <w:p w14:paraId="6E11DAD1" w14:textId="77777777" w:rsidR="00DB33FC" w:rsidRDefault="00DB33FC">
      <w:pPr>
        <w:pStyle w:val="af"/>
        <w:shd w:val="clear" w:color="auto" w:fill="FFFFFF"/>
        <w:ind w:left="0"/>
        <w:textAlignment w:val="baseline"/>
        <w:rPr>
          <w:sz w:val="24"/>
          <w:szCs w:val="24"/>
        </w:rPr>
      </w:pPr>
    </w:p>
    <w:p w14:paraId="3E047DAF" w14:textId="77777777" w:rsidR="00DB33FC" w:rsidRDefault="005D078C">
      <w:pPr>
        <w:shd w:val="clear" w:color="auto" w:fill="FFFFFF"/>
        <w:ind w:firstLine="851"/>
        <w:jc w:val="both"/>
        <w:textAlignment w:val="baseline"/>
        <w:rPr>
          <w:rFonts w:eastAsia="SimSun"/>
          <w:color w:val="000000"/>
          <w:sz w:val="24"/>
          <w:szCs w:val="24"/>
          <w:lang w:eastAsia="zh-CN"/>
        </w:rPr>
      </w:pPr>
      <w:r>
        <w:rPr>
          <w:rFonts w:eastAsia="SimSun" w:hint="eastAsia"/>
          <w:sz w:val="24"/>
          <w:szCs w:val="24"/>
          <w:lang w:eastAsia="zh-CN"/>
        </w:rPr>
        <w:tab/>
      </w:r>
      <w:r>
        <w:rPr>
          <w:rFonts w:eastAsia="SimSun" w:hint="eastAsia"/>
          <w:color w:val="000000"/>
          <w:sz w:val="24"/>
          <w:szCs w:val="24"/>
          <w:lang w:eastAsia="zh-CN"/>
        </w:rPr>
        <w:t>没有进行和设计卫生截伐和选择性砍伐。</w:t>
      </w:r>
    </w:p>
    <w:p w14:paraId="4D5682DB" w14:textId="77777777" w:rsidR="00DB33FC" w:rsidRDefault="005D078C">
      <w:pPr>
        <w:shd w:val="clear" w:color="auto" w:fill="FFFFFF"/>
        <w:ind w:firstLine="851"/>
        <w:jc w:val="both"/>
        <w:textAlignment w:val="baseline"/>
        <w:rPr>
          <w:rFonts w:eastAsia="SimSun"/>
          <w:color w:val="000000"/>
          <w:sz w:val="24"/>
          <w:szCs w:val="24"/>
          <w:lang w:eastAsia="zh-CN"/>
        </w:rPr>
      </w:pPr>
      <w:r>
        <w:rPr>
          <w:rFonts w:eastAsia="SimSun" w:hint="eastAsia"/>
          <w:color w:val="000000"/>
          <w:sz w:val="24"/>
          <w:szCs w:val="24"/>
          <w:lang w:eastAsia="zh-CN"/>
        </w:rPr>
        <w:t>该林租区属于经济林，只进行了截伐。</w:t>
      </w:r>
      <w:r>
        <w:rPr>
          <w:rFonts w:eastAsia="SimSun" w:hint="eastAsia"/>
          <w:color w:val="000000"/>
          <w:sz w:val="24"/>
          <w:szCs w:val="24"/>
          <w:lang w:eastAsia="zh-CN"/>
        </w:rPr>
        <w:t xml:space="preserve"> </w:t>
      </w:r>
      <w:r>
        <w:rPr>
          <w:rFonts w:eastAsia="SimSun" w:hint="eastAsia"/>
          <w:color w:val="000000"/>
          <w:sz w:val="24"/>
          <w:szCs w:val="24"/>
          <w:lang w:eastAsia="zh-CN"/>
        </w:rPr>
        <w:t>除木材外，其他森林资源的开采类型和数量是不能使用的，因为根据租赁协议，只使用森林资源中的木材。</w:t>
      </w:r>
    </w:p>
    <w:p w14:paraId="0AE6F510" w14:textId="77777777" w:rsidR="00DB33FC" w:rsidRDefault="00DB33FC">
      <w:pPr>
        <w:pStyle w:val="af"/>
        <w:shd w:val="clear" w:color="auto" w:fill="FFFFFF"/>
        <w:tabs>
          <w:tab w:val="left" w:pos="5880"/>
        </w:tabs>
        <w:textAlignment w:val="baseline"/>
        <w:rPr>
          <w:rFonts w:eastAsia="SimSun"/>
          <w:sz w:val="24"/>
          <w:szCs w:val="24"/>
          <w:lang w:eastAsia="zh-CN"/>
        </w:rPr>
      </w:pPr>
    </w:p>
    <w:p w14:paraId="595410B2" w14:textId="77777777" w:rsidR="00DB33FC" w:rsidRDefault="00DB33FC">
      <w:pPr>
        <w:pStyle w:val="af"/>
        <w:shd w:val="clear" w:color="auto" w:fill="FFFFFF"/>
        <w:textAlignment w:val="baseline"/>
        <w:rPr>
          <w:sz w:val="24"/>
          <w:szCs w:val="24"/>
          <w:lang w:eastAsia="zh-CN"/>
        </w:rPr>
      </w:pPr>
    </w:p>
    <w:p w14:paraId="09116B1D" w14:textId="77777777" w:rsidR="00DB33FC" w:rsidRDefault="00DB33FC">
      <w:pPr>
        <w:pStyle w:val="af"/>
        <w:shd w:val="clear" w:color="auto" w:fill="FFFFFF"/>
        <w:textAlignment w:val="baseline"/>
        <w:rPr>
          <w:sz w:val="24"/>
          <w:szCs w:val="24"/>
          <w:lang w:eastAsia="zh-CN"/>
        </w:rPr>
      </w:pPr>
    </w:p>
    <w:p w14:paraId="7C46E0F8" w14:textId="77777777" w:rsidR="00DB33FC" w:rsidRDefault="00DB33FC">
      <w:pPr>
        <w:pStyle w:val="af"/>
        <w:shd w:val="clear" w:color="auto" w:fill="FFFFFF"/>
        <w:textAlignment w:val="baseline"/>
        <w:rPr>
          <w:sz w:val="24"/>
          <w:szCs w:val="24"/>
          <w:lang w:eastAsia="zh-CN"/>
        </w:rPr>
      </w:pPr>
    </w:p>
    <w:p w14:paraId="46317517" w14:textId="77777777" w:rsidR="00DB33FC" w:rsidRDefault="005D078C">
      <w:pPr>
        <w:pStyle w:val="af"/>
        <w:shd w:val="clear" w:color="auto" w:fill="FFFFFF"/>
        <w:textAlignment w:val="baseline"/>
        <w:rPr>
          <w:rFonts w:eastAsia="Times New Roman"/>
          <w:color w:val="000000"/>
          <w:sz w:val="24"/>
          <w:szCs w:val="24"/>
          <w:lang w:eastAsia="ru-RU"/>
        </w:rPr>
      </w:pPr>
      <w:r>
        <w:rPr>
          <w:sz w:val="24"/>
          <w:szCs w:val="24"/>
        </w:rPr>
        <w:t xml:space="preserve">2.4 </w:t>
      </w:r>
      <w:r>
        <w:rPr>
          <w:rFonts w:eastAsia="SimSun" w:hint="eastAsia"/>
          <w:sz w:val="24"/>
          <w:szCs w:val="24"/>
          <w:lang w:eastAsia="zh-CN"/>
        </w:rPr>
        <w:t>林地租赁合同</w:t>
      </w:r>
      <w:r>
        <w:rPr>
          <w:sz w:val="24"/>
          <w:szCs w:val="24"/>
        </w:rPr>
        <w:t xml:space="preserve"> 31/04/08</w:t>
      </w:r>
    </w:p>
    <w:p w14:paraId="7265DBE1" w14:textId="77777777" w:rsidR="00DB33FC" w:rsidRDefault="00DB33FC">
      <w:pPr>
        <w:shd w:val="clear" w:color="auto" w:fill="FFFFFF"/>
        <w:jc w:val="center"/>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2704"/>
        <w:gridCol w:w="2648"/>
      </w:tblGrid>
      <w:tr w:rsidR="00DB33FC" w14:paraId="19227510" w14:textId="77777777">
        <w:tc>
          <w:tcPr>
            <w:tcW w:w="2136" w:type="pct"/>
            <w:vMerge w:val="restart"/>
            <w:shd w:val="clear" w:color="auto" w:fill="auto"/>
            <w:vAlign w:val="center"/>
          </w:tcPr>
          <w:p w14:paraId="48B12F7D" w14:textId="77777777" w:rsidR="00DB33FC" w:rsidRDefault="005D078C">
            <w:pPr>
              <w:jc w:val="center"/>
              <w:textAlignment w:val="baseline"/>
              <w:rPr>
                <w:rFonts w:eastAsia="SimSun"/>
                <w:b/>
                <w:color w:val="000000"/>
                <w:lang w:eastAsia="zh-CN"/>
              </w:rPr>
            </w:pPr>
            <w:r>
              <w:rPr>
                <w:rFonts w:eastAsia="SimSun" w:hint="eastAsia"/>
                <w:b/>
                <w:color w:val="000000"/>
                <w:lang w:eastAsia="zh-CN"/>
              </w:rPr>
              <w:t>砍伐方式</w:t>
            </w:r>
          </w:p>
        </w:tc>
        <w:tc>
          <w:tcPr>
            <w:tcW w:w="5482" w:type="dxa"/>
            <w:gridSpan w:val="2"/>
            <w:shd w:val="clear" w:color="auto" w:fill="auto"/>
          </w:tcPr>
          <w:p w14:paraId="5077A5DA" w14:textId="77777777" w:rsidR="00DB33FC" w:rsidRDefault="005D078C">
            <w:pPr>
              <w:jc w:val="center"/>
              <w:textAlignment w:val="baseline"/>
              <w:rPr>
                <w:rFonts w:eastAsia="Times New Roman"/>
                <w:b/>
                <w:color w:val="000000"/>
                <w:lang w:eastAsia="ru-RU"/>
              </w:rPr>
            </w:pPr>
            <w:r>
              <w:rPr>
                <w:rFonts w:eastAsia="SimSun" w:hint="eastAsia"/>
                <w:b/>
                <w:color w:val="000000"/>
                <w:lang w:eastAsia="zh-CN"/>
              </w:rPr>
              <w:t>面积，公顷</w:t>
            </w:r>
          </w:p>
        </w:tc>
      </w:tr>
      <w:tr w:rsidR="00DB33FC" w14:paraId="4A9B7F24" w14:textId="77777777">
        <w:tc>
          <w:tcPr>
            <w:tcW w:w="2136" w:type="pct"/>
            <w:vMerge/>
            <w:shd w:val="clear" w:color="auto" w:fill="auto"/>
          </w:tcPr>
          <w:p w14:paraId="59F1AA9F" w14:textId="77777777" w:rsidR="00DB33FC" w:rsidRDefault="00DB33FC">
            <w:pPr>
              <w:jc w:val="center"/>
              <w:textAlignment w:val="baseline"/>
              <w:rPr>
                <w:rFonts w:eastAsia="Times New Roman"/>
                <w:b/>
                <w:color w:val="000000"/>
                <w:lang w:eastAsia="ru-RU"/>
              </w:rPr>
            </w:pPr>
          </w:p>
        </w:tc>
        <w:tc>
          <w:tcPr>
            <w:tcW w:w="5482" w:type="dxa"/>
            <w:gridSpan w:val="2"/>
            <w:shd w:val="clear" w:color="auto" w:fill="auto"/>
          </w:tcPr>
          <w:p w14:paraId="272B7E5D" w14:textId="77777777" w:rsidR="00DB33FC" w:rsidRDefault="005D078C">
            <w:pPr>
              <w:jc w:val="center"/>
              <w:textAlignment w:val="baseline"/>
              <w:rPr>
                <w:rFonts w:eastAsia="Times New Roman"/>
                <w:b/>
                <w:color w:val="000000"/>
                <w:lang w:eastAsia="ru-RU"/>
              </w:rPr>
            </w:pPr>
            <w:r>
              <w:rPr>
                <w:rFonts w:eastAsia="Times New Roman"/>
                <w:b/>
                <w:lang w:eastAsia="ru-RU"/>
              </w:rPr>
              <w:t xml:space="preserve"> 2020</w:t>
            </w:r>
            <w:r>
              <w:rPr>
                <w:rFonts w:eastAsia="SimSun" w:hint="eastAsia"/>
                <w:b/>
                <w:lang w:eastAsia="zh-CN"/>
              </w:rPr>
              <w:t>年</w:t>
            </w:r>
            <w:r>
              <w:rPr>
                <w:rFonts w:eastAsia="SimSun" w:hint="eastAsia"/>
                <w:b/>
                <w:lang w:val="en-US" w:eastAsia="zh-CN"/>
              </w:rPr>
              <w:t>1-12</w:t>
            </w:r>
            <w:r>
              <w:rPr>
                <w:rFonts w:eastAsia="SimSun" w:hint="eastAsia"/>
                <w:b/>
                <w:lang w:val="en-US" w:eastAsia="zh-CN"/>
              </w:rPr>
              <w:t>月</w:t>
            </w:r>
          </w:p>
        </w:tc>
      </w:tr>
      <w:tr w:rsidR="00DB33FC" w14:paraId="31E4DB25" w14:textId="77777777">
        <w:tc>
          <w:tcPr>
            <w:tcW w:w="2136" w:type="pct"/>
            <w:vMerge/>
            <w:shd w:val="clear" w:color="auto" w:fill="auto"/>
          </w:tcPr>
          <w:p w14:paraId="4A695B40" w14:textId="77777777" w:rsidR="00DB33FC" w:rsidRDefault="00DB33FC">
            <w:pPr>
              <w:jc w:val="center"/>
              <w:textAlignment w:val="baseline"/>
              <w:rPr>
                <w:rFonts w:eastAsia="Times New Roman"/>
                <w:b/>
                <w:color w:val="000000"/>
                <w:lang w:eastAsia="ru-RU"/>
              </w:rPr>
            </w:pPr>
          </w:p>
        </w:tc>
        <w:tc>
          <w:tcPr>
            <w:tcW w:w="2770" w:type="dxa"/>
            <w:shd w:val="clear" w:color="auto" w:fill="auto"/>
          </w:tcPr>
          <w:p w14:paraId="46DE718E" w14:textId="77777777" w:rsidR="00DB33FC" w:rsidRDefault="005D078C">
            <w:pPr>
              <w:jc w:val="center"/>
              <w:textAlignment w:val="baseline"/>
              <w:rPr>
                <w:rFonts w:eastAsia="Times New Roman"/>
                <w:b/>
                <w:color w:val="000000"/>
                <w:lang w:eastAsia="ru-RU"/>
              </w:rPr>
            </w:pPr>
            <w:r>
              <w:rPr>
                <w:rFonts w:eastAsia="SimSun" w:hint="eastAsia"/>
                <w:lang w:eastAsia="zh-CN"/>
              </w:rPr>
              <w:t>针叶树种</w:t>
            </w:r>
          </w:p>
        </w:tc>
        <w:tc>
          <w:tcPr>
            <w:tcW w:w="2712" w:type="dxa"/>
            <w:shd w:val="clear" w:color="auto" w:fill="auto"/>
          </w:tcPr>
          <w:p w14:paraId="5EB71D1D" w14:textId="77777777" w:rsidR="00DB33FC" w:rsidRDefault="005D078C">
            <w:pPr>
              <w:jc w:val="center"/>
              <w:textAlignment w:val="baseline"/>
              <w:rPr>
                <w:rFonts w:eastAsia="Times New Roman"/>
                <w:b/>
                <w:color w:val="000000"/>
                <w:lang w:eastAsia="ru-RU"/>
              </w:rPr>
            </w:pPr>
            <w:r>
              <w:rPr>
                <w:rFonts w:eastAsia="SimSun" w:hint="eastAsia"/>
                <w:lang w:eastAsia="zh-CN"/>
              </w:rPr>
              <w:t>阔叶树种</w:t>
            </w:r>
          </w:p>
        </w:tc>
      </w:tr>
      <w:tr w:rsidR="00DB33FC" w14:paraId="79D99C86" w14:textId="77777777">
        <w:tc>
          <w:tcPr>
            <w:tcW w:w="2136" w:type="pct"/>
            <w:shd w:val="clear" w:color="auto" w:fill="auto"/>
          </w:tcPr>
          <w:p w14:paraId="33B7ECB7" w14:textId="77777777" w:rsidR="00DB33FC" w:rsidRDefault="005D078C">
            <w:pPr>
              <w:jc w:val="center"/>
              <w:textAlignment w:val="baseline"/>
              <w:rPr>
                <w:rFonts w:eastAsia="SimSun"/>
                <w:color w:val="000000"/>
                <w:lang w:eastAsia="zh-CN"/>
              </w:rPr>
            </w:pPr>
            <w:r>
              <w:rPr>
                <w:rFonts w:eastAsia="SimSun" w:hint="eastAsia"/>
                <w:b/>
                <w:color w:val="000000"/>
                <w:lang w:eastAsia="zh-CN"/>
              </w:rPr>
              <w:t>截伐</w:t>
            </w:r>
          </w:p>
        </w:tc>
        <w:tc>
          <w:tcPr>
            <w:tcW w:w="1447" w:type="pct"/>
            <w:shd w:val="clear" w:color="auto" w:fill="auto"/>
          </w:tcPr>
          <w:p w14:paraId="3200ECE4" w14:textId="77777777" w:rsidR="00DB33FC" w:rsidRDefault="005D078C">
            <w:pPr>
              <w:jc w:val="center"/>
              <w:textAlignment w:val="baseline"/>
              <w:rPr>
                <w:rFonts w:eastAsia="Times New Roman"/>
                <w:color w:val="000000"/>
                <w:lang w:eastAsia="ru-RU"/>
              </w:rPr>
            </w:pPr>
            <w:r>
              <w:rPr>
                <w:rFonts w:eastAsia="Times New Roman"/>
                <w:color w:val="000000"/>
                <w:lang w:eastAsia="ru-RU"/>
              </w:rPr>
              <w:t>152,2</w:t>
            </w:r>
          </w:p>
        </w:tc>
        <w:tc>
          <w:tcPr>
            <w:tcW w:w="1417" w:type="pct"/>
            <w:shd w:val="clear" w:color="auto" w:fill="auto"/>
          </w:tcPr>
          <w:p w14:paraId="688CBA72" w14:textId="77777777" w:rsidR="00DB33FC" w:rsidRDefault="005D078C">
            <w:pPr>
              <w:jc w:val="center"/>
              <w:textAlignment w:val="baseline"/>
              <w:rPr>
                <w:rFonts w:eastAsia="Times New Roman"/>
                <w:color w:val="000000"/>
                <w:lang w:eastAsia="ru-RU"/>
              </w:rPr>
            </w:pPr>
            <w:r>
              <w:rPr>
                <w:rFonts w:eastAsia="Times New Roman"/>
                <w:color w:val="000000"/>
                <w:lang w:eastAsia="ru-RU"/>
              </w:rPr>
              <w:t>575,8</w:t>
            </w:r>
          </w:p>
        </w:tc>
      </w:tr>
      <w:tr w:rsidR="00DB33FC" w14:paraId="47C709DC" w14:textId="77777777">
        <w:tc>
          <w:tcPr>
            <w:tcW w:w="2136" w:type="pct"/>
            <w:shd w:val="clear" w:color="auto" w:fill="auto"/>
          </w:tcPr>
          <w:p w14:paraId="2C56BD36" w14:textId="77777777" w:rsidR="00DB33FC" w:rsidRDefault="005D078C">
            <w:pPr>
              <w:jc w:val="center"/>
              <w:textAlignment w:val="baseline"/>
              <w:rPr>
                <w:rFonts w:eastAsia="SimSun"/>
                <w:color w:val="000000"/>
                <w:lang w:eastAsia="zh-CN"/>
              </w:rPr>
            </w:pPr>
            <w:r>
              <w:rPr>
                <w:rFonts w:eastAsia="SimSun" w:hint="eastAsia"/>
                <w:color w:val="000000"/>
                <w:lang w:eastAsia="zh-CN"/>
              </w:rPr>
              <w:t>卫生截伐</w:t>
            </w:r>
          </w:p>
        </w:tc>
        <w:tc>
          <w:tcPr>
            <w:tcW w:w="1447" w:type="pct"/>
            <w:shd w:val="clear" w:color="auto" w:fill="auto"/>
          </w:tcPr>
          <w:p w14:paraId="16A59643"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6982536A"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7DBD2505" w14:textId="77777777">
        <w:tc>
          <w:tcPr>
            <w:tcW w:w="2136" w:type="pct"/>
            <w:shd w:val="clear" w:color="auto" w:fill="auto"/>
          </w:tcPr>
          <w:p w14:paraId="39D21C88" w14:textId="77777777" w:rsidR="00DB33FC" w:rsidRDefault="005D078C">
            <w:pPr>
              <w:jc w:val="center"/>
              <w:textAlignment w:val="baseline"/>
              <w:rPr>
                <w:rFonts w:eastAsia="SimSun"/>
                <w:color w:val="000000"/>
                <w:lang w:eastAsia="zh-CN"/>
              </w:rPr>
            </w:pPr>
            <w:r>
              <w:rPr>
                <w:rFonts w:eastAsia="SimSun" w:hint="eastAsia"/>
                <w:color w:val="000000"/>
                <w:lang w:eastAsia="zh-CN"/>
              </w:rPr>
              <w:t>选择性卫生砍伐</w:t>
            </w:r>
          </w:p>
        </w:tc>
        <w:tc>
          <w:tcPr>
            <w:tcW w:w="1447" w:type="pct"/>
            <w:shd w:val="clear" w:color="auto" w:fill="auto"/>
          </w:tcPr>
          <w:p w14:paraId="4C9D5E8E"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4C413C8F"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1D693BA2" w14:textId="77777777">
        <w:tc>
          <w:tcPr>
            <w:tcW w:w="2136" w:type="pct"/>
            <w:shd w:val="clear" w:color="auto" w:fill="auto"/>
          </w:tcPr>
          <w:p w14:paraId="5C42204F" w14:textId="77777777" w:rsidR="00DB33FC" w:rsidRDefault="005D078C">
            <w:pPr>
              <w:jc w:val="center"/>
              <w:textAlignment w:val="baseline"/>
              <w:rPr>
                <w:rFonts w:eastAsia="SimSun"/>
                <w:color w:val="000000"/>
                <w:lang w:eastAsia="zh-CN"/>
              </w:rPr>
            </w:pPr>
            <w:r>
              <w:rPr>
                <w:rFonts w:eastAsia="SimSun" w:hint="eastAsia"/>
                <w:color w:val="000000"/>
                <w:lang w:eastAsia="zh-CN"/>
              </w:rPr>
              <w:t>自愿选择性砍伐</w:t>
            </w:r>
          </w:p>
        </w:tc>
        <w:tc>
          <w:tcPr>
            <w:tcW w:w="1447" w:type="pct"/>
            <w:shd w:val="clear" w:color="auto" w:fill="auto"/>
          </w:tcPr>
          <w:p w14:paraId="6FDE5B53"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40627D2F"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5298CAB3" w14:textId="77777777">
        <w:tc>
          <w:tcPr>
            <w:tcW w:w="2136" w:type="pct"/>
            <w:shd w:val="clear" w:color="auto" w:fill="auto"/>
          </w:tcPr>
          <w:p w14:paraId="69217B3C" w14:textId="77777777" w:rsidR="00DB33FC" w:rsidRDefault="005D078C">
            <w:pPr>
              <w:jc w:val="center"/>
              <w:textAlignment w:val="baseline"/>
              <w:rPr>
                <w:rFonts w:eastAsia="SimSun"/>
                <w:color w:val="000000"/>
                <w:lang w:eastAsia="zh-CN"/>
              </w:rPr>
            </w:pPr>
            <w:r>
              <w:rPr>
                <w:rFonts w:eastAsia="SimSun" w:hint="eastAsia"/>
                <w:color w:val="000000"/>
                <w:lang w:eastAsia="zh-CN"/>
              </w:rPr>
              <w:t>间伐</w:t>
            </w:r>
          </w:p>
        </w:tc>
        <w:tc>
          <w:tcPr>
            <w:tcW w:w="1447" w:type="pct"/>
            <w:shd w:val="clear" w:color="auto" w:fill="auto"/>
          </w:tcPr>
          <w:p w14:paraId="44818E47"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393C1FB2"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7AD12DEA" w14:textId="77777777">
        <w:tc>
          <w:tcPr>
            <w:tcW w:w="2136" w:type="pct"/>
            <w:shd w:val="clear" w:color="auto" w:fill="auto"/>
          </w:tcPr>
          <w:p w14:paraId="4AA52977"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合计</w:t>
            </w:r>
            <w:r>
              <w:rPr>
                <w:rFonts w:eastAsia="Times New Roman"/>
                <w:color w:val="000000"/>
                <w:lang w:eastAsia="ru-RU"/>
              </w:rPr>
              <w:t>:</w:t>
            </w:r>
          </w:p>
        </w:tc>
        <w:tc>
          <w:tcPr>
            <w:tcW w:w="1447" w:type="pct"/>
            <w:shd w:val="clear" w:color="auto" w:fill="auto"/>
          </w:tcPr>
          <w:p w14:paraId="3D349E69" w14:textId="77777777" w:rsidR="00DB33FC" w:rsidRDefault="005D078C">
            <w:pPr>
              <w:jc w:val="center"/>
              <w:textAlignment w:val="baseline"/>
              <w:rPr>
                <w:rFonts w:eastAsia="Times New Roman"/>
                <w:color w:val="000000"/>
                <w:lang w:eastAsia="ru-RU"/>
              </w:rPr>
            </w:pPr>
            <w:r>
              <w:rPr>
                <w:rFonts w:eastAsia="Times New Roman"/>
                <w:color w:val="000000"/>
                <w:lang w:eastAsia="ru-RU"/>
              </w:rPr>
              <w:t>152,2</w:t>
            </w:r>
          </w:p>
        </w:tc>
        <w:tc>
          <w:tcPr>
            <w:tcW w:w="1417" w:type="pct"/>
            <w:shd w:val="clear" w:color="auto" w:fill="auto"/>
          </w:tcPr>
          <w:p w14:paraId="26ADF65E" w14:textId="77777777" w:rsidR="00DB33FC" w:rsidRDefault="005D078C">
            <w:pPr>
              <w:jc w:val="center"/>
              <w:textAlignment w:val="baseline"/>
              <w:rPr>
                <w:rFonts w:eastAsia="Times New Roman"/>
                <w:color w:val="000000"/>
                <w:lang w:eastAsia="ru-RU"/>
              </w:rPr>
            </w:pPr>
            <w:r>
              <w:rPr>
                <w:rFonts w:eastAsia="Times New Roman"/>
                <w:color w:val="000000"/>
                <w:lang w:eastAsia="ru-RU"/>
              </w:rPr>
              <w:t>575,8</w:t>
            </w:r>
          </w:p>
        </w:tc>
      </w:tr>
    </w:tbl>
    <w:p w14:paraId="45DB6BEF" w14:textId="77777777" w:rsidR="00DB33FC" w:rsidRDefault="00DB33FC">
      <w:pPr>
        <w:shd w:val="clear" w:color="auto" w:fill="FFFFFF"/>
        <w:jc w:val="center"/>
        <w:textAlignment w:val="baseline"/>
        <w:rPr>
          <w:rFonts w:eastAsia="Times New Roman"/>
          <w:b/>
          <w:bCs/>
          <w:i/>
          <w:iCs/>
          <w:color w:val="000000"/>
          <w:sz w:val="24"/>
          <w:szCs w:val="24"/>
          <w:u w:val="single"/>
          <w:lang w:eastAsia="ru-RU"/>
        </w:rPr>
      </w:pPr>
    </w:p>
    <w:p w14:paraId="0DC88878" w14:textId="77777777" w:rsidR="00DB33FC" w:rsidRDefault="005D078C">
      <w:pPr>
        <w:shd w:val="clear" w:color="auto" w:fill="FFFFFF"/>
        <w:ind w:firstLine="851"/>
        <w:jc w:val="both"/>
        <w:textAlignment w:val="baseline"/>
        <w:rPr>
          <w:rFonts w:eastAsia="SimSun"/>
          <w:color w:val="000000"/>
          <w:sz w:val="24"/>
          <w:szCs w:val="24"/>
          <w:lang w:eastAsia="zh-CN"/>
        </w:rPr>
      </w:pPr>
      <w:r>
        <w:rPr>
          <w:rFonts w:eastAsia="SimSun" w:hint="eastAsia"/>
          <w:color w:val="000000"/>
          <w:sz w:val="24"/>
          <w:szCs w:val="24"/>
          <w:lang w:eastAsia="zh-CN"/>
        </w:rPr>
        <w:t>没有进行和设计卫生截伐和选择性砍伐。</w:t>
      </w:r>
    </w:p>
    <w:p w14:paraId="6128127F" w14:textId="77777777" w:rsidR="00DB33FC" w:rsidRDefault="005D078C">
      <w:pPr>
        <w:shd w:val="clear" w:color="auto" w:fill="FFFFFF"/>
        <w:ind w:firstLine="851"/>
        <w:jc w:val="both"/>
        <w:textAlignment w:val="baseline"/>
        <w:rPr>
          <w:rFonts w:eastAsia="SimSun"/>
          <w:color w:val="000000"/>
          <w:sz w:val="24"/>
          <w:szCs w:val="24"/>
          <w:lang w:eastAsia="zh-CN"/>
        </w:rPr>
      </w:pPr>
      <w:r>
        <w:rPr>
          <w:rFonts w:eastAsia="SimSun" w:hint="eastAsia"/>
          <w:color w:val="000000"/>
          <w:sz w:val="24"/>
          <w:szCs w:val="24"/>
          <w:lang w:eastAsia="zh-CN"/>
        </w:rPr>
        <w:t>该林租区属于经济林，只进行了截伐。</w:t>
      </w:r>
      <w:r>
        <w:rPr>
          <w:rFonts w:eastAsia="SimSun" w:hint="eastAsia"/>
          <w:color w:val="000000"/>
          <w:sz w:val="24"/>
          <w:szCs w:val="24"/>
          <w:lang w:eastAsia="zh-CN"/>
        </w:rPr>
        <w:t xml:space="preserve"> </w:t>
      </w:r>
      <w:r>
        <w:rPr>
          <w:rFonts w:eastAsia="SimSun" w:hint="eastAsia"/>
          <w:color w:val="000000"/>
          <w:sz w:val="24"/>
          <w:szCs w:val="24"/>
          <w:lang w:eastAsia="zh-CN"/>
        </w:rPr>
        <w:t>除木材外，其他森林资源的开采类型和数量是不能使用的，因为根据租赁协议，只使用森林资源中的木材。</w:t>
      </w:r>
    </w:p>
    <w:p w14:paraId="595A8719" w14:textId="77777777" w:rsidR="00DB33FC" w:rsidRDefault="00DB33FC">
      <w:pPr>
        <w:shd w:val="clear" w:color="auto" w:fill="FFFFFF"/>
        <w:ind w:firstLine="851"/>
        <w:jc w:val="both"/>
        <w:textAlignment w:val="baseline"/>
        <w:rPr>
          <w:rFonts w:eastAsia="Times New Roman"/>
          <w:color w:val="000000"/>
          <w:sz w:val="24"/>
          <w:szCs w:val="24"/>
          <w:lang w:eastAsia="zh-CN"/>
        </w:rPr>
      </w:pPr>
    </w:p>
    <w:p w14:paraId="00FDB8AE" w14:textId="77777777" w:rsidR="00DB33FC" w:rsidRDefault="005D078C">
      <w:pPr>
        <w:pStyle w:val="af"/>
        <w:shd w:val="clear" w:color="auto" w:fill="FFFFFF"/>
        <w:textAlignment w:val="baseline"/>
        <w:rPr>
          <w:rFonts w:eastAsia="Times New Roman"/>
          <w:color w:val="000000"/>
          <w:sz w:val="24"/>
          <w:szCs w:val="24"/>
          <w:lang w:eastAsia="ru-RU"/>
        </w:rPr>
      </w:pPr>
      <w:r>
        <w:rPr>
          <w:sz w:val="24"/>
          <w:szCs w:val="24"/>
        </w:rPr>
        <w:t xml:space="preserve">2.5 </w:t>
      </w:r>
      <w:r>
        <w:rPr>
          <w:rFonts w:eastAsia="SimSun" w:hint="eastAsia"/>
          <w:sz w:val="24"/>
          <w:szCs w:val="24"/>
          <w:lang w:eastAsia="zh-CN"/>
        </w:rPr>
        <w:t>林地租赁合同</w:t>
      </w:r>
      <w:r>
        <w:rPr>
          <w:sz w:val="24"/>
          <w:szCs w:val="24"/>
        </w:rPr>
        <w:t xml:space="preserve"> 65/04/11</w:t>
      </w:r>
    </w:p>
    <w:p w14:paraId="20A2A296" w14:textId="77777777" w:rsidR="00DB33FC" w:rsidRDefault="00DB33FC">
      <w:pPr>
        <w:shd w:val="clear" w:color="auto" w:fill="FFFFFF"/>
        <w:jc w:val="center"/>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577"/>
        <w:gridCol w:w="6330"/>
      </w:tblGrid>
      <w:tr w:rsidR="00DB33FC" w14:paraId="3D9D5BBB" w14:textId="77777777">
        <w:tc>
          <w:tcPr>
            <w:tcW w:w="4089" w:type="dxa"/>
            <w:vMerge w:val="restart"/>
            <w:shd w:val="clear" w:color="auto" w:fill="auto"/>
            <w:vAlign w:val="center"/>
          </w:tcPr>
          <w:p w14:paraId="1A4410E3" w14:textId="77777777" w:rsidR="00DB33FC" w:rsidRDefault="005D078C">
            <w:pPr>
              <w:jc w:val="center"/>
              <w:textAlignment w:val="baseline"/>
              <w:rPr>
                <w:rFonts w:eastAsia="Times New Roman"/>
                <w:b/>
                <w:color w:val="000000"/>
                <w:lang w:eastAsia="ru-RU"/>
              </w:rPr>
            </w:pPr>
            <w:r>
              <w:rPr>
                <w:rFonts w:eastAsia="SimSun" w:hint="eastAsia"/>
                <w:b/>
                <w:color w:val="000000"/>
                <w:lang w:eastAsia="zh-CN"/>
              </w:rPr>
              <w:t>砍伐方式</w:t>
            </w:r>
          </w:p>
        </w:tc>
        <w:tc>
          <w:tcPr>
            <w:tcW w:w="5482" w:type="dxa"/>
            <w:gridSpan w:val="2"/>
            <w:shd w:val="clear" w:color="auto" w:fill="auto"/>
          </w:tcPr>
          <w:p w14:paraId="4048A2E1" w14:textId="77777777" w:rsidR="00DB33FC" w:rsidRDefault="005D078C">
            <w:pPr>
              <w:jc w:val="center"/>
              <w:textAlignment w:val="baseline"/>
              <w:rPr>
                <w:rFonts w:eastAsia="Times New Roman"/>
                <w:b/>
                <w:color w:val="000000"/>
                <w:lang w:eastAsia="ru-RU"/>
              </w:rPr>
            </w:pPr>
            <w:r>
              <w:rPr>
                <w:rFonts w:eastAsia="SimSun" w:hint="eastAsia"/>
                <w:b/>
                <w:color w:val="000000"/>
                <w:lang w:eastAsia="zh-CN"/>
              </w:rPr>
              <w:t>面积，公顷</w:t>
            </w:r>
          </w:p>
        </w:tc>
      </w:tr>
      <w:tr w:rsidR="00DB33FC" w14:paraId="70987DA8" w14:textId="77777777">
        <w:tc>
          <w:tcPr>
            <w:tcW w:w="2136" w:type="pct"/>
            <w:vMerge/>
            <w:shd w:val="clear" w:color="auto" w:fill="auto"/>
          </w:tcPr>
          <w:p w14:paraId="58D4E9C0" w14:textId="77777777" w:rsidR="00DB33FC" w:rsidRDefault="00DB33FC">
            <w:pPr>
              <w:jc w:val="center"/>
              <w:textAlignment w:val="baseline"/>
              <w:rPr>
                <w:rFonts w:eastAsia="Times New Roman"/>
                <w:b/>
                <w:color w:val="000000"/>
                <w:lang w:eastAsia="ru-RU"/>
              </w:rPr>
            </w:pPr>
          </w:p>
        </w:tc>
        <w:tc>
          <w:tcPr>
            <w:tcW w:w="5482" w:type="dxa"/>
            <w:gridSpan w:val="2"/>
            <w:shd w:val="clear" w:color="auto" w:fill="auto"/>
          </w:tcPr>
          <w:p w14:paraId="7B185C43" w14:textId="77777777" w:rsidR="00DB33FC" w:rsidRDefault="005D078C">
            <w:pPr>
              <w:jc w:val="center"/>
              <w:textAlignment w:val="baseline"/>
              <w:rPr>
                <w:rFonts w:eastAsia="Times New Roman"/>
                <w:b/>
                <w:color w:val="000000"/>
                <w:lang w:eastAsia="ru-RU"/>
              </w:rPr>
            </w:pPr>
            <w:r>
              <w:rPr>
                <w:rFonts w:eastAsia="Times New Roman"/>
                <w:b/>
                <w:lang w:eastAsia="ru-RU"/>
              </w:rPr>
              <w:t xml:space="preserve"> 2020</w:t>
            </w:r>
            <w:r>
              <w:rPr>
                <w:rFonts w:eastAsia="SimSun" w:hint="eastAsia"/>
                <w:b/>
                <w:lang w:eastAsia="zh-CN"/>
              </w:rPr>
              <w:t>年</w:t>
            </w:r>
            <w:r>
              <w:rPr>
                <w:rFonts w:eastAsia="SimSun" w:hint="eastAsia"/>
                <w:b/>
                <w:lang w:val="en-US" w:eastAsia="zh-CN"/>
              </w:rPr>
              <w:t>1-12</w:t>
            </w:r>
            <w:r>
              <w:rPr>
                <w:rFonts w:eastAsia="SimSun" w:hint="eastAsia"/>
                <w:b/>
                <w:lang w:val="en-US" w:eastAsia="zh-CN"/>
              </w:rPr>
              <w:t>月</w:t>
            </w:r>
          </w:p>
        </w:tc>
      </w:tr>
      <w:tr w:rsidR="00DB33FC" w14:paraId="6DEDF987" w14:textId="77777777">
        <w:tc>
          <w:tcPr>
            <w:tcW w:w="2136" w:type="pct"/>
            <w:vMerge/>
            <w:shd w:val="clear" w:color="auto" w:fill="auto"/>
          </w:tcPr>
          <w:p w14:paraId="25199809" w14:textId="77777777" w:rsidR="00DB33FC" w:rsidRDefault="00DB33FC">
            <w:pPr>
              <w:jc w:val="center"/>
              <w:textAlignment w:val="baseline"/>
              <w:rPr>
                <w:rFonts w:eastAsia="Times New Roman"/>
                <w:b/>
                <w:color w:val="000000"/>
                <w:lang w:eastAsia="ru-RU"/>
              </w:rPr>
            </w:pPr>
          </w:p>
        </w:tc>
        <w:tc>
          <w:tcPr>
            <w:tcW w:w="2770" w:type="dxa"/>
            <w:shd w:val="clear" w:color="auto" w:fill="auto"/>
          </w:tcPr>
          <w:p w14:paraId="61EA4A70" w14:textId="77777777" w:rsidR="00DB33FC" w:rsidRDefault="005D078C">
            <w:pPr>
              <w:jc w:val="center"/>
              <w:textAlignment w:val="baseline"/>
              <w:rPr>
                <w:rFonts w:eastAsia="Times New Roman"/>
                <w:b/>
                <w:color w:val="000000"/>
                <w:lang w:eastAsia="ru-RU"/>
              </w:rPr>
            </w:pPr>
            <w:r>
              <w:rPr>
                <w:rFonts w:eastAsia="SimSun" w:hint="eastAsia"/>
                <w:lang w:eastAsia="zh-CN"/>
              </w:rPr>
              <w:t>针叶树种</w:t>
            </w:r>
          </w:p>
        </w:tc>
        <w:tc>
          <w:tcPr>
            <w:tcW w:w="2712" w:type="dxa"/>
            <w:shd w:val="clear" w:color="auto" w:fill="auto"/>
          </w:tcPr>
          <w:p w14:paraId="74369B3A" w14:textId="77777777" w:rsidR="00DB33FC" w:rsidRDefault="005D078C">
            <w:pPr>
              <w:jc w:val="center"/>
              <w:textAlignment w:val="baseline"/>
              <w:rPr>
                <w:rFonts w:eastAsia="Times New Roman"/>
                <w:b/>
                <w:color w:val="000000"/>
                <w:lang w:eastAsia="ru-RU"/>
              </w:rPr>
            </w:pPr>
            <w:r>
              <w:rPr>
                <w:rFonts w:eastAsia="SimSun" w:hint="eastAsia"/>
                <w:lang w:eastAsia="zh-CN"/>
              </w:rPr>
              <w:t>阔叶树种</w:t>
            </w:r>
          </w:p>
        </w:tc>
      </w:tr>
      <w:tr w:rsidR="00DB33FC" w14:paraId="7A85B4BA" w14:textId="77777777">
        <w:tc>
          <w:tcPr>
            <w:tcW w:w="4089" w:type="dxa"/>
            <w:shd w:val="clear" w:color="auto" w:fill="auto"/>
          </w:tcPr>
          <w:p w14:paraId="5D8A9AD0" w14:textId="77777777" w:rsidR="00DB33FC" w:rsidRDefault="005D078C">
            <w:pPr>
              <w:jc w:val="center"/>
              <w:textAlignment w:val="baseline"/>
              <w:rPr>
                <w:rFonts w:eastAsia="Times New Roman"/>
                <w:color w:val="000000"/>
                <w:lang w:eastAsia="ru-RU"/>
              </w:rPr>
            </w:pPr>
            <w:r>
              <w:rPr>
                <w:rFonts w:eastAsia="SimSun" w:hint="eastAsia"/>
                <w:b/>
                <w:color w:val="000000"/>
                <w:lang w:eastAsia="zh-CN"/>
              </w:rPr>
              <w:t>截伐</w:t>
            </w:r>
          </w:p>
        </w:tc>
        <w:tc>
          <w:tcPr>
            <w:tcW w:w="1447" w:type="pct"/>
            <w:shd w:val="clear" w:color="auto" w:fill="auto"/>
          </w:tcPr>
          <w:p w14:paraId="2962179F" w14:textId="77777777" w:rsidR="00DB33FC" w:rsidRDefault="005D078C">
            <w:pPr>
              <w:jc w:val="center"/>
              <w:textAlignment w:val="baseline"/>
              <w:rPr>
                <w:rFonts w:eastAsia="Times New Roman"/>
                <w:color w:val="000000"/>
                <w:lang w:eastAsia="ru-RU"/>
              </w:rPr>
            </w:pPr>
            <w:r>
              <w:rPr>
                <w:rFonts w:eastAsia="Times New Roman"/>
                <w:color w:val="000000"/>
                <w:lang w:eastAsia="ru-RU"/>
              </w:rPr>
              <w:t>138,3</w:t>
            </w:r>
          </w:p>
        </w:tc>
        <w:tc>
          <w:tcPr>
            <w:tcW w:w="1417" w:type="pct"/>
            <w:shd w:val="clear" w:color="auto" w:fill="auto"/>
          </w:tcPr>
          <w:p w14:paraId="3331047B" w14:textId="77777777" w:rsidR="00DB33FC" w:rsidRDefault="005D078C">
            <w:pPr>
              <w:jc w:val="center"/>
              <w:textAlignment w:val="baseline"/>
              <w:rPr>
                <w:rFonts w:eastAsia="Times New Roman"/>
                <w:color w:val="000000"/>
                <w:lang w:eastAsia="ru-RU"/>
              </w:rPr>
            </w:pPr>
            <w:r>
              <w:rPr>
                <w:rFonts w:eastAsia="Times New Roman"/>
                <w:color w:val="000000"/>
                <w:lang w:eastAsia="ru-RU"/>
              </w:rPr>
              <w:t>1315,66</w:t>
            </w:r>
          </w:p>
        </w:tc>
      </w:tr>
      <w:tr w:rsidR="00DB33FC" w14:paraId="05555760" w14:textId="77777777">
        <w:tc>
          <w:tcPr>
            <w:tcW w:w="4089" w:type="dxa"/>
            <w:shd w:val="clear" w:color="auto" w:fill="auto"/>
          </w:tcPr>
          <w:p w14:paraId="76733FCC"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卫生截</w:t>
            </w:r>
            <w:r>
              <w:rPr>
                <w:rFonts w:eastAsia="SimSun" w:hint="eastAsia"/>
                <w:color w:val="000000"/>
                <w:lang w:eastAsia="zh-CN"/>
              </w:rPr>
              <w:lastRenderedPageBreak/>
              <w:t>伐</w:t>
            </w:r>
          </w:p>
        </w:tc>
        <w:tc>
          <w:tcPr>
            <w:tcW w:w="1447" w:type="pct"/>
            <w:shd w:val="clear" w:color="auto" w:fill="auto"/>
          </w:tcPr>
          <w:p w14:paraId="3E637B9B" w14:textId="77777777" w:rsidR="00DB33FC" w:rsidRDefault="005D078C">
            <w:pPr>
              <w:jc w:val="center"/>
              <w:textAlignment w:val="baseline"/>
              <w:rPr>
                <w:rFonts w:eastAsia="Times New Roman"/>
                <w:color w:val="000000"/>
                <w:lang w:eastAsia="ru-RU"/>
              </w:rPr>
            </w:pPr>
            <w:r>
              <w:rPr>
                <w:rFonts w:eastAsia="Times New Roman"/>
                <w:color w:val="000000"/>
                <w:lang w:eastAsia="ru-RU"/>
              </w:rPr>
              <w:lastRenderedPageBreak/>
              <w:t>0</w:t>
            </w:r>
          </w:p>
        </w:tc>
        <w:tc>
          <w:tcPr>
            <w:tcW w:w="1417" w:type="pct"/>
            <w:shd w:val="clear" w:color="auto" w:fill="auto"/>
          </w:tcPr>
          <w:p w14:paraId="0989C4F3"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709FCCF0" w14:textId="77777777">
        <w:tc>
          <w:tcPr>
            <w:tcW w:w="4089" w:type="dxa"/>
            <w:shd w:val="clear" w:color="auto" w:fill="auto"/>
          </w:tcPr>
          <w:p w14:paraId="3605C116"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选择性卫生砍伐</w:t>
            </w:r>
          </w:p>
        </w:tc>
        <w:tc>
          <w:tcPr>
            <w:tcW w:w="1447" w:type="pct"/>
            <w:shd w:val="clear" w:color="auto" w:fill="auto"/>
          </w:tcPr>
          <w:p w14:paraId="15CD4036"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7E251B93"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28DD63F0" w14:textId="77777777">
        <w:tc>
          <w:tcPr>
            <w:tcW w:w="4089" w:type="dxa"/>
            <w:shd w:val="clear" w:color="auto" w:fill="auto"/>
          </w:tcPr>
          <w:p w14:paraId="3D85FAD0"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自愿选择性砍伐</w:t>
            </w:r>
          </w:p>
        </w:tc>
        <w:tc>
          <w:tcPr>
            <w:tcW w:w="1447" w:type="pct"/>
            <w:shd w:val="clear" w:color="auto" w:fill="auto"/>
          </w:tcPr>
          <w:p w14:paraId="57F3DF7E"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41D1CE1F"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4AEAD1FC" w14:textId="77777777">
        <w:tc>
          <w:tcPr>
            <w:tcW w:w="4089" w:type="dxa"/>
            <w:shd w:val="clear" w:color="auto" w:fill="auto"/>
          </w:tcPr>
          <w:p w14:paraId="504FBE83"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间伐</w:t>
            </w:r>
          </w:p>
        </w:tc>
        <w:tc>
          <w:tcPr>
            <w:tcW w:w="1447" w:type="pct"/>
            <w:shd w:val="clear" w:color="auto" w:fill="auto"/>
          </w:tcPr>
          <w:p w14:paraId="1E4C76A4"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76703D41"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783B45F2" w14:textId="77777777">
        <w:tc>
          <w:tcPr>
            <w:tcW w:w="4089" w:type="dxa"/>
            <w:shd w:val="clear" w:color="auto" w:fill="auto"/>
          </w:tcPr>
          <w:p w14:paraId="2D8695A0"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合计</w:t>
            </w:r>
            <w:r>
              <w:rPr>
                <w:rFonts w:eastAsia="Times New Roman"/>
                <w:color w:val="000000"/>
                <w:lang w:eastAsia="ru-RU"/>
              </w:rPr>
              <w:t>:</w:t>
            </w:r>
          </w:p>
        </w:tc>
        <w:tc>
          <w:tcPr>
            <w:tcW w:w="1447" w:type="pct"/>
            <w:shd w:val="clear" w:color="auto" w:fill="auto"/>
          </w:tcPr>
          <w:p w14:paraId="1F26F63D" w14:textId="77777777" w:rsidR="00DB33FC" w:rsidRDefault="005D078C">
            <w:pPr>
              <w:jc w:val="center"/>
              <w:textAlignment w:val="baseline"/>
              <w:rPr>
                <w:rFonts w:eastAsia="Times New Roman"/>
                <w:color w:val="000000"/>
                <w:lang w:eastAsia="ru-RU"/>
              </w:rPr>
            </w:pPr>
            <w:r>
              <w:rPr>
                <w:rFonts w:eastAsia="Times New Roman"/>
                <w:color w:val="000000"/>
                <w:lang w:eastAsia="ru-RU"/>
              </w:rPr>
              <w:t>138,3</w:t>
            </w:r>
          </w:p>
        </w:tc>
        <w:tc>
          <w:tcPr>
            <w:tcW w:w="1417" w:type="pct"/>
            <w:shd w:val="clear" w:color="auto" w:fill="auto"/>
          </w:tcPr>
          <w:p w14:paraId="34C15734" w14:textId="77777777" w:rsidR="00DB33FC" w:rsidRDefault="005D078C">
            <w:pPr>
              <w:jc w:val="center"/>
              <w:textAlignment w:val="baseline"/>
              <w:rPr>
                <w:rFonts w:eastAsia="Times New Roman"/>
                <w:color w:val="000000"/>
                <w:lang w:eastAsia="ru-RU"/>
              </w:rPr>
            </w:pPr>
            <w:r>
              <w:rPr>
                <w:rFonts w:eastAsia="Times New Roman"/>
                <w:color w:val="000000"/>
                <w:lang w:eastAsia="ru-RU"/>
              </w:rPr>
              <w:t>1315,66</w:t>
            </w:r>
          </w:p>
        </w:tc>
      </w:tr>
    </w:tbl>
    <w:p w14:paraId="14F74FE0" w14:textId="77777777" w:rsidR="00DB33FC" w:rsidRDefault="00DB33FC">
      <w:pPr>
        <w:shd w:val="clear" w:color="auto" w:fill="FFFFFF"/>
        <w:jc w:val="center"/>
        <w:textAlignment w:val="baseline"/>
        <w:rPr>
          <w:rFonts w:eastAsia="Times New Roman"/>
          <w:b/>
          <w:bCs/>
          <w:i/>
          <w:iCs/>
          <w:color w:val="000000"/>
          <w:sz w:val="24"/>
          <w:szCs w:val="24"/>
          <w:u w:val="single"/>
          <w:lang w:eastAsia="ru-RU"/>
        </w:rPr>
      </w:pPr>
    </w:p>
    <w:p w14:paraId="6EBFFAB2" w14:textId="77777777" w:rsidR="00DB33FC" w:rsidRDefault="005D078C">
      <w:pPr>
        <w:shd w:val="clear" w:color="auto" w:fill="FFFFFF"/>
        <w:ind w:firstLine="851"/>
        <w:jc w:val="both"/>
        <w:textAlignment w:val="baseline"/>
        <w:rPr>
          <w:rFonts w:eastAsia="SimSun"/>
          <w:color w:val="000000"/>
          <w:sz w:val="24"/>
          <w:szCs w:val="24"/>
          <w:lang w:eastAsia="zh-CN"/>
        </w:rPr>
      </w:pPr>
      <w:r>
        <w:rPr>
          <w:rFonts w:eastAsia="SimSun" w:hint="eastAsia"/>
          <w:color w:val="000000"/>
          <w:sz w:val="24"/>
          <w:szCs w:val="24"/>
          <w:lang w:eastAsia="zh-CN"/>
        </w:rPr>
        <w:t>有进行和设计卫生截伐和选择性砍伐。</w:t>
      </w:r>
    </w:p>
    <w:p w14:paraId="560172F4" w14:textId="77777777" w:rsidR="00DB33FC" w:rsidRDefault="005D078C">
      <w:pPr>
        <w:shd w:val="clear" w:color="auto" w:fill="FFFFFF"/>
        <w:ind w:firstLine="851"/>
        <w:jc w:val="both"/>
        <w:textAlignment w:val="baseline"/>
        <w:rPr>
          <w:rFonts w:eastAsia="SimSun"/>
          <w:color w:val="000000"/>
          <w:sz w:val="24"/>
          <w:szCs w:val="24"/>
          <w:lang w:eastAsia="zh-CN"/>
        </w:rPr>
      </w:pPr>
      <w:r>
        <w:rPr>
          <w:rFonts w:eastAsia="SimSun" w:hint="eastAsia"/>
          <w:color w:val="000000"/>
          <w:sz w:val="24"/>
          <w:szCs w:val="24"/>
          <w:lang w:eastAsia="zh-CN"/>
        </w:rPr>
        <w:t>该林租区属于经济林，只进行了截伐。</w:t>
      </w:r>
      <w:r>
        <w:rPr>
          <w:rFonts w:eastAsia="SimSun" w:hint="eastAsia"/>
          <w:color w:val="000000"/>
          <w:sz w:val="24"/>
          <w:szCs w:val="24"/>
          <w:lang w:eastAsia="zh-CN"/>
        </w:rPr>
        <w:t xml:space="preserve"> </w:t>
      </w:r>
      <w:r>
        <w:rPr>
          <w:rFonts w:eastAsia="SimSun" w:hint="eastAsia"/>
          <w:color w:val="000000"/>
          <w:sz w:val="24"/>
          <w:szCs w:val="24"/>
          <w:lang w:eastAsia="zh-CN"/>
        </w:rPr>
        <w:t>除木材外，其他森林资源的开采类型和数量是不能使用的，因为根据租赁协议，只使用森林资源中的木材。</w:t>
      </w:r>
    </w:p>
    <w:p w14:paraId="10A3D0E3" w14:textId="77777777" w:rsidR="00DB33FC" w:rsidRDefault="00DB33FC">
      <w:pPr>
        <w:shd w:val="clear" w:color="auto" w:fill="FFFFFF"/>
        <w:ind w:firstLine="851"/>
        <w:jc w:val="both"/>
        <w:textAlignment w:val="baseline"/>
        <w:rPr>
          <w:rFonts w:eastAsia="Times New Roman"/>
          <w:color w:val="000000"/>
          <w:sz w:val="24"/>
          <w:szCs w:val="24"/>
          <w:lang w:eastAsia="zh-CN"/>
        </w:rPr>
      </w:pPr>
    </w:p>
    <w:p w14:paraId="77914A8F" w14:textId="77777777" w:rsidR="00DB33FC" w:rsidRDefault="005D078C">
      <w:pPr>
        <w:pStyle w:val="af"/>
        <w:shd w:val="clear" w:color="auto" w:fill="FFFFFF"/>
        <w:textAlignment w:val="baseline"/>
        <w:rPr>
          <w:rFonts w:eastAsia="Times New Roman"/>
          <w:color w:val="000000"/>
          <w:sz w:val="24"/>
          <w:szCs w:val="24"/>
          <w:lang w:eastAsia="ru-RU"/>
        </w:rPr>
      </w:pPr>
      <w:r>
        <w:rPr>
          <w:sz w:val="24"/>
          <w:szCs w:val="24"/>
        </w:rPr>
        <w:t xml:space="preserve">2.6 </w:t>
      </w:r>
      <w:r>
        <w:rPr>
          <w:rFonts w:eastAsia="SimSun" w:hint="eastAsia"/>
          <w:sz w:val="24"/>
          <w:szCs w:val="24"/>
          <w:lang w:eastAsia="zh-CN"/>
        </w:rPr>
        <w:t>林地租赁合同</w:t>
      </w:r>
      <w:r>
        <w:rPr>
          <w:sz w:val="24"/>
          <w:szCs w:val="24"/>
        </w:rPr>
        <w:t xml:space="preserve"> 67/04/11</w:t>
      </w:r>
    </w:p>
    <w:p w14:paraId="1BE655B3" w14:textId="77777777" w:rsidR="00DB33FC" w:rsidRDefault="00DB33FC">
      <w:pPr>
        <w:shd w:val="clear" w:color="auto" w:fill="FFFFFF"/>
        <w:jc w:val="center"/>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577"/>
        <w:gridCol w:w="6330"/>
      </w:tblGrid>
      <w:tr w:rsidR="00DB33FC" w14:paraId="16C5DD43" w14:textId="77777777">
        <w:tc>
          <w:tcPr>
            <w:tcW w:w="4089" w:type="dxa"/>
            <w:vMerge w:val="restart"/>
            <w:shd w:val="clear" w:color="auto" w:fill="auto"/>
            <w:vAlign w:val="center"/>
          </w:tcPr>
          <w:p w14:paraId="6E727058" w14:textId="77777777" w:rsidR="00DB33FC" w:rsidRDefault="005D078C">
            <w:pPr>
              <w:jc w:val="center"/>
              <w:textAlignment w:val="baseline"/>
              <w:rPr>
                <w:rFonts w:eastAsia="Times New Roman"/>
                <w:b/>
                <w:color w:val="000000"/>
                <w:lang w:eastAsia="ru-RU"/>
              </w:rPr>
            </w:pPr>
            <w:r>
              <w:rPr>
                <w:rFonts w:eastAsia="SimSun" w:hint="eastAsia"/>
                <w:b/>
                <w:color w:val="000000"/>
                <w:lang w:eastAsia="zh-CN"/>
              </w:rPr>
              <w:t>砍伐方式</w:t>
            </w:r>
          </w:p>
        </w:tc>
        <w:tc>
          <w:tcPr>
            <w:tcW w:w="5482" w:type="dxa"/>
            <w:gridSpan w:val="2"/>
            <w:shd w:val="clear" w:color="auto" w:fill="auto"/>
          </w:tcPr>
          <w:p w14:paraId="374CC247" w14:textId="77777777" w:rsidR="00DB33FC" w:rsidRDefault="005D078C">
            <w:pPr>
              <w:jc w:val="center"/>
              <w:textAlignment w:val="baseline"/>
              <w:rPr>
                <w:rFonts w:eastAsia="Times New Roman"/>
                <w:b/>
                <w:color w:val="000000"/>
                <w:lang w:eastAsia="ru-RU"/>
              </w:rPr>
            </w:pPr>
            <w:r>
              <w:rPr>
                <w:rFonts w:eastAsia="SimSun" w:hint="eastAsia"/>
                <w:b/>
                <w:color w:val="000000"/>
                <w:lang w:eastAsia="zh-CN"/>
              </w:rPr>
              <w:t>面积，公顷</w:t>
            </w:r>
          </w:p>
        </w:tc>
      </w:tr>
      <w:tr w:rsidR="00DB33FC" w14:paraId="1B195A65" w14:textId="77777777">
        <w:tc>
          <w:tcPr>
            <w:tcW w:w="2136" w:type="pct"/>
            <w:vMerge/>
            <w:shd w:val="clear" w:color="auto" w:fill="auto"/>
          </w:tcPr>
          <w:p w14:paraId="3FC6010C" w14:textId="77777777" w:rsidR="00DB33FC" w:rsidRDefault="00DB33FC">
            <w:pPr>
              <w:jc w:val="center"/>
              <w:textAlignment w:val="baseline"/>
              <w:rPr>
                <w:rFonts w:eastAsia="Times New Roman"/>
                <w:b/>
                <w:color w:val="000000"/>
                <w:lang w:eastAsia="ru-RU"/>
              </w:rPr>
            </w:pPr>
          </w:p>
        </w:tc>
        <w:tc>
          <w:tcPr>
            <w:tcW w:w="5482" w:type="dxa"/>
            <w:gridSpan w:val="2"/>
            <w:shd w:val="clear" w:color="auto" w:fill="auto"/>
          </w:tcPr>
          <w:p w14:paraId="2A22FB8F" w14:textId="77777777" w:rsidR="00DB33FC" w:rsidRDefault="005D078C">
            <w:pPr>
              <w:jc w:val="center"/>
              <w:textAlignment w:val="baseline"/>
              <w:rPr>
                <w:rFonts w:eastAsia="Times New Roman"/>
                <w:b/>
                <w:color w:val="000000"/>
                <w:lang w:eastAsia="ru-RU"/>
              </w:rPr>
            </w:pPr>
            <w:r>
              <w:rPr>
                <w:rFonts w:eastAsia="Times New Roman"/>
                <w:b/>
                <w:lang w:eastAsia="ru-RU"/>
              </w:rPr>
              <w:t xml:space="preserve"> 2020</w:t>
            </w:r>
            <w:r>
              <w:rPr>
                <w:rFonts w:eastAsia="SimSun" w:hint="eastAsia"/>
                <w:b/>
                <w:lang w:eastAsia="zh-CN"/>
              </w:rPr>
              <w:t>年</w:t>
            </w:r>
            <w:r>
              <w:rPr>
                <w:rFonts w:eastAsia="SimSun" w:hint="eastAsia"/>
                <w:b/>
                <w:lang w:val="en-US" w:eastAsia="zh-CN"/>
              </w:rPr>
              <w:t>1-12</w:t>
            </w:r>
            <w:r>
              <w:rPr>
                <w:rFonts w:eastAsia="SimSun" w:hint="eastAsia"/>
                <w:b/>
                <w:lang w:val="en-US" w:eastAsia="zh-CN"/>
              </w:rPr>
              <w:t>月</w:t>
            </w:r>
          </w:p>
        </w:tc>
      </w:tr>
      <w:tr w:rsidR="00DB33FC" w14:paraId="5D0AB6C3" w14:textId="77777777">
        <w:tc>
          <w:tcPr>
            <w:tcW w:w="2136" w:type="pct"/>
            <w:vMerge/>
            <w:shd w:val="clear" w:color="auto" w:fill="auto"/>
          </w:tcPr>
          <w:p w14:paraId="36AD8612" w14:textId="77777777" w:rsidR="00DB33FC" w:rsidRDefault="00DB33FC">
            <w:pPr>
              <w:jc w:val="center"/>
              <w:textAlignment w:val="baseline"/>
              <w:rPr>
                <w:rFonts w:eastAsia="Times New Roman"/>
                <w:b/>
                <w:color w:val="000000"/>
                <w:lang w:eastAsia="ru-RU"/>
              </w:rPr>
            </w:pPr>
          </w:p>
        </w:tc>
        <w:tc>
          <w:tcPr>
            <w:tcW w:w="2770" w:type="dxa"/>
            <w:shd w:val="clear" w:color="auto" w:fill="auto"/>
          </w:tcPr>
          <w:p w14:paraId="39FD2EEA" w14:textId="77777777" w:rsidR="00DB33FC" w:rsidRDefault="005D078C">
            <w:pPr>
              <w:jc w:val="center"/>
              <w:textAlignment w:val="baseline"/>
              <w:rPr>
                <w:rFonts w:eastAsia="Times New Roman"/>
                <w:b/>
                <w:color w:val="000000"/>
                <w:lang w:eastAsia="ru-RU"/>
              </w:rPr>
            </w:pPr>
            <w:r>
              <w:rPr>
                <w:rFonts w:eastAsia="SimSun" w:hint="eastAsia"/>
                <w:lang w:eastAsia="zh-CN"/>
              </w:rPr>
              <w:t>针叶树种</w:t>
            </w:r>
          </w:p>
        </w:tc>
        <w:tc>
          <w:tcPr>
            <w:tcW w:w="2712" w:type="dxa"/>
            <w:shd w:val="clear" w:color="auto" w:fill="auto"/>
          </w:tcPr>
          <w:p w14:paraId="40FDA0B2" w14:textId="77777777" w:rsidR="00DB33FC" w:rsidRDefault="005D078C">
            <w:pPr>
              <w:jc w:val="center"/>
              <w:textAlignment w:val="baseline"/>
              <w:rPr>
                <w:rFonts w:eastAsia="Times New Roman"/>
                <w:b/>
                <w:color w:val="000000"/>
                <w:lang w:eastAsia="ru-RU"/>
              </w:rPr>
            </w:pPr>
            <w:r>
              <w:rPr>
                <w:rFonts w:eastAsia="SimSun" w:hint="eastAsia"/>
                <w:lang w:eastAsia="zh-CN"/>
              </w:rPr>
              <w:t>阔叶树种</w:t>
            </w:r>
          </w:p>
        </w:tc>
      </w:tr>
      <w:tr w:rsidR="00DB33FC" w14:paraId="260073E8" w14:textId="77777777">
        <w:tc>
          <w:tcPr>
            <w:tcW w:w="4089" w:type="dxa"/>
            <w:shd w:val="clear" w:color="auto" w:fill="auto"/>
          </w:tcPr>
          <w:p w14:paraId="7F123878" w14:textId="77777777" w:rsidR="00DB33FC" w:rsidRDefault="005D078C">
            <w:pPr>
              <w:jc w:val="center"/>
              <w:textAlignment w:val="baseline"/>
              <w:rPr>
                <w:rFonts w:eastAsia="Times New Roman"/>
                <w:color w:val="000000"/>
                <w:lang w:eastAsia="ru-RU"/>
              </w:rPr>
            </w:pPr>
            <w:r>
              <w:rPr>
                <w:rFonts w:eastAsia="SimSun" w:hint="eastAsia"/>
                <w:b/>
                <w:color w:val="000000"/>
                <w:lang w:eastAsia="zh-CN"/>
              </w:rPr>
              <w:t>截伐</w:t>
            </w:r>
          </w:p>
        </w:tc>
        <w:tc>
          <w:tcPr>
            <w:tcW w:w="1447" w:type="pct"/>
            <w:shd w:val="clear" w:color="auto" w:fill="auto"/>
          </w:tcPr>
          <w:p w14:paraId="790D476E" w14:textId="77777777" w:rsidR="00DB33FC" w:rsidRDefault="005D078C">
            <w:pPr>
              <w:jc w:val="center"/>
              <w:textAlignment w:val="baseline"/>
              <w:rPr>
                <w:rFonts w:eastAsia="Times New Roman"/>
                <w:color w:val="000000"/>
                <w:lang w:eastAsia="ru-RU"/>
              </w:rPr>
            </w:pPr>
            <w:r>
              <w:rPr>
                <w:rFonts w:eastAsia="Times New Roman"/>
                <w:color w:val="000000"/>
                <w:lang w:eastAsia="ru-RU"/>
              </w:rPr>
              <w:t>62,25</w:t>
            </w:r>
          </w:p>
        </w:tc>
        <w:tc>
          <w:tcPr>
            <w:tcW w:w="1417" w:type="pct"/>
            <w:shd w:val="clear" w:color="auto" w:fill="auto"/>
          </w:tcPr>
          <w:p w14:paraId="0D7A4046" w14:textId="77777777" w:rsidR="00DB33FC" w:rsidRDefault="005D078C">
            <w:pPr>
              <w:jc w:val="center"/>
              <w:textAlignment w:val="baseline"/>
              <w:rPr>
                <w:rFonts w:eastAsia="Times New Roman"/>
                <w:color w:val="000000"/>
                <w:lang w:eastAsia="ru-RU"/>
              </w:rPr>
            </w:pPr>
            <w:r>
              <w:rPr>
                <w:rFonts w:eastAsia="Times New Roman"/>
                <w:color w:val="000000"/>
                <w:lang w:eastAsia="ru-RU"/>
              </w:rPr>
              <w:t>862,92</w:t>
            </w:r>
          </w:p>
        </w:tc>
      </w:tr>
      <w:tr w:rsidR="00DB33FC" w14:paraId="2E425AD0" w14:textId="77777777">
        <w:tc>
          <w:tcPr>
            <w:tcW w:w="4089" w:type="dxa"/>
            <w:shd w:val="clear" w:color="auto" w:fill="auto"/>
          </w:tcPr>
          <w:p w14:paraId="7A6B40C7"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卫生截伐</w:t>
            </w:r>
          </w:p>
        </w:tc>
        <w:tc>
          <w:tcPr>
            <w:tcW w:w="1447" w:type="pct"/>
            <w:shd w:val="clear" w:color="auto" w:fill="auto"/>
          </w:tcPr>
          <w:p w14:paraId="7FA106A7"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5F893851"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29C888AC" w14:textId="77777777">
        <w:tc>
          <w:tcPr>
            <w:tcW w:w="4089" w:type="dxa"/>
            <w:shd w:val="clear" w:color="auto" w:fill="auto"/>
          </w:tcPr>
          <w:p w14:paraId="42A299CE"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选择性卫生砍伐</w:t>
            </w:r>
          </w:p>
        </w:tc>
        <w:tc>
          <w:tcPr>
            <w:tcW w:w="1447" w:type="pct"/>
            <w:shd w:val="clear" w:color="auto" w:fill="auto"/>
          </w:tcPr>
          <w:p w14:paraId="72F34F2C"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7B3134EE"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79C0302B" w14:textId="77777777">
        <w:tc>
          <w:tcPr>
            <w:tcW w:w="4089" w:type="dxa"/>
            <w:shd w:val="clear" w:color="auto" w:fill="auto"/>
          </w:tcPr>
          <w:p w14:paraId="0D2FEBDB"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自愿选择性砍</w:t>
            </w:r>
            <w:r>
              <w:rPr>
                <w:rFonts w:eastAsia="SimSun" w:hint="eastAsia"/>
                <w:color w:val="000000"/>
                <w:lang w:eastAsia="zh-CN"/>
              </w:rPr>
              <w:lastRenderedPageBreak/>
              <w:t>伐</w:t>
            </w:r>
          </w:p>
        </w:tc>
        <w:tc>
          <w:tcPr>
            <w:tcW w:w="1447" w:type="pct"/>
            <w:shd w:val="clear" w:color="auto" w:fill="auto"/>
          </w:tcPr>
          <w:p w14:paraId="0277DAF9" w14:textId="77777777" w:rsidR="00DB33FC" w:rsidRDefault="005D078C">
            <w:pPr>
              <w:jc w:val="center"/>
              <w:textAlignment w:val="baseline"/>
              <w:rPr>
                <w:rFonts w:eastAsia="Times New Roman"/>
                <w:color w:val="000000"/>
                <w:lang w:eastAsia="ru-RU"/>
              </w:rPr>
            </w:pPr>
            <w:r>
              <w:rPr>
                <w:rFonts w:eastAsia="Times New Roman"/>
                <w:color w:val="000000"/>
                <w:lang w:eastAsia="ru-RU"/>
              </w:rPr>
              <w:lastRenderedPageBreak/>
              <w:t>0</w:t>
            </w:r>
          </w:p>
        </w:tc>
        <w:tc>
          <w:tcPr>
            <w:tcW w:w="1417" w:type="pct"/>
            <w:shd w:val="clear" w:color="auto" w:fill="auto"/>
          </w:tcPr>
          <w:p w14:paraId="4B182E97"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1BBECC78" w14:textId="77777777">
        <w:tc>
          <w:tcPr>
            <w:tcW w:w="4089" w:type="dxa"/>
            <w:shd w:val="clear" w:color="auto" w:fill="auto"/>
          </w:tcPr>
          <w:p w14:paraId="5D04E63E"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间伐</w:t>
            </w:r>
          </w:p>
        </w:tc>
        <w:tc>
          <w:tcPr>
            <w:tcW w:w="1447" w:type="pct"/>
            <w:shd w:val="clear" w:color="auto" w:fill="auto"/>
          </w:tcPr>
          <w:p w14:paraId="2001C5D9"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7F0FC9D4"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779992B0" w14:textId="77777777">
        <w:tc>
          <w:tcPr>
            <w:tcW w:w="4089" w:type="dxa"/>
            <w:shd w:val="clear" w:color="auto" w:fill="auto"/>
          </w:tcPr>
          <w:p w14:paraId="01B6D437"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合计</w:t>
            </w:r>
            <w:r>
              <w:rPr>
                <w:rFonts w:eastAsia="Times New Roman"/>
                <w:color w:val="000000"/>
                <w:lang w:eastAsia="ru-RU"/>
              </w:rPr>
              <w:t>:</w:t>
            </w:r>
          </w:p>
        </w:tc>
        <w:tc>
          <w:tcPr>
            <w:tcW w:w="1447" w:type="pct"/>
            <w:shd w:val="clear" w:color="auto" w:fill="auto"/>
          </w:tcPr>
          <w:p w14:paraId="5DF7F36F" w14:textId="77777777" w:rsidR="00DB33FC" w:rsidRDefault="005D078C">
            <w:pPr>
              <w:jc w:val="center"/>
              <w:textAlignment w:val="baseline"/>
              <w:rPr>
                <w:rFonts w:eastAsia="Times New Roman"/>
                <w:color w:val="000000"/>
                <w:lang w:eastAsia="ru-RU"/>
              </w:rPr>
            </w:pPr>
            <w:r>
              <w:rPr>
                <w:rFonts w:eastAsia="Times New Roman"/>
                <w:color w:val="000000"/>
                <w:lang w:eastAsia="ru-RU"/>
              </w:rPr>
              <w:t>62,25</w:t>
            </w:r>
          </w:p>
        </w:tc>
        <w:tc>
          <w:tcPr>
            <w:tcW w:w="1417" w:type="pct"/>
            <w:shd w:val="clear" w:color="auto" w:fill="auto"/>
          </w:tcPr>
          <w:p w14:paraId="0C42BEAC" w14:textId="77777777" w:rsidR="00DB33FC" w:rsidRDefault="005D078C">
            <w:pPr>
              <w:jc w:val="center"/>
              <w:textAlignment w:val="baseline"/>
              <w:rPr>
                <w:rFonts w:eastAsia="Times New Roman"/>
                <w:color w:val="000000"/>
                <w:lang w:eastAsia="ru-RU"/>
              </w:rPr>
            </w:pPr>
            <w:r>
              <w:rPr>
                <w:rFonts w:eastAsia="Times New Roman"/>
                <w:color w:val="000000"/>
                <w:lang w:eastAsia="ru-RU"/>
              </w:rPr>
              <w:t>862,92</w:t>
            </w:r>
          </w:p>
        </w:tc>
      </w:tr>
    </w:tbl>
    <w:p w14:paraId="599D71B5" w14:textId="77777777" w:rsidR="00DB33FC" w:rsidRDefault="00DB33FC">
      <w:pPr>
        <w:shd w:val="clear" w:color="auto" w:fill="FFFFFF"/>
        <w:jc w:val="center"/>
        <w:textAlignment w:val="baseline"/>
        <w:rPr>
          <w:rFonts w:eastAsia="Times New Roman"/>
          <w:b/>
          <w:bCs/>
          <w:i/>
          <w:iCs/>
          <w:color w:val="000000"/>
          <w:sz w:val="24"/>
          <w:szCs w:val="24"/>
          <w:u w:val="single"/>
          <w:lang w:eastAsia="ru-RU"/>
        </w:rPr>
      </w:pPr>
    </w:p>
    <w:p w14:paraId="08200BB1" w14:textId="77777777" w:rsidR="00DB33FC" w:rsidRDefault="00DB33FC">
      <w:pPr>
        <w:shd w:val="clear" w:color="auto" w:fill="FFFFFF"/>
        <w:jc w:val="center"/>
        <w:textAlignment w:val="baseline"/>
        <w:rPr>
          <w:rFonts w:eastAsia="Times New Roman"/>
          <w:b/>
          <w:bCs/>
          <w:i/>
          <w:iCs/>
          <w:color w:val="000000"/>
          <w:sz w:val="24"/>
          <w:szCs w:val="24"/>
          <w:u w:val="single"/>
          <w:lang w:eastAsia="ru-RU"/>
        </w:rPr>
      </w:pPr>
    </w:p>
    <w:p w14:paraId="506D3E19" w14:textId="77777777" w:rsidR="00DB33FC" w:rsidRDefault="005D078C">
      <w:pPr>
        <w:shd w:val="clear" w:color="auto" w:fill="FFFFFF"/>
        <w:ind w:firstLine="851"/>
        <w:jc w:val="both"/>
        <w:textAlignment w:val="baseline"/>
        <w:rPr>
          <w:rFonts w:eastAsia="SimSun"/>
          <w:color w:val="000000"/>
          <w:sz w:val="24"/>
          <w:szCs w:val="24"/>
          <w:lang w:eastAsia="zh-CN"/>
        </w:rPr>
      </w:pPr>
      <w:r>
        <w:rPr>
          <w:rFonts w:eastAsia="SimSun" w:hint="eastAsia"/>
          <w:color w:val="000000"/>
          <w:sz w:val="24"/>
          <w:szCs w:val="24"/>
          <w:lang w:eastAsia="zh-CN"/>
        </w:rPr>
        <w:t>有进行和设计卫生截伐和选择性砍伐。</w:t>
      </w:r>
    </w:p>
    <w:p w14:paraId="09F412C9" w14:textId="77777777" w:rsidR="00DB33FC" w:rsidRDefault="005D078C">
      <w:pPr>
        <w:shd w:val="clear" w:color="auto" w:fill="FFFFFF"/>
        <w:ind w:firstLine="851"/>
        <w:jc w:val="both"/>
        <w:textAlignment w:val="baseline"/>
        <w:rPr>
          <w:rFonts w:eastAsia="SimSun"/>
          <w:color w:val="000000"/>
          <w:sz w:val="24"/>
          <w:szCs w:val="24"/>
          <w:lang w:eastAsia="zh-CN"/>
        </w:rPr>
      </w:pPr>
      <w:r>
        <w:rPr>
          <w:rFonts w:eastAsia="SimSun" w:hint="eastAsia"/>
          <w:color w:val="000000"/>
          <w:sz w:val="24"/>
          <w:szCs w:val="24"/>
          <w:lang w:eastAsia="zh-CN"/>
        </w:rPr>
        <w:t>该林租区属于经济林，只进行了截伐。</w:t>
      </w:r>
      <w:r>
        <w:rPr>
          <w:rFonts w:eastAsia="SimSun" w:hint="eastAsia"/>
          <w:color w:val="000000"/>
          <w:sz w:val="24"/>
          <w:szCs w:val="24"/>
          <w:lang w:eastAsia="zh-CN"/>
        </w:rPr>
        <w:t xml:space="preserve"> </w:t>
      </w:r>
      <w:r>
        <w:rPr>
          <w:rFonts w:eastAsia="SimSun" w:hint="eastAsia"/>
          <w:color w:val="000000"/>
          <w:sz w:val="24"/>
          <w:szCs w:val="24"/>
          <w:lang w:eastAsia="zh-CN"/>
        </w:rPr>
        <w:t>除木材外，其他森林资源的开采类型和数量是不能使用的，因为根据租赁协议，只使用森林资源中的木材。</w:t>
      </w:r>
    </w:p>
    <w:p w14:paraId="73816A5B" w14:textId="77777777" w:rsidR="00DB33FC" w:rsidRDefault="00DB33FC">
      <w:pPr>
        <w:shd w:val="clear" w:color="auto" w:fill="FFFFFF"/>
        <w:ind w:firstLine="851"/>
        <w:jc w:val="both"/>
        <w:textAlignment w:val="baseline"/>
        <w:rPr>
          <w:rFonts w:eastAsia="Times New Roman"/>
          <w:color w:val="000000"/>
          <w:sz w:val="24"/>
          <w:szCs w:val="24"/>
          <w:lang w:eastAsia="zh-CN"/>
        </w:rPr>
      </w:pPr>
    </w:p>
    <w:p w14:paraId="46DA0DE2" w14:textId="77777777" w:rsidR="00DB33FC" w:rsidRDefault="005D078C">
      <w:pPr>
        <w:pStyle w:val="af"/>
        <w:shd w:val="clear" w:color="auto" w:fill="FFFFFF"/>
        <w:textAlignment w:val="baseline"/>
        <w:rPr>
          <w:rFonts w:eastAsia="Times New Roman"/>
          <w:color w:val="000000"/>
          <w:sz w:val="24"/>
          <w:szCs w:val="24"/>
          <w:lang w:eastAsia="ru-RU"/>
        </w:rPr>
      </w:pPr>
      <w:r>
        <w:rPr>
          <w:sz w:val="24"/>
          <w:szCs w:val="24"/>
        </w:rPr>
        <w:t xml:space="preserve">2.7 </w:t>
      </w:r>
      <w:proofErr w:type="gramStart"/>
      <w:r>
        <w:rPr>
          <w:rFonts w:eastAsia="SimSun" w:hint="eastAsia"/>
          <w:sz w:val="24"/>
          <w:szCs w:val="24"/>
          <w:lang w:eastAsia="zh-CN"/>
        </w:rPr>
        <w:t>林地租赁合同</w:t>
      </w:r>
      <w:r>
        <w:rPr>
          <w:sz w:val="24"/>
          <w:szCs w:val="24"/>
        </w:rPr>
        <w:t xml:space="preserve"> </w:t>
      </w:r>
      <w:r>
        <w:rPr>
          <w:sz w:val="24"/>
          <w:szCs w:val="24"/>
          <w:shd w:val="clear" w:color="auto" w:fill="FFFFFF"/>
        </w:rPr>
        <w:t xml:space="preserve"> №</w:t>
      </w:r>
      <w:proofErr w:type="gramEnd"/>
      <w:r>
        <w:rPr>
          <w:sz w:val="24"/>
          <w:szCs w:val="24"/>
          <w:shd w:val="clear" w:color="auto" w:fill="FFFFFF"/>
        </w:rPr>
        <w:t xml:space="preserve"> 68/04/08 </w:t>
      </w:r>
    </w:p>
    <w:p w14:paraId="36537570" w14:textId="77777777" w:rsidR="00DB33FC" w:rsidRDefault="00DB33FC">
      <w:pPr>
        <w:shd w:val="clear" w:color="auto" w:fill="FFFFFF"/>
        <w:jc w:val="center"/>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577"/>
        <w:gridCol w:w="6330"/>
      </w:tblGrid>
      <w:tr w:rsidR="00DB33FC" w14:paraId="3E908479" w14:textId="77777777">
        <w:tc>
          <w:tcPr>
            <w:tcW w:w="4089" w:type="dxa"/>
            <w:vMerge w:val="restart"/>
            <w:shd w:val="clear" w:color="auto" w:fill="auto"/>
            <w:vAlign w:val="center"/>
          </w:tcPr>
          <w:p w14:paraId="3ACD1777" w14:textId="77777777" w:rsidR="00DB33FC" w:rsidRDefault="005D078C">
            <w:pPr>
              <w:jc w:val="center"/>
              <w:textAlignment w:val="baseline"/>
              <w:rPr>
                <w:rFonts w:eastAsia="Times New Roman"/>
                <w:b/>
                <w:color w:val="000000"/>
                <w:lang w:eastAsia="ru-RU"/>
              </w:rPr>
            </w:pPr>
            <w:r>
              <w:rPr>
                <w:rFonts w:eastAsia="SimSun" w:hint="eastAsia"/>
                <w:b/>
                <w:color w:val="000000"/>
                <w:lang w:eastAsia="zh-CN"/>
              </w:rPr>
              <w:t>砍伐方式</w:t>
            </w:r>
          </w:p>
        </w:tc>
        <w:tc>
          <w:tcPr>
            <w:tcW w:w="5482" w:type="dxa"/>
            <w:gridSpan w:val="2"/>
            <w:shd w:val="clear" w:color="auto" w:fill="auto"/>
          </w:tcPr>
          <w:p w14:paraId="6909F889" w14:textId="77777777" w:rsidR="00DB33FC" w:rsidRDefault="005D078C">
            <w:pPr>
              <w:jc w:val="center"/>
              <w:textAlignment w:val="baseline"/>
              <w:rPr>
                <w:rFonts w:eastAsia="Times New Roman"/>
                <w:b/>
                <w:color w:val="000000"/>
                <w:lang w:eastAsia="ru-RU"/>
              </w:rPr>
            </w:pPr>
            <w:r>
              <w:rPr>
                <w:rFonts w:eastAsia="SimSun" w:hint="eastAsia"/>
                <w:b/>
                <w:color w:val="000000"/>
                <w:lang w:eastAsia="zh-CN"/>
              </w:rPr>
              <w:t>面积，公顷</w:t>
            </w:r>
          </w:p>
        </w:tc>
      </w:tr>
      <w:tr w:rsidR="00DB33FC" w14:paraId="57CEE90C" w14:textId="77777777">
        <w:tc>
          <w:tcPr>
            <w:tcW w:w="2136" w:type="pct"/>
            <w:vMerge/>
            <w:shd w:val="clear" w:color="auto" w:fill="auto"/>
          </w:tcPr>
          <w:p w14:paraId="4936F497" w14:textId="77777777" w:rsidR="00DB33FC" w:rsidRDefault="00DB33FC">
            <w:pPr>
              <w:jc w:val="center"/>
              <w:textAlignment w:val="baseline"/>
              <w:rPr>
                <w:rFonts w:eastAsia="Times New Roman"/>
                <w:b/>
                <w:color w:val="000000"/>
                <w:lang w:eastAsia="ru-RU"/>
              </w:rPr>
            </w:pPr>
          </w:p>
        </w:tc>
        <w:tc>
          <w:tcPr>
            <w:tcW w:w="5482" w:type="dxa"/>
            <w:gridSpan w:val="2"/>
            <w:shd w:val="clear" w:color="auto" w:fill="auto"/>
          </w:tcPr>
          <w:p w14:paraId="5C522E81" w14:textId="77777777" w:rsidR="00DB33FC" w:rsidRDefault="005D078C">
            <w:pPr>
              <w:jc w:val="center"/>
              <w:textAlignment w:val="baseline"/>
              <w:rPr>
                <w:rFonts w:eastAsia="Times New Roman"/>
                <w:b/>
                <w:color w:val="000000"/>
                <w:lang w:eastAsia="ru-RU"/>
              </w:rPr>
            </w:pPr>
            <w:r>
              <w:rPr>
                <w:rFonts w:eastAsia="Times New Roman"/>
                <w:b/>
                <w:lang w:eastAsia="ru-RU"/>
              </w:rPr>
              <w:t xml:space="preserve"> 2020</w:t>
            </w:r>
            <w:r>
              <w:rPr>
                <w:rFonts w:eastAsia="SimSun" w:hint="eastAsia"/>
                <w:b/>
                <w:lang w:eastAsia="zh-CN"/>
              </w:rPr>
              <w:t>年</w:t>
            </w:r>
            <w:r>
              <w:rPr>
                <w:rFonts w:eastAsia="SimSun" w:hint="eastAsia"/>
                <w:b/>
                <w:lang w:val="en-US" w:eastAsia="zh-CN"/>
              </w:rPr>
              <w:t>1-12</w:t>
            </w:r>
            <w:r>
              <w:rPr>
                <w:rFonts w:eastAsia="SimSun" w:hint="eastAsia"/>
                <w:b/>
                <w:lang w:val="en-US" w:eastAsia="zh-CN"/>
              </w:rPr>
              <w:t>月</w:t>
            </w:r>
          </w:p>
        </w:tc>
      </w:tr>
      <w:tr w:rsidR="00DB33FC" w14:paraId="5F323D0D" w14:textId="77777777">
        <w:tc>
          <w:tcPr>
            <w:tcW w:w="2136" w:type="pct"/>
            <w:vMerge/>
            <w:shd w:val="clear" w:color="auto" w:fill="auto"/>
          </w:tcPr>
          <w:p w14:paraId="37CF5790" w14:textId="77777777" w:rsidR="00DB33FC" w:rsidRDefault="00DB33FC">
            <w:pPr>
              <w:jc w:val="center"/>
              <w:textAlignment w:val="baseline"/>
              <w:rPr>
                <w:rFonts w:eastAsia="Times New Roman"/>
                <w:b/>
                <w:color w:val="000000"/>
                <w:lang w:eastAsia="ru-RU"/>
              </w:rPr>
            </w:pPr>
          </w:p>
        </w:tc>
        <w:tc>
          <w:tcPr>
            <w:tcW w:w="2770" w:type="dxa"/>
            <w:shd w:val="clear" w:color="auto" w:fill="auto"/>
          </w:tcPr>
          <w:p w14:paraId="285EFFDD" w14:textId="77777777" w:rsidR="00DB33FC" w:rsidRDefault="005D078C">
            <w:pPr>
              <w:jc w:val="center"/>
              <w:textAlignment w:val="baseline"/>
              <w:rPr>
                <w:rFonts w:eastAsia="Times New Roman"/>
                <w:b/>
                <w:color w:val="000000"/>
                <w:lang w:eastAsia="ru-RU"/>
              </w:rPr>
            </w:pPr>
            <w:r>
              <w:rPr>
                <w:rFonts w:eastAsia="SimSun" w:hint="eastAsia"/>
                <w:lang w:eastAsia="zh-CN"/>
              </w:rPr>
              <w:t>针叶树种</w:t>
            </w:r>
          </w:p>
        </w:tc>
        <w:tc>
          <w:tcPr>
            <w:tcW w:w="2712" w:type="dxa"/>
            <w:shd w:val="clear" w:color="auto" w:fill="auto"/>
          </w:tcPr>
          <w:p w14:paraId="5F8A7EE0" w14:textId="77777777" w:rsidR="00DB33FC" w:rsidRDefault="005D078C">
            <w:pPr>
              <w:jc w:val="center"/>
              <w:textAlignment w:val="baseline"/>
              <w:rPr>
                <w:rFonts w:eastAsia="Times New Roman"/>
                <w:b/>
                <w:color w:val="000000"/>
                <w:lang w:eastAsia="ru-RU"/>
              </w:rPr>
            </w:pPr>
            <w:r>
              <w:rPr>
                <w:rFonts w:eastAsia="SimSun" w:hint="eastAsia"/>
                <w:lang w:eastAsia="zh-CN"/>
              </w:rPr>
              <w:t>阔叶树种</w:t>
            </w:r>
          </w:p>
        </w:tc>
      </w:tr>
      <w:tr w:rsidR="00DB33FC" w14:paraId="0BC08A0E" w14:textId="77777777">
        <w:tc>
          <w:tcPr>
            <w:tcW w:w="4089" w:type="dxa"/>
            <w:shd w:val="clear" w:color="auto" w:fill="auto"/>
          </w:tcPr>
          <w:p w14:paraId="255D0839" w14:textId="77777777" w:rsidR="00DB33FC" w:rsidRDefault="005D078C">
            <w:pPr>
              <w:jc w:val="center"/>
              <w:textAlignment w:val="baseline"/>
              <w:rPr>
                <w:rFonts w:eastAsia="Times New Roman"/>
                <w:color w:val="000000"/>
                <w:lang w:eastAsia="ru-RU"/>
              </w:rPr>
            </w:pPr>
            <w:r>
              <w:rPr>
                <w:rFonts w:eastAsia="SimSun" w:hint="eastAsia"/>
                <w:b/>
                <w:color w:val="000000"/>
                <w:lang w:eastAsia="zh-CN"/>
              </w:rPr>
              <w:t>截伐</w:t>
            </w:r>
          </w:p>
        </w:tc>
        <w:tc>
          <w:tcPr>
            <w:tcW w:w="1447" w:type="pct"/>
            <w:shd w:val="clear" w:color="auto" w:fill="auto"/>
          </w:tcPr>
          <w:p w14:paraId="7D1126C7" w14:textId="77777777" w:rsidR="00DB33FC" w:rsidRDefault="005D078C">
            <w:pPr>
              <w:jc w:val="center"/>
              <w:textAlignment w:val="baseline"/>
              <w:rPr>
                <w:rFonts w:eastAsia="Times New Roman"/>
                <w:color w:val="000000"/>
                <w:lang w:eastAsia="ru-RU"/>
              </w:rPr>
            </w:pPr>
            <w:r>
              <w:rPr>
                <w:rFonts w:eastAsia="Times New Roman"/>
                <w:color w:val="000000"/>
                <w:lang w:eastAsia="ru-RU"/>
              </w:rPr>
              <w:t>284,2</w:t>
            </w:r>
          </w:p>
        </w:tc>
        <w:tc>
          <w:tcPr>
            <w:tcW w:w="1417" w:type="pct"/>
            <w:shd w:val="clear" w:color="auto" w:fill="auto"/>
          </w:tcPr>
          <w:p w14:paraId="1609A9B7" w14:textId="77777777" w:rsidR="00DB33FC" w:rsidRDefault="005D078C">
            <w:pPr>
              <w:jc w:val="center"/>
              <w:textAlignment w:val="baseline"/>
              <w:rPr>
                <w:rFonts w:eastAsia="Times New Roman"/>
                <w:color w:val="000000"/>
                <w:lang w:eastAsia="ru-RU"/>
              </w:rPr>
            </w:pPr>
            <w:r>
              <w:rPr>
                <w:rFonts w:eastAsia="Times New Roman"/>
                <w:color w:val="000000"/>
                <w:lang w:eastAsia="ru-RU"/>
              </w:rPr>
              <w:t>952,52</w:t>
            </w:r>
          </w:p>
        </w:tc>
      </w:tr>
      <w:tr w:rsidR="00DB33FC" w14:paraId="01DB82C2" w14:textId="77777777">
        <w:tc>
          <w:tcPr>
            <w:tcW w:w="4089" w:type="dxa"/>
            <w:shd w:val="clear" w:color="auto" w:fill="auto"/>
          </w:tcPr>
          <w:p w14:paraId="747CF3E1"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卫生截伐</w:t>
            </w:r>
          </w:p>
        </w:tc>
        <w:tc>
          <w:tcPr>
            <w:tcW w:w="1447" w:type="pct"/>
            <w:shd w:val="clear" w:color="auto" w:fill="auto"/>
          </w:tcPr>
          <w:p w14:paraId="78A4F2CD"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6B038A3F"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74ED0788" w14:textId="77777777">
        <w:tc>
          <w:tcPr>
            <w:tcW w:w="4089" w:type="dxa"/>
            <w:shd w:val="clear" w:color="auto" w:fill="auto"/>
          </w:tcPr>
          <w:p w14:paraId="5D34074B"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选择性卫生砍伐</w:t>
            </w:r>
          </w:p>
        </w:tc>
        <w:tc>
          <w:tcPr>
            <w:tcW w:w="1447" w:type="pct"/>
            <w:shd w:val="clear" w:color="auto" w:fill="auto"/>
          </w:tcPr>
          <w:p w14:paraId="3008B8A4"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59A047BD"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27D2E751" w14:textId="77777777">
        <w:tc>
          <w:tcPr>
            <w:tcW w:w="4089" w:type="dxa"/>
            <w:shd w:val="clear" w:color="auto" w:fill="auto"/>
          </w:tcPr>
          <w:p w14:paraId="4446DF7F"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自愿选择性砍伐</w:t>
            </w:r>
          </w:p>
        </w:tc>
        <w:tc>
          <w:tcPr>
            <w:tcW w:w="1447" w:type="pct"/>
            <w:shd w:val="clear" w:color="auto" w:fill="auto"/>
          </w:tcPr>
          <w:p w14:paraId="6DF8E4F9"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00751C7F"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7D8A218C" w14:textId="77777777">
        <w:tc>
          <w:tcPr>
            <w:tcW w:w="4089" w:type="dxa"/>
            <w:shd w:val="clear" w:color="auto" w:fill="auto"/>
          </w:tcPr>
          <w:p w14:paraId="6100C439"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间伐</w:t>
            </w:r>
          </w:p>
        </w:tc>
        <w:tc>
          <w:tcPr>
            <w:tcW w:w="1447" w:type="pct"/>
            <w:shd w:val="clear" w:color="auto" w:fill="auto"/>
          </w:tcPr>
          <w:p w14:paraId="7574B414"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c>
          <w:tcPr>
            <w:tcW w:w="1417" w:type="pct"/>
            <w:shd w:val="clear" w:color="auto" w:fill="auto"/>
          </w:tcPr>
          <w:p w14:paraId="192D650B" w14:textId="77777777" w:rsidR="00DB33FC" w:rsidRDefault="005D078C">
            <w:pPr>
              <w:jc w:val="center"/>
              <w:textAlignment w:val="baseline"/>
              <w:rPr>
                <w:rFonts w:eastAsia="Times New Roman"/>
                <w:color w:val="000000"/>
                <w:lang w:eastAsia="ru-RU"/>
              </w:rPr>
            </w:pPr>
            <w:r>
              <w:rPr>
                <w:rFonts w:eastAsia="Times New Roman"/>
                <w:color w:val="000000"/>
                <w:lang w:eastAsia="ru-RU"/>
              </w:rPr>
              <w:t>0</w:t>
            </w:r>
          </w:p>
        </w:tc>
      </w:tr>
      <w:tr w:rsidR="00DB33FC" w14:paraId="61ED7BEA" w14:textId="77777777">
        <w:tc>
          <w:tcPr>
            <w:tcW w:w="4089" w:type="dxa"/>
            <w:shd w:val="clear" w:color="auto" w:fill="auto"/>
          </w:tcPr>
          <w:p w14:paraId="3735EDCC" w14:textId="77777777" w:rsidR="00DB33FC" w:rsidRDefault="005D078C">
            <w:pPr>
              <w:jc w:val="center"/>
              <w:textAlignment w:val="baseline"/>
              <w:rPr>
                <w:rFonts w:eastAsia="Times New Roman"/>
                <w:color w:val="000000"/>
                <w:lang w:eastAsia="ru-RU"/>
              </w:rPr>
            </w:pPr>
            <w:r>
              <w:rPr>
                <w:rFonts w:eastAsia="SimSun" w:hint="eastAsia"/>
                <w:color w:val="000000"/>
                <w:lang w:eastAsia="zh-CN"/>
              </w:rPr>
              <w:t>合计</w:t>
            </w:r>
            <w:r>
              <w:rPr>
                <w:rFonts w:eastAsia="Times New Roman"/>
                <w:color w:val="000000"/>
                <w:lang w:eastAsia="ru-RU"/>
              </w:rPr>
              <w:t>:</w:t>
            </w:r>
          </w:p>
        </w:tc>
        <w:tc>
          <w:tcPr>
            <w:tcW w:w="1447" w:type="pct"/>
            <w:shd w:val="clear" w:color="auto" w:fill="auto"/>
          </w:tcPr>
          <w:p w14:paraId="2AF0815A" w14:textId="77777777" w:rsidR="00DB33FC" w:rsidRDefault="005D078C">
            <w:pPr>
              <w:jc w:val="center"/>
              <w:textAlignment w:val="baseline"/>
              <w:rPr>
                <w:rFonts w:eastAsia="Times New Roman"/>
                <w:color w:val="000000"/>
                <w:lang w:eastAsia="ru-RU"/>
              </w:rPr>
            </w:pPr>
            <w:r>
              <w:rPr>
                <w:rFonts w:eastAsia="Times New Roman"/>
                <w:color w:val="000000"/>
                <w:lang w:eastAsia="ru-RU"/>
              </w:rPr>
              <w:t>284,2</w:t>
            </w:r>
          </w:p>
        </w:tc>
        <w:tc>
          <w:tcPr>
            <w:tcW w:w="1417" w:type="pct"/>
            <w:shd w:val="clear" w:color="auto" w:fill="auto"/>
          </w:tcPr>
          <w:p w14:paraId="679F3628" w14:textId="77777777" w:rsidR="00DB33FC" w:rsidRDefault="005D078C">
            <w:pPr>
              <w:jc w:val="center"/>
              <w:textAlignment w:val="baseline"/>
              <w:rPr>
                <w:rFonts w:eastAsia="Times New Roman"/>
                <w:color w:val="000000"/>
                <w:lang w:eastAsia="ru-RU"/>
              </w:rPr>
            </w:pPr>
            <w:r>
              <w:rPr>
                <w:rFonts w:eastAsia="Times New Roman"/>
                <w:color w:val="000000"/>
                <w:lang w:eastAsia="ru-RU"/>
              </w:rPr>
              <w:t>952,52</w:t>
            </w:r>
          </w:p>
        </w:tc>
      </w:tr>
    </w:tbl>
    <w:p w14:paraId="6EB7A29C" w14:textId="77777777" w:rsidR="00DB33FC" w:rsidRDefault="00DB33FC">
      <w:pPr>
        <w:shd w:val="clear" w:color="auto" w:fill="FFFFFF"/>
        <w:jc w:val="center"/>
        <w:textAlignment w:val="baseline"/>
        <w:rPr>
          <w:rFonts w:eastAsia="Times New Roman"/>
          <w:b/>
          <w:bCs/>
          <w:i/>
          <w:iCs/>
          <w:color w:val="000000"/>
          <w:sz w:val="24"/>
          <w:szCs w:val="24"/>
          <w:u w:val="single"/>
          <w:lang w:eastAsia="ru-RU"/>
        </w:rPr>
      </w:pPr>
    </w:p>
    <w:p w14:paraId="15E63C60" w14:textId="77777777" w:rsidR="00DB33FC" w:rsidRDefault="00DB33FC">
      <w:pPr>
        <w:shd w:val="clear" w:color="auto" w:fill="FFFFFF"/>
        <w:jc w:val="center"/>
        <w:textAlignment w:val="baseline"/>
        <w:rPr>
          <w:rFonts w:eastAsia="Times New Roman"/>
          <w:b/>
          <w:bCs/>
          <w:i/>
          <w:iCs/>
          <w:color w:val="000000"/>
          <w:sz w:val="24"/>
          <w:szCs w:val="24"/>
          <w:u w:val="single"/>
          <w:lang w:eastAsia="ru-RU"/>
        </w:rPr>
      </w:pPr>
    </w:p>
    <w:p w14:paraId="3CA6F289" w14:textId="77777777" w:rsidR="00DB33FC" w:rsidRDefault="005D078C">
      <w:pPr>
        <w:shd w:val="clear" w:color="auto" w:fill="FFFFFF"/>
        <w:ind w:firstLine="851"/>
        <w:jc w:val="both"/>
        <w:textAlignment w:val="baseline"/>
        <w:rPr>
          <w:rFonts w:eastAsia="SimSun"/>
          <w:color w:val="000000"/>
          <w:sz w:val="24"/>
          <w:szCs w:val="24"/>
          <w:lang w:eastAsia="zh-CN"/>
        </w:rPr>
      </w:pPr>
      <w:r>
        <w:rPr>
          <w:rFonts w:eastAsia="SimSun" w:hint="eastAsia"/>
          <w:color w:val="000000"/>
          <w:sz w:val="24"/>
          <w:szCs w:val="24"/>
          <w:lang w:eastAsia="zh-CN"/>
        </w:rPr>
        <w:t>有进行和设计卫生截伐和选择性砍伐。</w:t>
      </w:r>
    </w:p>
    <w:p w14:paraId="6BB34C6E" w14:textId="77777777" w:rsidR="00DB33FC" w:rsidRDefault="005D078C">
      <w:pPr>
        <w:shd w:val="clear" w:color="auto" w:fill="FFFFFF"/>
        <w:ind w:firstLine="851"/>
        <w:jc w:val="both"/>
        <w:textAlignment w:val="baseline"/>
        <w:rPr>
          <w:rFonts w:eastAsia="SimSun"/>
          <w:color w:val="000000"/>
          <w:sz w:val="24"/>
          <w:szCs w:val="24"/>
          <w:lang w:eastAsia="zh-CN"/>
        </w:rPr>
      </w:pPr>
      <w:r>
        <w:rPr>
          <w:rFonts w:eastAsia="SimSun" w:hint="eastAsia"/>
          <w:color w:val="000000"/>
          <w:sz w:val="24"/>
          <w:szCs w:val="24"/>
          <w:lang w:eastAsia="zh-CN"/>
        </w:rPr>
        <w:t>该林租区属于经济林，只进行了截伐。</w:t>
      </w:r>
      <w:r>
        <w:rPr>
          <w:rFonts w:eastAsia="SimSun" w:hint="eastAsia"/>
          <w:color w:val="000000"/>
          <w:sz w:val="24"/>
          <w:szCs w:val="24"/>
          <w:lang w:eastAsia="zh-CN"/>
        </w:rPr>
        <w:t xml:space="preserve"> </w:t>
      </w:r>
      <w:r>
        <w:rPr>
          <w:rFonts w:eastAsia="SimSun" w:hint="eastAsia"/>
          <w:color w:val="000000"/>
          <w:sz w:val="24"/>
          <w:szCs w:val="24"/>
          <w:lang w:eastAsia="zh-CN"/>
        </w:rPr>
        <w:t>除木材外，其他森林资源的开采类型和数量是不能使用的，因为根据租赁协议，只使用森林资源中的木材。</w:t>
      </w:r>
    </w:p>
    <w:p w14:paraId="58880FEC" w14:textId="77777777" w:rsidR="00DB33FC" w:rsidRDefault="00DB33FC">
      <w:pPr>
        <w:shd w:val="clear" w:color="auto" w:fill="FFFFFF"/>
        <w:ind w:firstLine="851"/>
        <w:jc w:val="both"/>
        <w:textAlignment w:val="baseline"/>
        <w:rPr>
          <w:rFonts w:eastAsia="Times New Roman"/>
          <w:color w:val="000000"/>
          <w:sz w:val="24"/>
          <w:szCs w:val="24"/>
          <w:highlight w:val="yellow"/>
          <w:lang w:eastAsia="zh-CN"/>
        </w:rPr>
      </w:pPr>
    </w:p>
    <w:p w14:paraId="76D7A33A" w14:textId="77777777" w:rsidR="00DB33FC" w:rsidRDefault="00DB33FC">
      <w:pPr>
        <w:shd w:val="clear" w:color="auto" w:fill="FFFFFF"/>
        <w:ind w:firstLine="851"/>
        <w:jc w:val="both"/>
        <w:textAlignment w:val="baseline"/>
        <w:rPr>
          <w:rFonts w:eastAsia="Times New Roman"/>
          <w:color w:val="000000"/>
          <w:sz w:val="24"/>
          <w:szCs w:val="24"/>
          <w:highlight w:val="yellow"/>
          <w:lang w:eastAsia="zh-CN"/>
        </w:rPr>
      </w:pPr>
    </w:p>
    <w:p w14:paraId="499DE7BF" w14:textId="77777777" w:rsidR="00DB33FC" w:rsidRDefault="00DB33FC">
      <w:pPr>
        <w:shd w:val="clear" w:color="auto" w:fill="FFFFFF"/>
        <w:textAlignment w:val="baseline"/>
        <w:rPr>
          <w:rFonts w:eastAsia="Times New Roman"/>
          <w:b/>
          <w:bCs/>
          <w:color w:val="000000"/>
          <w:sz w:val="24"/>
          <w:szCs w:val="24"/>
          <w:highlight w:val="yellow"/>
          <w:lang w:eastAsia="zh-CN"/>
        </w:rPr>
      </w:pPr>
    </w:p>
    <w:p w14:paraId="49D07802" w14:textId="77777777" w:rsidR="00DB33FC" w:rsidRDefault="005D078C">
      <w:pPr>
        <w:shd w:val="clear" w:color="auto" w:fill="FFFFFF"/>
        <w:textAlignment w:val="baseline"/>
        <w:rPr>
          <w:rFonts w:eastAsia="Times New Roman"/>
          <w:b/>
          <w:bCs/>
          <w:i/>
          <w:iCs/>
          <w:color w:val="000000"/>
          <w:sz w:val="24"/>
          <w:szCs w:val="24"/>
          <w:lang w:eastAsia="zh-CN"/>
        </w:rPr>
      </w:pPr>
      <w:r>
        <w:rPr>
          <w:rFonts w:eastAsia="Times New Roman"/>
          <w:b/>
          <w:bCs/>
          <w:color w:val="000000"/>
          <w:sz w:val="24"/>
          <w:szCs w:val="24"/>
          <w:lang w:eastAsia="zh-CN"/>
        </w:rPr>
        <w:t>3. </w:t>
      </w:r>
      <w:proofErr w:type="spellStart"/>
      <w:r>
        <w:rPr>
          <w:rFonts w:eastAsia="Times New Roman" w:hint="eastAsia"/>
          <w:b/>
          <w:bCs/>
          <w:i/>
          <w:iCs/>
          <w:color w:val="000000"/>
          <w:sz w:val="24"/>
          <w:szCs w:val="24"/>
          <w:lang w:eastAsia="zh-CN"/>
        </w:rPr>
        <w:t>租赁</w:t>
      </w:r>
      <w:proofErr w:type="spellEnd"/>
      <w:r>
        <w:rPr>
          <w:rFonts w:eastAsia="SimSun" w:hint="eastAsia"/>
          <w:b/>
          <w:bCs/>
          <w:i/>
          <w:iCs/>
          <w:color w:val="000000"/>
          <w:sz w:val="24"/>
          <w:szCs w:val="24"/>
          <w:lang w:eastAsia="zh-CN"/>
        </w:rPr>
        <w:t>林地森林</w:t>
      </w:r>
      <w:proofErr w:type="spellStart"/>
      <w:r>
        <w:rPr>
          <w:rFonts w:eastAsia="Times New Roman" w:hint="eastAsia"/>
          <w:b/>
          <w:bCs/>
          <w:i/>
          <w:iCs/>
          <w:color w:val="000000"/>
          <w:sz w:val="24"/>
          <w:szCs w:val="24"/>
          <w:lang w:eastAsia="zh-CN"/>
        </w:rPr>
        <w:t>面积的平均增长及其动态</w:t>
      </w:r>
      <w:proofErr w:type="spellEnd"/>
      <w:r>
        <w:rPr>
          <w:rFonts w:eastAsia="Times New Roman" w:hint="eastAsia"/>
          <w:b/>
          <w:bCs/>
          <w:i/>
          <w:iCs/>
          <w:color w:val="000000"/>
          <w:sz w:val="24"/>
          <w:szCs w:val="24"/>
          <w:lang w:eastAsia="zh-CN"/>
        </w:rPr>
        <w:t>。</w:t>
      </w:r>
    </w:p>
    <w:p w14:paraId="5D98B499" w14:textId="77777777" w:rsidR="00DB33FC" w:rsidRDefault="00DB33FC">
      <w:pPr>
        <w:shd w:val="clear" w:color="auto" w:fill="FFFFFF"/>
        <w:textAlignment w:val="baseline"/>
        <w:rPr>
          <w:rFonts w:eastAsia="Times New Roman"/>
          <w:color w:val="000000"/>
          <w:lang w:eastAsia="zh-CN"/>
        </w:rPr>
      </w:pPr>
    </w:p>
    <w:p w14:paraId="4655438C" w14:textId="77777777" w:rsidR="00DB33FC" w:rsidRDefault="00DB33FC">
      <w:pPr>
        <w:shd w:val="clear" w:color="auto" w:fill="FFFFFF"/>
        <w:jc w:val="center"/>
        <w:textAlignment w:val="baseline"/>
        <w:rPr>
          <w:rFonts w:eastAsia="Times New Roman"/>
          <w:b/>
          <w:bCs/>
          <w:i/>
          <w:iCs/>
          <w:color w:val="000000"/>
          <w:sz w:val="24"/>
          <w:szCs w:val="24"/>
          <w:lang w:eastAsia="zh-CN"/>
        </w:rPr>
      </w:pPr>
    </w:p>
    <w:p w14:paraId="500D3643" w14:textId="77777777" w:rsidR="00DB33FC" w:rsidRDefault="00DB33FC">
      <w:pPr>
        <w:shd w:val="clear" w:color="auto" w:fill="FFFFFF"/>
        <w:jc w:val="center"/>
        <w:textAlignment w:val="baseline"/>
        <w:rPr>
          <w:rFonts w:eastAsia="Times New Roman"/>
          <w:b/>
          <w:bCs/>
          <w:i/>
          <w:iCs/>
          <w:color w:val="000000"/>
          <w:sz w:val="24"/>
          <w:szCs w:val="24"/>
          <w:lang w:eastAsia="zh-CN"/>
        </w:rPr>
      </w:pPr>
    </w:p>
    <w:p w14:paraId="25E79177" w14:textId="77777777" w:rsidR="00DB33FC" w:rsidRDefault="005D078C">
      <w:pPr>
        <w:pStyle w:val="af"/>
        <w:shd w:val="clear" w:color="auto" w:fill="FFFFFF"/>
        <w:jc w:val="center"/>
        <w:textAlignment w:val="baseline"/>
        <w:rPr>
          <w:rFonts w:eastAsia="Times New Roman"/>
          <w:b/>
          <w:bCs/>
          <w:i/>
          <w:iCs/>
          <w:color w:val="000000"/>
          <w:sz w:val="24"/>
          <w:szCs w:val="24"/>
          <w:lang w:eastAsia="zh-CN"/>
        </w:rPr>
      </w:pPr>
      <w:r>
        <w:rPr>
          <w:rFonts w:eastAsia="Times New Roman"/>
          <w:b/>
          <w:bCs/>
          <w:i/>
          <w:iCs/>
          <w:color w:val="000000"/>
          <w:sz w:val="24"/>
          <w:szCs w:val="24"/>
          <w:lang w:eastAsia="zh-CN"/>
        </w:rPr>
        <w:t xml:space="preserve">3.1 </w:t>
      </w:r>
      <w:proofErr w:type="gramStart"/>
      <w:r>
        <w:rPr>
          <w:rFonts w:eastAsia="SimSun" w:hint="eastAsia"/>
          <w:b/>
          <w:bCs/>
          <w:i/>
          <w:iCs/>
          <w:color w:val="000000"/>
          <w:sz w:val="24"/>
          <w:szCs w:val="24"/>
          <w:lang w:eastAsia="zh-CN"/>
        </w:rPr>
        <w:t>上克涅茨克林区</w:t>
      </w:r>
      <w:r>
        <w:rPr>
          <w:rFonts w:eastAsia="Times New Roman"/>
          <w:b/>
          <w:bCs/>
          <w:i/>
          <w:iCs/>
          <w:color w:val="000000"/>
          <w:sz w:val="24"/>
          <w:szCs w:val="24"/>
          <w:lang w:eastAsia="zh-CN"/>
        </w:rPr>
        <w:t>,</w:t>
      </w:r>
      <w:r>
        <w:rPr>
          <w:rFonts w:eastAsia="SimSun" w:hint="eastAsia"/>
          <w:b/>
          <w:bCs/>
          <w:i/>
          <w:iCs/>
          <w:color w:val="000000"/>
          <w:sz w:val="24"/>
          <w:szCs w:val="24"/>
          <w:lang w:eastAsia="zh-CN"/>
        </w:rPr>
        <w:t>德鲁日宁林业区</w:t>
      </w:r>
      <w:proofErr w:type="gramEnd"/>
      <w:r>
        <w:rPr>
          <w:rFonts w:eastAsia="Times New Roman"/>
          <w:b/>
          <w:bCs/>
          <w:i/>
          <w:iCs/>
          <w:color w:val="000000"/>
          <w:sz w:val="24"/>
          <w:szCs w:val="24"/>
          <w:lang w:eastAsia="zh-CN"/>
        </w:rPr>
        <w:t xml:space="preserve"> </w:t>
      </w:r>
      <w:proofErr w:type="spellStart"/>
      <w:r>
        <w:rPr>
          <w:rFonts w:eastAsia="Times New Roman" w:hint="eastAsia"/>
          <w:b/>
          <w:bCs/>
          <w:i/>
          <w:iCs/>
          <w:color w:val="000000"/>
          <w:sz w:val="24"/>
          <w:szCs w:val="24"/>
          <w:lang w:eastAsia="zh-CN"/>
        </w:rPr>
        <w:t>奥尔洛夫斯科</w:t>
      </w:r>
      <w:proofErr w:type="spellEnd"/>
      <w:r>
        <w:rPr>
          <w:rFonts w:eastAsia="SimSun" w:hint="eastAsia"/>
          <w:b/>
          <w:bCs/>
          <w:i/>
          <w:iCs/>
          <w:color w:val="000000"/>
          <w:sz w:val="24"/>
          <w:szCs w:val="24"/>
          <w:lang w:eastAsia="zh-CN"/>
        </w:rPr>
        <w:t>林</w:t>
      </w:r>
      <w:r>
        <w:rPr>
          <w:rFonts w:eastAsia="Times New Roman" w:hint="eastAsia"/>
          <w:b/>
          <w:bCs/>
          <w:i/>
          <w:iCs/>
          <w:color w:val="000000"/>
          <w:sz w:val="24"/>
          <w:szCs w:val="24"/>
          <w:lang w:eastAsia="zh-CN"/>
        </w:rPr>
        <w:t>道</w:t>
      </w:r>
      <w:r>
        <w:rPr>
          <w:rFonts w:eastAsia="Times New Roman"/>
          <w:b/>
          <w:bCs/>
          <w:i/>
          <w:iCs/>
          <w:color w:val="000000"/>
          <w:sz w:val="24"/>
          <w:szCs w:val="24"/>
          <w:lang w:eastAsia="zh-CN"/>
        </w:rPr>
        <w:t>(№ 2/04/13)</w:t>
      </w:r>
    </w:p>
    <w:p w14:paraId="3FC45600" w14:textId="77777777" w:rsidR="00DB33FC" w:rsidRDefault="00DB33FC">
      <w:pPr>
        <w:shd w:val="clear" w:color="auto" w:fill="FFFFFF"/>
        <w:jc w:val="center"/>
        <w:textAlignment w:val="baseline"/>
        <w:rPr>
          <w:rFonts w:eastAsia="Times New Roman"/>
          <w:b/>
          <w:bCs/>
          <w:i/>
          <w:iCs/>
          <w:color w:val="000000"/>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5579"/>
      </w:tblGrid>
      <w:tr w:rsidR="00DB33FC" w14:paraId="2CA1B787" w14:textId="77777777">
        <w:trPr>
          <w:jc w:val="center"/>
        </w:trPr>
        <w:tc>
          <w:tcPr>
            <w:tcW w:w="2015" w:type="pct"/>
            <w:vMerge w:val="restart"/>
            <w:shd w:val="clear" w:color="auto" w:fill="auto"/>
            <w:vAlign w:val="center"/>
          </w:tcPr>
          <w:p w14:paraId="6A241AAF" w14:textId="77777777" w:rsidR="00DB33FC" w:rsidRDefault="005D078C">
            <w:pPr>
              <w:jc w:val="center"/>
              <w:rPr>
                <w:rFonts w:eastAsia="SimSun"/>
                <w:b/>
                <w:bCs/>
                <w:color w:val="000000"/>
                <w:lang w:eastAsia="zh-CN"/>
              </w:rPr>
            </w:pPr>
            <w:r>
              <w:rPr>
                <w:rFonts w:eastAsia="SimSun" w:hint="eastAsia"/>
                <w:b/>
                <w:bCs/>
                <w:color w:val="000000"/>
                <w:lang w:eastAsia="zh-CN"/>
              </w:rPr>
              <w:t>主要形成的树种</w:t>
            </w:r>
          </w:p>
        </w:tc>
        <w:tc>
          <w:tcPr>
            <w:tcW w:w="2985" w:type="pct"/>
            <w:shd w:val="clear" w:color="auto" w:fill="auto"/>
            <w:vAlign w:val="center"/>
          </w:tcPr>
          <w:p w14:paraId="06209FDE" w14:textId="77777777" w:rsidR="00DB33FC" w:rsidRDefault="005D078C">
            <w:pPr>
              <w:jc w:val="center"/>
              <w:rPr>
                <w:rFonts w:eastAsia="Times New Roman"/>
                <w:b/>
                <w:bCs/>
                <w:color w:val="000000"/>
                <w:lang w:eastAsia="zh-CN"/>
              </w:rPr>
            </w:pPr>
            <w:proofErr w:type="spellStart"/>
            <w:r>
              <w:rPr>
                <w:rFonts w:eastAsia="Times New Roman" w:hint="eastAsia"/>
                <w:b/>
                <w:bCs/>
                <w:color w:val="000000"/>
                <w:lang w:eastAsia="zh-CN"/>
              </w:rPr>
              <w:t>每公顷</w:t>
            </w:r>
            <w:proofErr w:type="spellEnd"/>
            <w:r>
              <w:rPr>
                <w:rFonts w:eastAsia="SimSun" w:hint="eastAsia"/>
                <w:b/>
                <w:bCs/>
                <w:color w:val="000000"/>
                <w:lang w:eastAsia="zh-CN"/>
              </w:rPr>
              <w:t>经济</w:t>
            </w:r>
            <w:proofErr w:type="spellStart"/>
            <w:r>
              <w:rPr>
                <w:rFonts w:eastAsia="Times New Roman" w:hint="eastAsia"/>
                <w:b/>
                <w:bCs/>
                <w:color w:val="000000"/>
                <w:lang w:eastAsia="zh-CN"/>
              </w:rPr>
              <w:t>林的</w:t>
            </w:r>
            <w:proofErr w:type="spellEnd"/>
            <w:r>
              <w:rPr>
                <w:rFonts w:eastAsia="SimSun" w:hint="eastAsia"/>
                <w:b/>
                <w:bCs/>
                <w:color w:val="000000"/>
                <w:lang w:eastAsia="zh-CN"/>
              </w:rPr>
              <w:t>增长</w:t>
            </w:r>
            <w:proofErr w:type="spellStart"/>
            <w:r>
              <w:rPr>
                <w:rFonts w:eastAsia="Times New Roman" w:hint="eastAsia"/>
                <w:b/>
                <w:bCs/>
                <w:color w:val="000000"/>
                <w:lang w:eastAsia="zh-CN"/>
              </w:rPr>
              <w:t>量，立方米</w:t>
            </w:r>
            <w:proofErr w:type="spellEnd"/>
          </w:p>
        </w:tc>
      </w:tr>
      <w:tr w:rsidR="00DB33FC" w14:paraId="2C97D97E" w14:textId="77777777">
        <w:trPr>
          <w:jc w:val="center"/>
        </w:trPr>
        <w:tc>
          <w:tcPr>
            <w:tcW w:w="2015" w:type="pct"/>
            <w:vMerge/>
            <w:shd w:val="clear" w:color="auto" w:fill="auto"/>
            <w:vAlign w:val="center"/>
          </w:tcPr>
          <w:p w14:paraId="530A9281" w14:textId="77777777" w:rsidR="00DB33FC" w:rsidRDefault="00DB33FC">
            <w:pPr>
              <w:jc w:val="center"/>
              <w:rPr>
                <w:rFonts w:eastAsia="Times New Roman"/>
                <w:b/>
                <w:bCs/>
                <w:color w:val="000000"/>
                <w:lang w:eastAsia="zh-CN"/>
              </w:rPr>
            </w:pPr>
          </w:p>
        </w:tc>
        <w:tc>
          <w:tcPr>
            <w:tcW w:w="2985" w:type="pct"/>
            <w:shd w:val="clear" w:color="auto" w:fill="auto"/>
            <w:vAlign w:val="center"/>
          </w:tcPr>
          <w:p w14:paraId="57A33E3F" w14:textId="77777777" w:rsidR="00DB33FC" w:rsidRDefault="005D078C">
            <w:pPr>
              <w:jc w:val="center"/>
              <w:rPr>
                <w:rFonts w:eastAsia="Times New Roman"/>
                <w:b/>
                <w:bCs/>
                <w:color w:val="FF0000"/>
                <w:lang w:eastAsia="ru-RU"/>
              </w:rPr>
            </w:pPr>
            <w:r>
              <w:rPr>
                <w:rFonts w:eastAsia="Times New Roman"/>
                <w:b/>
                <w:bCs/>
                <w:color w:val="000000"/>
                <w:lang w:eastAsia="ru-RU"/>
              </w:rPr>
              <w:t>2020г</w:t>
            </w:r>
          </w:p>
        </w:tc>
      </w:tr>
      <w:tr w:rsidR="00DB33FC" w14:paraId="136446F6" w14:textId="77777777">
        <w:trPr>
          <w:jc w:val="center"/>
        </w:trPr>
        <w:tc>
          <w:tcPr>
            <w:tcW w:w="2015" w:type="pct"/>
            <w:shd w:val="clear" w:color="auto" w:fill="auto"/>
            <w:vAlign w:val="center"/>
          </w:tcPr>
          <w:p w14:paraId="587F921C" w14:textId="77777777" w:rsidR="00DB33FC" w:rsidRDefault="005D078C">
            <w:pPr>
              <w:spacing w:line="242" w:lineRule="exact"/>
              <w:jc w:val="center"/>
              <w:rPr>
                <w:rFonts w:eastAsia="SimSun"/>
                <w:color w:val="000000"/>
                <w:sz w:val="20"/>
                <w:szCs w:val="20"/>
                <w:lang w:eastAsia="zh-CN"/>
              </w:rPr>
            </w:pPr>
            <w:r>
              <w:rPr>
                <w:rFonts w:eastAsia="SimSun" w:hint="eastAsia"/>
                <w:color w:val="000000"/>
                <w:lang w:eastAsia="zh-CN"/>
              </w:rPr>
              <w:t>樟子松</w:t>
            </w:r>
          </w:p>
        </w:tc>
        <w:tc>
          <w:tcPr>
            <w:tcW w:w="2985" w:type="pct"/>
            <w:shd w:val="clear" w:color="auto" w:fill="auto"/>
            <w:vAlign w:val="center"/>
          </w:tcPr>
          <w:p w14:paraId="3115261F" w14:textId="77777777" w:rsidR="00DB33FC" w:rsidRDefault="005D078C">
            <w:pPr>
              <w:ind w:left="-311" w:right="-86" w:firstLine="311"/>
              <w:jc w:val="center"/>
              <w:rPr>
                <w:color w:val="FF0000"/>
              </w:rPr>
            </w:pPr>
            <w:r>
              <w:t>1,5</w:t>
            </w:r>
          </w:p>
        </w:tc>
      </w:tr>
      <w:tr w:rsidR="00DB33FC" w14:paraId="495B5C7B" w14:textId="77777777">
        <w:trPr>
          <w:jc w:val="center"/>
        </w:trPr>
        <w:tc>
          <w:tcPr>
            <w:tcW w:w="2015" w:type="pct"/>
            <w:shd w:val="clear" w:color="auto" w:fill="auto"/>
            <w:vAlign w:val="center"/>
          </w:tcPr>
          <w:p w14:paraId="0902FABA" w14:textId="77777777" w:rsidR="00DB33FC" w:rsidRDefault="005D078C">
            <w:pPr>
              <w:spacing w:line="242" w:lineRule="exact"/>
              <w:jc w:val="center"/>
              <w:rPr>
                <w:rFonts w:eastAsia="SimSun"/>
                <w:color w:val="000000"/>
                <w:sz w:val="20"/>
                <w:szCs w:val="20"/>
                <w:lang w:eastAsia="zh-CN"/>
              </w:rPr>
            </w:pPr>
            <w:r>
              <w:rPr>
                <w:rFonts w:eastAsia="SimSun" w:hint="eastAsia"/>
                <w:color w:val="000000"/>
                <w:sz w:val="20"/>
                <w:szCs w:val="20"/>
                <w:lang w:eastAsia="zh-CN"/>
              </w:rPr>
              <w:t>红松</w:t>
            </w:r>
          </w:p>
        </w:tc>
        <w:tc>
          <w:tcPr>
            <w:tcW w:w="2985" w:type="pct"/>
            <w:shd w:val="clear" w:color="auto" w:fill="auto"/>
            <w:vAlign w:val="center"/>
          </w:tcPr>
          <w:p w14:paraId="52595D41" w14:textId="77777777" w:rsidR="00DB33FC" w:rsidRDefault="005D078C">
            <w:pPr>
              <w:ind w:right="-86"/>
              <w:jc w:val="center"/>
              <w:rPr>
                <w:color w:val="FF0000"/>
              </w:rPr>
            </w:pPr>
            <w:r>
              <w:t>1,3</w:t>
            </w:r>
          </w:p>
        </w:tc>
      </w:tr>
      <w:tr w:rsidR="00DB33FC" w14:paraId="6920231E" w14:textId="77777777">
        <w:trPr>
          <w:jc w:val="center"/>
        </w:trPr>
        <w:tc>
          <w:tcPr>
            <w:tcW w:w="2015" w:type="pct"/>
            <w:shd w:val="clear" w:color="auto" w:fill="auto"/>
            <w:vAlign w:val="center"/>
          </w:tcPr>
          <w:p w14:paraId="50F7BAAB" w14:textId="77777777" w:rsidR="00DB33FC" w:rsidRDefault="005D078C">
            <w:pPr>
              <w:spacing w:line="242" w:lineRule="exact"/>
              <w:jc w:val="center"/>
              <w:rPr>
                <w:rFonts w:eastAsia="SimSun"/>
                <w:color w:val="000000"/>
                <w:sz w:val="20"/>
                <w:szCs w:val="20"/>
                <w:lang w:eastAsia="zh-CN"/>
              </w:rPr>
            </w:pPr>
            <w:r>
              <w:rPr>
                <w:rFonts w:eastAsia="SimSun" w:hint="eastAsia"/>
                <w:color w:val="000000"/>
                <w:sz w:val="20"/>
                <w:szCs w:val="20"/>
                <w:lang w:eastAsia="zh-CN"/>
              </w:rPr>
              <w:t>云杉</w:t>
            </w:r>
          </w:p>
        </w:tc>
        <w:tc>
          <w:tcPr>
            <w:tcW w:w="2985" w:type="pct"/>
            <w:shd w:val="clear" w:color="auto" w:fill="auto"/>
            <w:vAlign w:val="center"/>
          </w:tcPr>
          <w:p w14:paraId="4AC0FFBF" w14:textId="77777777" w:rsidR="00DB33FC" w:rsidRDefault="005D078C">
            <w:pPr>
              <w:ind w:right="-86"/>
              <w:jc w:val="center"/>
              <w:rPr>
                <w:color w:val="FF0000"/>
              </w:rPr>
            </w:pPr>
            <w:r>
              <w:t>1,2</w:t>
            </w:r>
          </w:p>
        </w:tc>
      </w:tr>
      <w:tr w:rsidR="00DB33FC" w14:paraId="2515EB64" w14:textId="77777777">
        <w:trPr>
          <w:jc w:val="center"/>
        </w:trPr>
        <w:tc>
          <w:tcPr>
            <w:tcW w:w="2015" w:type="pct"/>
            <w:shd w:val="clear" w:color="auto" w:fill="auto"/>
            <w:vAlign w:val="center"/>
          </w:tcPr>
          <w:p w14:paraId="10F022D9" w14:textId="77777777" w:rsidR="00DB33FC" w:rsidRDefault="005D078C">
            <w:pPr>
              <w:spacing w:line="242" w:lineRule="exact"/>
              <w:jc w:val="center"/>
              <w:rPr>
                <w:rFonts w:eastAsia="SimSun"/>
                <w:color w:val="000000"/>
                <w:lang w:eastAsia="zh-CN"/>
              </w:rPr>
            </w:pPr>
            <w:r>
              <w:rPr>
                <w:rFonts w:eastAsia="SimSun" w:hint="eastAsia"/>
                <w:color w:val="000000"/>
                <w:lang w:eastAsia="zh-CN"/>
              </w:rPr>
              <w:t>冷杉</w:t>
            </w:r>
          </w:p>
        </w:tc>
        <w:tc>
          <w:tcPr>
            <w:tcW w:w="2985" w:type="pct"/>
            <w:shd w:val="clear" w:color="auto" w:fill="auto"/>
            <w:vAlign w:val="center"/>
          </w:tcPr>
          <w:p w14:paraId="6775965A" w14:textId="77777777" w:rsidR="00DB33FC" w:rsidRDefault="005D078C">
            <w:pPr>
              <w:ind w:right="-86"/>
              <w:jc w:val="center"/>
              <w:rPr>
                <w:color w:val="FF0000"/>
              </w:rPr>
            </w:pPr>
            <w:r>
              <w:t>1,4</w:t>
            </w:r>
          </w:p>
        </w:tc>
      </w:tr>
      <w:tr w:rsidR="00DB33FC" w14:paraId="247BF81F" w14:textId="77777777">
        <w:trPr>
          <w:jc w:val="center"/>
        </w:trPr>
        <w:tc>
          <w:tcPr>
            <w:tcW w:w="2015" w:type="pct"/>
            <w:shd w:val="clear" w:color="auto" w:fill="auto"/>
            <w:vAlign w:val="center"/>
          </w:tcPr>
          <w:p w14:paraId="54F415FF" w14:textId="77777777" w:rsidR="00DB33FC" w:rsidRDefault="005D078C">
            <w:pPr>
              <w:spacing w:line="242" w:lineRule="exact"/>
              <w:jc w:val="center"/>
              <w:rPr>
                <w:rFonts w:eastAsia="SimSun"/>
                <w:color w:val="000000"/>
                <w:lang w:eastAsia="zh-CN"/>
              </w:rPr>
            </w:pPr>
            <w:r>
              <w:rPr>
                <w:rFonts w:eastAsia="SimSun" w:hint="eastAsia"/>
                <w:color w:val="000000"/>
                <w:lang w:eastAsia="zh-CN"/>
              </w:rPr>
              <w:t>落叶松</w:t>
            </w:r>
          </w:p>
        </w:tc>
        <w:tc>
          <w:tcPr>
            <w:tcW w:w="2985" w:type="pct"/>
            <w:shd w:val="clear" w:color="auto" w:fill="auto"/>
            <w:vAlign w:val="center"/>
          </w:tcPr>
          <w:p w14:paraId="32FCBA18" w14:textId="77777777" w:rsidR="00DB33FC" w:rsidRDefault="005D078C">
            <w:pPr>
              <w:ind w:right="-86"/>
              <w:jc w:val="center"/>
              <w:rPr>
                <w:color w:val="FF0000"/>
              </w:rPr>
            </w:pPr>
            <w:r>
              <w:t>1,3</w:t>
            </w:r>
          </w:p>
        </w:tc>
      </w:tr>
      <w:tr w:rsidR="00DB33FC" w14:paraId="428A08BC" w14:textId="77777777">
        <w:trPr>
          <w:jc w:val="center"/>
        </w:trPr>
        <w:tc>
          <w:tcPr>
            <w:tcW w:w="2015" w:type="pct"/>
            <w:shd w:val="clear" w:color="auto" w:fill="auto"/>
            <w:vAlign w:val="center"/>
          </w:tcPr>
          <w:p w14:paraId="42EA8917" w14:textId="77777777" w:rsidR="00DB33FC" w:rsidRDefault="005D078C">
            <w:pPr>
              <w:spacing w:line="242" w:lineRule="exact"/>
              <w:jc w:val="center"/>
              <w:rPr>
                <w:rFonts w:eastAsia="SimSun"/>
                <w:b/>
                <w:color w:val="000000"/>
                <w:lang w:eastAsia="zh-CN"/>
              </w:rPr>
            </w:pPr>
            <w:r>
              <w:rPr>
                <w:rFonts w:eastAsia="SimSun" w:hint="eastAsia"/>
                <w:b/>
                <w:color w:val="000000"/>
                <w:lang w:eastAsia="zh-CN"/>
              </w:rPr>
              <w:t>针叶合计</w:t>
            </w:r>
          </w:p>
        </w:tc>
        <w:tc>
          <w:tcPr>
            <w:tcW w:w="2985" w:type="pct"/>
            <w:shd w:val="clear" w:color="auto" w:fill="auto"/>
            <w:vAlign w:val="center"/>
          </w:tcPr>
          <w:p w14:paraId="3A9A0A4D" w14:textId="77777777" w:rsidR="00DB33FC" w:rsidRDefault="005D078C">
            <w:pPr>
              <w:ind w:right="-86"/>
              <w:jc w:val="center"/>
              <w:rPr>
                <w:color w:val="FF0000"/>
              </w:rPr>
            </w:pPr>
            <w:r>
              <w:t>1,5</w:t>
            </w:r>
          </w:p>
        </w:tc>
      </w:tr>
      <w:tr w:rsidR="00DB33FC" w14:paraId="027A1093" w14:textId="77777777">
        <w:trPr>
          <w:jc w:val="center"/>
        </w:trPr>
        <w:tc>
          <w:tcPr>
            <w:tcW w:w="2015" w:type="pct"/>
            <w:shd w:val="clear" w:color="auto" w:fill="auto"/>
            <w:vAlign w:val="center"/>
          </w:tcPr>
          <w:p w14:paraId="447DE931" w14:textId="77777777" w:rsidR="00DB33FC" w:rsidRDefault="005D078C">
            <w:pPr>
              <w:spacing w:line="242" w:lineRule="exact"/>
              <w:jc w:val="center"/>
              <w:rPr>
                <w:rFonts w:eastAsia="SimSun"/>
                <w:color w:val="000000"/>
                <w:lang w:eastAsia="zh-CN"/>
              </w:rPr>
            </w:pPr>
            <w:r>
              <w:rPr>
                <w:rFonts w:eastAsia="SimSun" w:hint="eastAsia"/>
                <w:color w:val="000000"/>
                <w:lang w:eastAsia="zh-CN"/>
              </w:rPr>
              <w:t>桦木</w:t>
            </w:r>
          </w:p>
        </w:tc>
        <w:tc>
          <w:tcPr>
            <w:tcW w:w="2985" w:type="pct"/>
            <w:shd w:val="clear" w:color="auto" w:fill="auto"/>
            <w:vAlign w:val="center"/>
          </w:tcPr>
          <w:p w14:paraId="2D67CEEC" w14:textId="77777777" w:rsidR="00DB33FC" w:rsidRDefault="005D078C">
            <w:pPr>
              <w:ind w:right="-86"/>
              <w:jc w:val="center"/>
              <w:rPr>
                <w:color w:val="FF0000"/>
              </w:rPr>
            </w:pPr>
            <w:r>
              <w:t>1,7</w:t>
            </w:r>
          </w:p>
        </w:tc>
      </w:tr>
      <w:tr w:rsidR="00DB33FC" w14:paraId="553FF695" w14:textId="77777777">
        <w:trPr>
          <w:jc w:val="center"/>
        </w:trPr>
        <w:tc>
          <w:tcPr>
            <w:tcW w:w="2015" w:type="pct"/>
            <w:shd w:val="clear" w:color="auto" w:fill="auto"/>
            <w:vAlign w:val="center"/>
          </w:tcPr>
          <w:p w14:paraId="1FDA8CE7" w14:textId="77777777" w:rsidR="00DB33FC" w:rsidRDefault="005D078C">
            <w:pPr>
              <w:spacing w:line="242" w:lineRule="exact"/>
              <w:jc w:val="center"/>
              <w:rPr>
                <w:rFonts w:eastAsia="SimSun"/>
                <w:color w:val="000000"/>
                <w:lang w:eastAsia="zh-CN"/>
              </w:rPr>
            </w:pPr>
            <w:r>
              <w:rPr>
                <w:rFonts w:eastAsia="SimSun" w:hint="eastAsia"/>
                <w:color w:val="000000"/>
                <w:lang w:eastAsia="zh-CN"/>
              </w:rPr>
              <w:t>杨木</w:t>
            </w:r>
          </w:p>
        </w:tc>
        <w:tc>
          <w:tcPr>
            <w:tcW w:w="2985" w:type="pct"/>
            <w:shd w:val="clear" w:color="auto" w:fill="auto"/>
            <w:vAlign w:val="center"/>
          </w:tcPr>
          <w:p w14:paraId="1E5C47EC" w14:textId="77777777" w:rsidR="00DB33FC" w:rsidRDefault="005D078C">
            <w:pPr>
              <w:ind w:right="-86"/>
              <w:jc w:val="center"/>
              <w:rPr>
                <w:color w:val="FF0000"/>
              </w:rPr>
            </w:pPr>
            <w:r>
              <w:t>1,8</w:t>
            </w:r>
          </w:p>
        </w:tc>
      </w:tr>
      <w:tr w:rsidR="00DB33FC" w14:paraId="75E70007" w14:textId="77777777">
        <w:trPr>
          <w:jc w:val="center"/>
        </w:trPr>
        <w:tc>
          <w:tcPr>
            <w:tcW w:w="2015" w:type="pct"/>
            <w:shd w:val="clear" w:color="auto" w:fill="auto"/>
            <w:vAlign w:val="center"/>
          </w:tcPr>
          <w:p w14:paraId="11E3A7C5" w14:textId="77777777" w:rsidR="00DB33FC" w:rsidRDefault="005D078C">
            <w:pPr>
              <w:spacing w:line="242" w:lineRule="exact"/>
              <w:jc w:val="center"/>
              <w:rPr>
                <w:rFonts w:eastAsia="SimSun"/>
                <w:b/>
                <w:color w:val="000000"/>
                <w:lang w:eastAsia="zh-CN"/>
              </w:rPr>
            </w:pPr>
            <w:r>
              <w:rPr>
                <w:rFonts w:eastAsia="SimSun" w:hint="eastAsia"/>
                <w:b/>
                <w:color w:val="000000"/>
                <w:lang w:eastAsia="zh-CN"/>
              </w:rPr>
              <w:t>阔叶合计</w:t>
            </w:r>
          </w:p>
        </w:tc>
        <w:tc>
          <w:tcPr>
            <w:tcW w:w="2985" w:type="pct"/>
            <w:shd w:val="clear" w:color="auto" w:fill="auto"/>
            <w:vAlign w:val="center"/>
          </w:tcPr>
          <w:p w14:paraId="65A7EAC9" w14:textId="77777777" w:rsidR="00DB33FC" w:rsidRDefault="005D078C">
            <w:pPr>
              <w:ind w:right="-86"/>
              <w:jc w:val="center"/>
            </w:pPr>
            <w:r>
              <w:t>1,7</w:t>
            </w:r>
          </w:p>
        </w:tc>
      </w:tr>
      <w:tr w:rsidR="00DB33FC" w14:paraId="0E947FC3" w14:textId="77777777">
        <w:trPr>
          <w:jc w:val="center"/>
        </w:trPr>
        <w:tc>
          <w:tcPr>
            <w:tcW w:w="2015" w:type="pct"/>
            <w:shd w:val="clear" w:color="auto" w:fill="auto"/>
            <w:vAlign w:val="center"/>
          </w:tcPr>
          <w:p w14:paraId="39F8F2AC" w14:textId="77777777" w:rsidR="00DB33FC" w:rsidRDefault="005D078C">
            <w:pPr>
              <w:spacing w:line="242" w:lineRule="exact"/>
              <w:jc w:val="center"/>
              <w:rPr>
                <w:rFonts w:eastAsia="SimSun"/>
                <w:color w:val="000000"/>
                <w:lang w:eastAsia="zh-CN"/>
              </w:rPr>
            </w:pPr>
            <w:r>
              <w:rPr>
                <w:rFonts w:eastAsia="SimSun" w:hint="eastAsia"/>
                <w:color w:val="000000"/>
                <w:lang w:eastAsia="zh-CN"/>
              </w:rPr>
              <w:t>总计</w:t>
            </w:r>
          </w:p>
        </w:tc>
        <w:tc>
          <w:tcPr>
            <w:tcW w:w="2985" w:type="pct"/>
            <w:shd w:val="clear" w:color="auto" w:fill="auto"/>
          </w:tcPr>
          <w:p w14:paraId="1E827A24" w14:textId="77777777" w:rsidR="00DB33FC" w:rsidRDefault="005D078C">
            <w:pPr>
              <w:jc w:val="center"/>
              <w:rPr>
                <w:rFonts w:eastAsia="Times New Roman"/>
                <w:lang w:eastAsia="ru-RU"/>
              </w:rPr>
            </w:pPr>
            <w:r>
              <w:rPr>
                <w:rFonts w:eastAsia="Times New Roman"/>
                <w:lang w:eastAsia="ru-RU"/>
              </w:rPr>
              <w:t>1,5</w:t>
            </w:r>
          </w:p>
        </w:tc>
      </w:tr>
    </w:tbl>
    <w:p w14:paraId="71F616A8" w14:textId="77777777" w:rsidR="00DB33FC" w:rsidRDefault="00DB33FC">
      <w:pPr>
        <w:shd w:val="clear" w:color="auto" w:fill="FFFFFF"/>
        <w:textAlignment w:val="baseline"/>
        <w:rPr>
          <w:rFonts w:eastAsia="Times New Roman"/>
          <w:b/>
          <w:bCs/>
          <w:i/>
          <w:iCs/>
          <w:color w:val="000000"/>
          <w:sz w:val="24"/>
          <w:szCs w:val="24"/>
          <w:lang w:eastAsia="ru-RU"/>
        </w:rPr>
      </w:pPr>
    </w:p>
    <w:p w14:paraId="08D01B6D" w14:textId="77777777" w:rsidR="00DB33FC" w:rsidRDefault="005D078C">
      <w:pPr>
        <w:shd w:val="clear" w:color="auto" w:fill="FFFFFF"/>
        <w:tabs>
          <w:tab w:val="left" w:pos="3315"/>
        </w:tabs>
        <w:jc w:val="both"/>
        <w:textAlignment w:val="baseline"/>
        <w:rPr>
          <w:rFonts w:eastAsia="Times New Roman"/>
          <w:bCs/>
          <w:color w:val="000000"/>
          <w:sz w:val="24"/>
          <w:szCs w:val="24"/>
          <w:lang w:eastAsia="zh-CN"/>
        </w:rPr>
      </w:pPr>
      <w:proofErr w:type="spellStart"/>
      <w:r>
        <w:rPr>
          <w:rFonts w:eastAsia="Times New Roman" w:hint="eastAsia"/>
          <w:bCs/>
          <w:color w:val="000000"/>
          <w:sz w:val="24"/>
          <w:szCs w:val="24"/>
          <w:lang w:eastAsia="zh-CN"/>
        </w:rPr>
        <w:t>分析：考虑到</w:t>
      </w:r>
      <w:proofErr w:type="spellEnd"/>
      <w:r>
        <w:rPr>
          <w:rFonts w:eastAsia="SimSun" w:hint="eastAsia"/>
          <w:bCs/>
          <w:color w:val="000000"/>
          <w:sz w:val="24"/>
          <w:szCs w:val="24"/>
          <w:lang w:eastAsia="zh-CN"/>
        </w:rPr>
        <w:t>用于</w:t>
      </w:r>
      <w:proofErr w:type="spellStart"/>
      <w:r>
        <w:rPr>
          <w:rFonts w:eastAsia="Times New Roman" w:hint="eastAsia"/>
          <w:bCs/>
          <w:color w:val="000000"/>
          <w:sz w:val="24"/>
          <w:szCs w:val="24"/>
          <w:lang w:eastAsia="zh-CN"/>
        </w:rPr>
        <w:t>木材采伐租赁林</w:t>
      </w:r>
      <w:proofErr w:type="spellEnd"/>
      <w:r>
        <w:rPr>
          <w:rFonts w:eastAsia="SimSun" w:hint="eastAsia"/>
          <w:bCs/>
          <w:color w:val="000000"/>
          <w:sz w:val="24"/>
          <w:szCs w:val="24"/>
          <w:lang w:eastAsia="zh-CN"/>
        </w:rPr>
        <w:t>地的</w:t>
      </w:r>
      <w:proofErr w:type="spellStart"/>
      <w:r>
        <w:rPr>
          <w:rFonts w:eastAsia="Times New Roman" w:hint="eastAsia"/>
          <w:bCs/>
          <w:color w:val="000000"/>
          <w:sz w:val="24"/>
          <w:szCs w:val="24"/>
          <w:lang w:eastAsia="zh-CN"/>
        </w:rPr>
        <w:t>特征是根据</w:t>
      </w:r>
      <w:proofErr w:type="spellEnd"/>
      <w:r>
        <w:rPr>
          <w:rFonts w:eastAsia="SimSun" w:hint="eastAsia"/>
          <w:bCs/>
          <w:color w:val="000000"/>
          <w:sz w:val="24"/>
          <w:szCs w:val="24"/>
          <w:lang w:eastAsia="zh-CN"/>
        </w:rPr>
        <w:t>设计</w:t>
      </w:r>
      <w:proofErr w:type="spellStart"/>
      <w:r>
        <w:rPr>
          <w:rFonts w:eastAsia="Times New Roman" w:hint="eastAsia"/>
          <w:bCs/>
          <w:color w:val="000000"/>
          <w:sz w:val="24"/>
          <w:szCs w:val="24"/>
          <w:lang w:eastAsia="zh-CN"/>
        </w:rPr>
        <w:t>文件</w:t>
      </w:r>
      <w:proofErr w:type="spellEnd"/>
      <w:r>
        <w:rPr>
          <w:rFonts w:eastAsia="SimSun" w:hint="eastAsia"/>
          <w:bCs/>
          <w:color w:val="000000"/>
          <w:sz w:val="24"/>
          <w:szCs w:val="24"/>
          <w:lang w:eastAsia="zh-CN"/>
        </w:rPr>
        <w:t>的</w:t>
      </w:r>
      <w:proofErr w:type="spellStart"/>
      <w:r>
        <w:rPr>
          <w:rFonts w:eastAsia="Times New Roman" w:hint="eastAsia"/>
          <w:bCs/>
          <w:color w:val="000000"/>
          <w:sz w:val="24"/>
          <w:szCs w:val="24"/>
          <w:lang w:eastAsia="zh-CN"/>
        </w:rPr>
        <w:t>位置、边界、面积等</w:t>
      </w:r>
      <w:proofErr w:type="spellEnd"/>
      <w:r>
        <w:rPr>
          <w:rFonts w:eastAsia="SimSun" w:hint="eastAsia"/>
          <w:bCs/>
          <w:color w:val="000000"/>
          <w:sz w:val="24"/>
          <w:szCs w:val="24"/>
          <w:lang w:eastAsia="zh-CN"/>
        </w:rPr>
        <w:t>林地数量和质量特征</w:t>
      </w:r>
      <w:r>
        <w:rPr>
          <w:rFonts w:eastAsia="Times New Roman" w:hint="eastAsia"/>
          <w:bCs/>
          <w:color w:val="000000"/>
          <w:sz w:val="24"/>
          <w:szCs w:val="24"/>
          <w:lang w:eastAsia="zh-CN"/>
        </w:rPr>
        <w:t>（2011 年）</w:t>
      </w:r>
      <w:r>
        <w:rPr>
          <w:rFonts w:eastAsia="SimSun" w:hint="eastAsia"/>
          <w:bCs/>
          <w:color w:val="000000"/>
          <w:sz w:val="24"/>
          <w:szCs w:val="24"/>
          <w:lang w:eastAsia="zh-CN"/>
        </w:rPr>
        <w:t>和</w:t>
      </w:r>
      <w:proofErr w:type="spellStart"/>
      <w:r>
        <w:rPr>
          <w:rFonts w:eastAsia="Times New Roman" w:hint="eastAsia"/>
          <w:bCs/>
          <w:color w:val="000000"/>
          <w:sz w:val="24"/>
          <w:szCs w:val="24"/>
          <w:lang w:eastAsia="zh-CN"/>
        </w:rPr>
        <w:t>国家森林登记册的摘录给出的</w:t>
      </w:r>
      <w:proofErr w:type="spellEnd"/>
      <w:r>
        <w:rPr>
          <w:rFonts w:eastAsia="SimSun" w:hint="eastAsia"/>
          <w:bCs/>
          <w:color w:val="000000"/>
          <w:sz w:val="24"/>
          <w:szCs w:val="24"/>
          <w:lang w:eastAsia="zh-CN"/>
        </w:rPr>
        <w:t>，所以</w:t>
      </w:r>
      <w:proofErr w:type="spellStart"/>
      <w:r>
        <w:rPr>
          <w:rFonts w:eastAsia="Times New Roman" w:hint="eastAsia"/>
          <w:bCs/>
          <w:color w:val="000000"/>
          <w:sz w:val="24"/>
          <w:szCs w:val="24"/>
          <w:lang w:eastAsia="zh-CN"/>
        </w:rPr>
        <w:t>增长数据反映了相当</w:t>
      </w:r>
      <w:proofErr w:type="spellEnd"/>
      <w:r>
        <w:rPr>
          <w:rFonts w:eastAsia="SimSun" w:hint="eastAsia"/>
          <w:bCs/>
          <w:color w:val="000000"/>
          <w:sz w:val="24"/>
          <w:szCs w:val="24"/>
          <w:lang w:eastAsia="zh-CN"/>
        </w:rPr>
        <w:t>真实</w:t>
      </w:r>
      <w:proofErr w:type="spellStart"/>
      <w:r>
        <w:rPr>
          <w:rFonts w:eastAsia="Times New Roman" w:hint="eastAsia"/>
          <w:bCs/>
          <w:color w:val="000000"/>
          <w:sz w:val="24"/>
          <w:szCs w:val="24"/>
          <w:lang w:eastAsia="zh-CN"/>
        </w:rPr>
        <w:t>的信息</w:t>
      </w:r>
      <w:proofErr w:type="spellEnd"/>
      <w:r>
        <w:rPr>
          <w:rFonts w:eastAsia="Times New Roman" w:hint="eastAsia"/>
          <w:bCs/>
          <w:color w:val="000000"/>
          <w:sz w:val="24"/>
          <w:szCs w:val="24"/>
          <w:lang w:eastAsia="zh-CN"/>
        </w:rPr>
        <w:t xml:space="preserve">。 </w:t>
      </w:r>
      <w:proofErr w:type="spellStart"/>
      <w:r>
        <w:rPr>
          <w:rFonts w:eastAsia="Times New Roman" w:hint="eastAsia"/>
          <w:bCs/>
          <w:color w:val="000000"/>
          <w:sz w:val="24"/>
          <w:szCs w:val="24"/>
          <w:lang w:eastAsia="zh-CN"/>
        </w:rPr>
        <w:t>树种的增长率与</w:t>
      </w:r>
      <w:proofErr w:type="spellEnd"/>
      <w:r>
        <w:rPr>
          <w:rFonts w:eastAsia="SimSun" w:hint="eastAsia"/>
          <w:bCs/>
          <w:color w:val="000000"/>
          <w:sz w:val="24"/>
          <w:szCs w:val="24"/>
          <w:lang w:eastAsia="zh-CN"/>
        </w:rPr>
        <w:t>上克涅茨克区</w:t>
      </w:r>
      <w:proofErr w:type="spellStart"/>
      <w:r>
        <w:rPr>
          <w:rFonts w:eastAsia="Times New Roman" w:hint="eastAsia"/>
          <w:bCs/>
          <w:color w:val="000000"/>
          <w:sz w:val="24"/>
          <w:szCs w:val="24"/>
          <w:lang w:eastAsia="zh-CN"/>
        </w:rPr>
        <w:t>的平均增长率密切相关</w:t>
      </w:r>
      <w:proofErr w:type="spellEnd"/>
      <w:r>
        <w:rPr>
          <w:rFonts w:eastAsia="Times New Roman" w:hint="eastAsia"/>
          <w:bCs/>
          <w:color w:val="000000"/>
          <w:sz w:val="24"/>
          <w:szCs w:val="24"/>
          <w:lang w:eastAsia="zh-CN"/>
        </w:rPr>
        <w:t>。</w:t>
      </w:r>
    </w:p>
    <w:p w14:paraId="32B8E9C2" w14:textId="77777777" w:rsidR="00DB33FC" w:rsidRDefault="00DB33FC">
      <w:pPr>
        <w:pStyle w:val="af"/>
        <w:shd w:val="clear" w:color="auto" w:fill="FFFFFF"/>
        <w:jc w:val="center"/>
        <w:textAlignment w:val="baseline"/>
        <w:rPr>
          <w:rFonts w:eastAsia="Times New Roman"/>
          <w:b/>
          <w:bCs/>
          <w:i/>
          <w:iCs/>
          <w:color w:val="000000"/>
          <w:sz w:val="24"/>
          <w:szCs w:val="24"/>
          <w:lang w:eastAsia="zh-CN"/>
        </w:rPr>
      </w:pPr>
    </w:p>
    <w:p w14:paraId="7AEC840D" w14:textId="77777777" w:rsidR="00DB33FC" w:rsidRDefault="00DB33FC">
      <w:pPr>
        <w:pStyle w:val="af"/>
        <w:shd w:val="clear" w:color="auto" w:fill="FFFFFF"/>
        <w:jc w:val="center"/>
        <w:textAlignment w:val="baseline"/>
        <w:rPr>
          <w:rFonts w:eastAsia="Times New Roman"/>
          <w:b/>
          <w:bCs/>
          <w:i/>
          <w:iCs/>
          <w:color w:val="000000"/>
          <w:sz w:val="24"/>
          <w:szCs w:val="24"/>
          <w:lang w:eastAsia="zh-CN"/>
        </w:rPr>
      </w:pPr>
    </w:p>
    <w:p w14:paraId="5E92D8FD" w14:textId="77777777" w:rsidR="00DB33FC" w:rsidRDefault="00DB33FC">
      <w:pPr>
        <w:pStyle w:val="af"/>
        <w:shd w:val="clear" w:color="auto" w:fill="FFFFFF"/>
        <w:jc w:val="center"/>
        <w:textAlignment w:val="baseline"/>
        <w:rPr>
          <w:rFonts w:eastAsia="Times New Roman"/>
          <w:b/>
          <w:bCs/>
          <w:i/>
          <w:iCs/>
          <w:color w:val="000000"/>
          <w:sz w:val="24"/>
          <w:szCs w:val="24"/>
          <w:lang w:eastAsia="zh-CN"/>
        </w:rPr>
      </w:pPr>
    </w:p>
    <w:p w14:paraId="429B3BE6" w14:textId="77777777" w:rsidR="00DB33FC" w:rsidRDefault="00DB33FC">
      <w:pPr>
        <w:pStyle w:val="af"/>
        <w:shd w:val="clear" w:color="auto" w:fill="FFFFFF"/>
        <w:jc w:val="center"/>
        <w:textAlignment w:val="baseline"/>
        <w:rPr>
          <w:rFonts w:eastAsia="Times New Roman"/>
          <w:b/>
          <w:bCs/>
          <w:i/>
          <w:iCs/>
          <w:color w:val="000000"/>
          <w:sz w:val="24"/>
          <w:szCs w:val="24"/>
          <w:lang w:eastAsia="zh-CN"/>
        </w:rPr>
      </w:pPr>
    </w:p>
    <w:p w14:paraId="5855C629" w14:textId="77777777" w:rsidR="00DB33FC" w:rsidRDefault="005D078C">
      <w:pPr>
        <w:pStyle w:val="af"/>
        <w:shd w:val="clear" w:color="auto" w:fill="FFFFFF"/>
        <w:jc w:val="center"/>
        <w:textAlignment w:val="baseline"/>
        <w:rPr>
          <w:rFonts w:eastAsia="SimSun"/>
          <w:color w:val="000000"/>
          <w:sz w:val="24"/>
          <w:szCs w:val="24"/>
          <w:lang w:eastAsia="zh-CN"/>
        </w:rPr>
      </w:pPr>
      <w:r>
        <w:rPr>
          <w:rFonts w:eastAsia="Times New Roman"/>
          <w:b/>
          <w:bCs/>
          <w:i/>
          <w:iCs/>
          <w:color w:val="000000"/>
          <w:sz w:val="24"/>
          <w:szCs w:val="24"/>
          <w:lang w:eastAsia="zh-CN"/>
        </w:rPr>
        <w:t xml:space="preserve">3.2 </w:t>
      </w:r>
      <w:r>
        <w:rPr>
          <w:rFonts w:eastAsia="SimSun" w:hint="eastAsia"/>
          <w:b/>
          <w:bCs/>
          <w:i/>
          <w:iCs/>
          <w:color w:val="000000"/>
          <w:sz w:val="24"/>
          <w:szCs w:val="24"/>
          <w:lang w:eastAsia="zh-CN"/>
        </w:rPr>
        <w:t>巴克恰尔林区，木匠村林道</w:t>
      </w:r>
    </w:p>
    <w:p w14:paraId="6DA00A67" w14:textId="77777777" w:rsidR="00DB33FC" w:rsidRDefault="005D078C">
      <w:pPr>
        <w:pStyle w:val="af"/>
        <w:shd w:val="clear" w:color="auto" w:fill="FFFFFF"/>
        <w:jc w:val="center"/>
        <w:textAlignment w:val="baseline"/>
        <w:rPr>
          <w:rFonts w:eastAsia="Times New Roman"/>
          <w:b/>
          <w:bCs/>
          <w:i/>
          <w:iCs/>
          <w:color w:val="000000"/>
          <w:sz w:val="24"/>
          <w:szCs w:val="24"/>
          <w:lang w:eastAsia="ru-RU"/>
        </w:rPr>
      </w:pPr>
      <w:r>
        <w:rPr>
          <w:rFonts w:eastAsia="Times New Roman"/>
          <w:b/>
          <w:bCs/>
          <w:i/>
          <w:iCs/>
          <w:color w:val="000000"/>
          <w:sz w:val="24"/>
          <w:szCs w:val="24"/>
          <w:lang w:eastAsia="ru-RU"/>
        </w:rPr>
        <w:t>(№ 2/08/17)</w:t>
      </w:r>
    </w:p>
    <w:p w14:paraId="2FBC06C2" w14:textId="77777777" w:rsidR="00DB33FC" w:rsidRDefault="00DB33FC">
      <w:pPr>
        <w:pStyle w:val="af"/>
        <w:shd w:val="clear" w:color="auto" w:fill="FFFFFF"/>
        <w:jc w:val="center"/>
        <w:textAlignment w:val="baseline"/>
        <w:rPr>
          <w:rFonts w:eastAsia="Times New Roman"/>
          <w:b/>
          <w:bCs/>
          <w:i/>
          <w:iCs/>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5579"/>
      </w:tblGrid>
      <w:tr w:rsidR="00DB33FC" w14:paraId="2AFE3216" w14:textId="77777777">
        <w:trPr>
          <w:jc w:val="center"/>
        </w:trPr>
        <w:tc>
          <w:tcPr>
            <w:tcW w:w="2015" w:type="pct"/>
            <w:vMerge w:val="restart"/>
            <w:shd w:val="clear" w:color="auto" w:fill="auto"/>
            <w:vAlign w:val="center"/>
          </w:tcPr>
          <w:p w14:paraId="5B5C0556" w14:textId="77777777" w:rsidR="00DB33FC" w:rsidRDefault="005D078C">
            <w:pPr>
              <w:jc w:val="center"/>
              <w:rPr>
                <w:rFonts w:eastAsia="SimSun"/>
                <w:b/>
                <w:bCs/>
                <w:i/>
                <w:iCs/>
                <w:color w:val="000000"/>
                <w:lang w:eastAsia="zh-CN"/>
              </w:rPr>
            </w:pPr>
            <w:r>
              <w:rPr>
                <w:rFonts w:eastAsia="SimSun" w:hint="eastAsia"/>
                <w:b/>
                <w:bCs/>
                <w:i/>
                <w:iCs/>
                <w:color w:val="000000"/>
                <w:lang w:eastAsia="zh-CN"/>
              </w:rPr>
              <w:t>主要形成的树种</w:t>
            </w:r>
          </w:p>
        </w:tc>
        <w:tc>
          <w:tcPr>
            <w:tcW w:w="5714" w:type="dxa"/>
            <w:shd w:val="clear" w:color="auto" w:fill="auto"/>
            <w:vAlign w:val="center"/>
          </w:tcPr>
          <w:p w14:paraId="74458B4E" w14:textId="77777777" w:rsidR="00DB33FC" w:rsidRDefault="005D078C">
            <w:pPr>
              <w:jc w:val="center"/>
              <w:rPr>
                <w:rFonts w:eastAsia="Times New Roman"/>
                <w:b/>
                <w:bCs/>
                <w:i/>
                <w:iCs/>
                <w:color w:val="000000"/>
                <w:lang w:eastAsia="zh-CN"/>
              </w:rPr>
            </w:pPr>
            <w:proofErr w:type="spellStart"/>
            <w:r>
              <w:rPr>
                <w:rFonts w:eastAsia="Times New Roman" w:hint="eastAsia"/>
                <w:b/>
                <w:bCs/>
                <w:color w:val="000000"/>
                <w:lang w:eastAsia="zh-CN"/>
              </w:rPr>
              <w:t>每公顷</w:t>
            </w:r>
            <w:proofErr w:type="spellEnd"/>
            <w:r>
              <w:rPr>
                <w:rFonts w:eastAsia="SimSun" w:hint="eastAsia"/>
                <w:b/>
                <w:bCs/>
                <w:color w:val="000000"/>
                <w:lang w:eastAsia="zh-CN"/>
              </w:rPr>
              <w:t>经济</w:t>
            </w:r>
            <w:proofErr w:type="spellStart"/>
            <w:r>
              <w:rPr>
                <w:rFonts w:eastAsia="Times New Roman" w:hint="eastAsia"/>
                <w:b/>
                <w:bCs/>
                <w:color w:val="000000"/>
                <w:lang w:eastAsia="zh-CN"/>
              </w:rPr>
              <w:t>林的</w:t>
            </w:r>
            <w:proofErr w:type="spellEnd"/>
            <w:r>
              <w:rPr>
                <w:rFonts w:eastAsia="SimSun" w:hint="eastAsia"/>
                <w:b/>
                <w:bCs/>
                <w:color w:val="000000"/>
                <w:lang w:eastAsia="zh-CN"/>
              </w:rPr>
              <w:t>增长</w:t>
            </w:r>
            <w:proofErr w:type="spellStart"/>
            <w:r>
              <w:rPr>
                <w:rFonts w:eastAsia="Times New Roman" w:hint="eastAsia"/>
                <w:b/>
                <w:bCs/>
                <w:color w:val="000000"/>
                <w:lang w:eastAsia="zh-CN"/>
              </w:rPr>
              <w:t>量，立方米</w:t>
            </w:r>
            <w:proofErr w:type="spellEnd"/>
          </w:p>
        </w:tc>
      </w:tr>
      <w:tr w:rsidR="00DB33FC" w14:paraId="476F0A14" w14:textId="77777777">
        <w:trPr>
          <w:jc w:val="center"/>
        </w:trPr>
        <w:tc>
          <w:tcPr>
            <w:tcW w:w="2015" w:type="pct"/>
            <w:vMerge/>
            <w:shd w:val="clear" w:color="auto" w:fill="auto"/>
            <w:vAlign w:val="center"/>
          </w:tcPr>
          <w:p w14:paraId="74D44E7B" w14:textId="77777777" w:rsidR="00DB33FC" w:rsidRDefault="00DB33FC">
            <w:pPr>
              <w:jc w:val="center"/>
              <w:rPr>
                <w:rFonts w:eastAsia="Times New Roman"/>
                <w:b/>
                <w:bCs/>
                <w:i/>
                <w:iCs/>
                <w:color w:val="000000"/>
                <w:lang w:eastAsia="zh-CN"/>
              </w:rPr>
            </w:pPr>
          </w:p>
        </w:tc>
        <w:tc>
          <w:tcPr>
            <w:tcW w:w="5714" w:type="dxa"/>
            <w:shd w:val="clear" w:color="auto" w:fill="auto"/>
            <w:vAlign w:val="center"/>
          </w:tcPr>
          <w:p w14:paraId="0FD3B262" w14:textId="77777777" w:rsidR="00DB33FC" w:rsidRDefault="005D078C">
            <w:pPr>
              <w:jc w:val="center"/>
              <w:rPr>
                <w:rFonts w:eastAsia="Times New Roman"/>
                <w:b/>
                <w:bCs/>
                <w:i/>
                <w:iCs/>
                <w:color w:val="FF0000"/>
                <w:lang w:eastAsia="ru-RU"/>
              </w:rPr>
            </w:pPr>
            <w:r>
              <w:rPr>
                <w:rFonts w:eastAsia="Times New Roman"/>
                <w:b/>
                <w:bCs/>
                <w:color w:val="000000"/>
                <w:lang w:eastAsia="ru-RU"/>
              </w:rPr>
              <w:t>2020г</w:t>
            </w:r>
          </w:p>
        </w:tc>
      </w:tr>
      <w:tr w:rsidR="00DB33FC" w14:paraId="311F94E2" w14:textId="77777777">
        <w:trPr>
          <w:trHeight w:val="347"/>
          <w:jc w:val="center"/>
        </w:trPr>
        <w:tc>
          <w:tcPr>
            <w:tcW w:w="2015" w:type="pct"/>
            <w:shd w:val="clear" w:color="auto" w:fill="auto"/>
            <w:vAlign w:val="center"/>
          </w:tcPr>
          <w:p w14:paraId="09E28F1D" w14:textId="77777777" w:rsidR="00DB33FC" w:rsidRDefault="005D078C">
            <w:pPr>
              <w:spacing w:line="242" w:lineRule="exact"/>
              <w:jc w:val="center"/>
              <w:rPr>
                <w:rFonts w:eastAsia="SimSun"/>
                <w:color w:val="000000"/>
                <w:lang w:eastAsia="zh-CN"/>
              </w:rPr>
            </w:pPr>
            <w:r>
              <w:rPr>
                <w:rFonts w:eastAsia="SimSun" w:hint="eastAsia"/>
                <w:color w:val="000000"/>
                <w:lang w:eastAsia="zh-CN"/>
              </w:rPr>
              <w:t>樟子松</w:t>
            </w:r>
          </w:p>
        </w:tc>
        <w:tc>
          <w:tcPr>
            <w:tcW w:w="2985" w:type="pct"/>
            <w:shd w:val="clear" w:color="auto" w:fill="auto"/>
            <w:vAlign w:val="center"/>
          </w:tcPr>
          <w:p w14:paraId="539909F3" w14:textId="77777777" w:rsidR="00DB33FC" w:rsidRDefault="005D078C">
            <w:pPr>
              <w:ind w:left="-311" w:right="-86" w:firstLine="311"/>
              <w:jc w:val="center"/>
              <w:rPr>
                <w:i/>
                <w:iCs/>
                <w:color w:val="FF0000"/>
              </w:rPr>
            </w:pPr>
            <w:r>
              <w:rPr>
                <w:i/>
                <w:iCs/>
              </w:rPr>
              <w:t xml:space="preserve">0,9 </w:t>
            </w:r>
          </w:p>
        </w:tc>
      </w:tr>
      <w:tr w:rsidR="00DB33FC" w14:paraId="60718905" w14:textId="77777777">
        <w:trPr>
          <w:jc w:val="center"/>
        </w:trPr>
        <w:tc>
          <w:tcPr>
            <w:tcW w:w="2015" w:type="pct"/>
            <w:shd w:val="clear" w:color="auto" w:fill="auto"/>
            <w:vAlign w:val="center"/>
          </w:tcPr>
          <w:p w14:paraId="239F6145" w14:textId="77777777" w:rsidR="00DB33FC" w:rsidRDefault="005D078C">
            <w:pPr>
              <w:spacing w:line="242" w:lineRule="exact"/>
              <w:jc w:val="center"/>
              <w:rPr>
                <w:rFonts w:eastAsia="SimSun"/>
                <w:color w:val="000000"/>
                <w:lang w:eastAsia="zh-CN"/>
              </w:rPr>
            </w:pPr>
            <w:r>
              <w:rPr>
                <w:rFonts w:eastAsia="SimSun" w:hint="eastAsia"/>
                <w:color w:val="000000"/>
                <w:lang w:eastAsia="zh-CN"/>
              </w:rPr>
              <w:t>云杉</w:t>
            </w:r>
          </w:p>
        </w:tc>
        <w:tc>
          <w:tcPr>
            <w:tcW w:w="2985" w:type="pct"/>
            <w:shd w:val="clear" w:color="auto" w:fill="auto"/>
            <w:vAlign w:val="center"/>
          </w:tcPr>
          <w:p w14:paraId="34634C43" w14:textId="77777777" w:rsidR="00DB33FC" w:rsidRDefault="005D078C">
            <w:pPr>
              <w:ind w:right="-86"/>
              <w:jc w:val="center"/>
              <w:rPr>
                <w:i/>
                <w:iCs/>
                <w:color w:val="FF0000"/>
              </w:rPr>
            </w:pPr>
            <w:r>
              <w:rPr>
                <w:i/>
                <w:iCs/>
              </w:rPr>
              <w:t>1,3</w:t>
            </w:r>
          </w:p>
        </w:tc>
      </w:tr>
      <w:tr w:rsidR="00DB33FC" w14:paraId="379FA480" w14:textId="77777777">
        <w:trPr>
          <w:jc w:val="center"/>
        </w:trPr>
        <w:tc>
          <w:tcPr>
            <w:tcW w:w="2015" w:type="pct"/>
            <w:shd w:val="clear" w:color="auto" w:fill="auto"/>
            <w:vAlign w:val="center"/>
          </w:tcPr>
          <w:p w14:paraId="7EA2671E" w14:textId="77777777" w:rsidR="00DB33FC" w:rsidRDefault="005D078C">
            <w:pPr>
              <w:spacing w:line="242" w:lineRule="exact"/>
              <w:jc w:val="center"/>
              <w:rPr>
                <w:rFonts w:eastAsia="SimSun"/>
                <w:color w:val="000000"/>
                <w:lang w:eastAsia="zh-CN"/>
              </w:rPr>
            </w:pPr>
            <w:r>
              <w:rPr>
                <w:rFonts w:eastAsia="SimSun" w:hint="eastAsia"/>
                <w:color w:val="000000"/>
                <w:lang w:eastAsia="zh-CN"/>
              </w:rPr>
              <w:t>冷杉</w:t>
            </w:r>
          </w:p>
        </w:tc>
        <w:tc>
          <w:tcPr>
            <w:tcW w:w="2985" w:type="pct"/>
            <w:shd w:val="clear" w:color="auto" w:fill="auto"/>
            <w:vAlign w:val="center"/>
          </w:tcPr>
          <w:p w14:paraId="375AF617" w14:textId="77777777" w:rsidR="00DB33FC" w:rsidRDefault="005D078C">
            <w:pPr>
              <w:ind w:right="-86"/>
              <w:jc w:val="center"/>
              <w:rPr>
                <w:i/>
                <w:iCs/>
                <w:color w:val="FF0000"/>
              </w:rPr>
            </w:pPr>
            <w:r>
              <w:rPr>
                <w:i/>
                <w:iCs/>
              </w:rPr>
              <w:t>2,1</w:t>
            </w:r>
          </w:p>
        </w:tc>
      </w:tr>
      <w:tr w:rsidR="00DB33FC" w14:paraId="4DD0CF2B" w14:textId="77777777">
        <w:trPr>
          <w:jc w:val="center"/>
        </w:trPr>
        <w:tc>
          <w:tcPr>
            <w:tcW w:w="2015" w:type="pct"/>
            <w:shd w:val="clear" w:color="auto" w:fill="auto"/>
            <w:vAlign w:val="center"/>
          </w:tcPr>
          <w:p w14:paraId="02769BAB" w14:textId="77777777" w:rsidR="00DB33FC" w:rsidRDefault="005D078C">
            <w:pPr>
              <w:spacing w:line="242" w:lineRule="exact"/>
              <w:jc w:val="center"/>
              <w:rPr>
                <w:rFonts w:eastAsia="SimSun"/>
                <w:color w:val="000000"/>
                <w:lang w:eastAsia="zh-CN"/>
              </w:rPr>
            </w:pPr>
            <w:r>
              <w:rPr>
                <w:rFonts w:eastAsia="SimSun" w:hint="eastAsia"/>
                <w:color w:val="000000"/>
                <w:lang w:eastAsia="zh-CN"/>
              </w:rPr>
              <w:t>红松</w:t>
            </w:r>
          </w:p>
        </w:tc>
        <w:tc>
          <w:tcPr>
            <w:tcW w:w="2985" w:type="pct"/>
            <w:shd w:val="clear" w:color="auto" w:fill="auto"/>
            <w:vAlign w:val="center"/>
          </w:tcPr>
          <w:p w14:paraId="1B3EA872" w14:textId="77777777" w:rsidR="00DB33FC" w:rsidRDefault="005D078C">
            <w:pPr>
              <w:ind w:right="-86"/>
              <w:jc w:val="center"/>
              <w:rPr>
                <w:i/>
                <w:iCs/>
                <w:color w:val="FF0000"/>
              </w:rPr>
            </w:pPr>
            <w:r>
              <w:rPr>
                <w:i/>
                <w:iCs/>
              </w:rPr>
              <w:t>1,2</w:t>
            </w:r>
          </w:p>
        </w:tc>
      </w:tr>
      <w:tr w:rsidR="00DB33FC" w14:paraId="4CF537D3" w14:textId="77777777">
        <w:trPr>
          <w:jc w:val="center"/>
        </w:trPr>
        <w:tc>
          <w:tcPr>
            <w:tcW w:w="2015" w:type="pct"/>
            <w:shd w:val="clear" w:color="auto" w:fill="auto"/>
            <w:vAlign w:val="center"/>
          </w:tcPr>
          <w:p w14:paraId="5EA8867A" w14:textId="77777777" w:rsidR="00DB33FC" w:rsidRDefault="005D078C">
            <w:pPr>
              <w:spacing w:line="242" w:lineRule="exact"/>
              <w:jc w:val="center"/>
              <w:rPr>
                <w:rFonts w:eastAsia="SimSun"/>
                <w:b/>
                <w:i/>
                <w:iCs/>
                <w:color w:val="000000"/>
                <w:lang w:eastAsia="zh-CN"/>
              </w:rPr>
            </w:pPr>
            <w:r>
              <w:rPr>
                <w:rFonts w:eastAsia="SimSun" w:hint="eastAsia"/>
                <w:b/>
                <w:i/>
                <w:iCs/>
                <w:color w:val="000000"/>
                <w:lang w:eastAsia="zh-CN"/>
              </w:rPr>
              <w:t>针叶合计</w:t>
            </w:r>
          </w:p>
        </w:tc>
        <w:tc>
          <w:tcPr>
            <w:tcW w:w="2985" w:type="pct"/>
            <w:shd w:val="clear" w:color="auto" w:fill="auto"/>
            <w:vAlign w:val="center"/>
          </w:tcPr>
          <w:p w14:paraId="023BD8B5" w14:textId="77777777" w:rsidR="00DB33FC" w:rsidRDefault="005D078C">
            <w:pPr>
              <w:ind w:right="-86"/>
              <w:jc w:val="center"/>
              <w:rPr>
                <w:i/>
                <w:iCs/>
                <w:color w:val="FF0000"/>
              </w:rPr>
            </w:pPr>
            <w:r>
              <w:rPr>
                <w:i/>
                <w:iCs/>
              </w:rPr>
              <w:t>1,1</w:t>
            </w:r>
          </w:p>
        </w:tc>
      </w:tr>
      <w:tr w:rsidR="00DB33FC" w14:paraId="6C9C1F9B" w14:textId="77777777">
        <w:trPr>
          <w:jc w:val="center"/>
        </w:trPr>
        <w:tc>
          <w:tcPr>
            <w:tcW w:w="2015" w:type="pct"/>
            <w:shd w:val="clear" w:color="auto" w:fill="auto"/>
            <w:vAlign w:val="center"/>
          </w:tcPr>
          <w:p w14:paraId="766B699A" w14:textId="77777777" w:rsidR="00DB33FC" w:rsidRDefault="005D078C">
            <w:pPr>
              <w:spacing w:line="242" w:lineRule="exact"/>
              <w:jc w:val="center"/>
              <w:rPr>
                <w:rFonts w:eastAsia="SimSun"/>
                <w:color w:val="000000"/>
                <w:lang w:eastAsia="zh-CN"/>
              </w:rPr>
            </w:pPr>
            <w:r>
              <w:rPr>
                <w:rFonts w:eastAsia="SimSun" w:hint="eastAsia"/>
                <w:color w:val="000000"/>
                <w:lang w:eastAsia="zh-CN"/>
              </w:rPr>
              <w:t>桦木</w:t>
            </w:r>
          </w:p>
        </w:tc>
        <w:tc>
          <w:tcPr>
            <w:tcW w:w="2985" w:type="pct"/>
            <w:shd w:val="clear" w:color="auto" w:fill="auto"/>
            <w:vAlign w:val="center"/>
          </w:tcPr>
          <w:p w14:paraId="11BF2286" w14:textId="77777777" w:rsidR="00DB33FC" w:rsidRDefault="005D078C">
            <w:pPr>
              <w:ind w:right="-86"/>
              <w:jc w:val="center"/>
              <w:rPr>
                <w:i/>
                <w:iCs/>
                <w:color w:val="FF0000"/>
              </w:rPr>
            </w:pPr>
            <w:r>
              <w:rPr>
                <w:i/>
                <w:iCs/>
              </w:rPr>
              <w:t>1,6</w:t>
            </w:r>
          </w:p>
        </w:tc>
      </w:tr>
      <w:tr w:rsidR="00DB33FC" w14:paraId="06BE7F7E" w14:textId="77777777">
        <w:trPr>
          <w:jc w:val="center"/>
        </w:trPr>
        <w:tc>
          <w:tcPr>
            <w:tcW w:w="2015" w:type="pct"/>
            <w:shd w:val="clear" w:color="auto" w:fill="auto"/>
            <w:vAlign w:val="center"/>
          </w:tcPr>
          <w:p w14:paraId="3C756E9A" w14:textId="77777777" w:rsidR="00DB33FC" w:rsidRDefault="005D078C">
            <w:pPr>
              <w:spacing w:line="242" w:lineRule="exact"/>
              <w:jc w:val="center"/>
              <w:rPr>
                <w:rFonts w:eastAsia="SimSun"/>
                <w:color w:val="000000"/>
                <w:lang w:eastAsia="zh-CN"/>
              </w:rPr>
            </w:pPr>
            <w:r>
              <w:rPr>
                <w:rFonts w:eastAsia="SimSun" w:hint="eastAsia"/>
                <w:color w:val="000000"/>
                <w:lang w:eastAsia="zh-CN"/>
              </w:rPr>
              <w:t>杨木</w:t>
            </w:r>
          </w:p>
        </w:tc>
        <w:tc>
          <w:tcPr>
            <w:tcW w:w="2985" w:type="pct"/>
            <w:shd w:val="clear" w:color="auto" w:fill="auto"/>
            <w:vAlign w:val="center"/>
          </w:tcPr>
          <w:p w14:paraId="0020D600" w14:textId="77777777" w:rsidR="00DB33FC" w:rsidRDefault="005D078C">
            <w:pPr>
              <w:ind w:right="-86"/>
              <w:jc w:val="center"/>
              <w:rPr>
                <w:i/>
                <w:iCs/>
                <w:color w:val="FF0000"/>
              </w:rPr>
            </w:pPr>
            <w:r>
              <w:rPr>
                <w:i/>
                <w:iCs/>
              </w:rPr>
              <w:t>2,5</w:t>
            </w:r>
          </w:p>
        </w:tc>
      </w:tr>
      <w:tr w:rsidR="00DB33FC" w14:paraId="6B00E40E" w14:textId="77777777">
        <w:trPr>
          <w:trHeight w:val="257"/>
          <w:jc w:val="center"/>
        </w:trPr>
        <w:tc>
          <w:tcPr>
            <w:tcW w:w="2015" w:type="pct"/>
            <w:shd w:val="clear" w:color="auto" w:fill="auto"/>
            <w:vAlign w:val="center"/>
          </w:tcPr>
          <w:p w14:paraId="552DAECF" w14:textId="77777777" w:rsidR="00DB33FC" w:rsidRDefault="005D078C">
            <w:pPr>
              <w:spacing w:line="242" w:lineRule="exact"/>
              <w:jc w:val="center"/>
              <w:rPr>
                <w:rFonts w:eastAsia="SimSun"/>
                <w:b/>
                <w:i/>
                <w:iCs/>
                <w:color w:val="000000"/>
                <w:lang w:eastAsia="zh-CN"/>
              </w:rPr>
            </w:pPr>
            <w:r>
              <w:rPr>
                <w:rFonts w:eastAsia="SimSun" w:hint="eastAsia"/>
                <w:b/>
                <w:i/>
                <w:iCs/>
                <w:color w:val="000000"/>
                <w:lang w:eastAsia="zh-CN"/>
              </w:rPr>
              <w:t>阔叶合计</w:t>
            </w:r>
          </w:p>
        </w:tc>
        <w:tc>
          <w:tcPr>
            <w:tcW w:w="2985" w:type="pct"/>
            <w:shd w:val="clear" w:color="auto" w:fill="auto"/>
            <w:vAlign w:val="center"/>
          </w:tcPr>
          <w:p w14:paraId="54981F98" w14:textId="77777777" w:rsidR="00DB33FC" w:rsidRDefault="005D078C">
            <w:pPr>
              <w:ind w:right="-86"/>
              <w:jc w:val="center"/>
              <w:rPr>
                <w:i/>
                <w:iCs/>
              </w:rPr>
            </w:pPr>
            <w:r>
              <w:rPr>
                <w:i/>
                <w:iCs/>
              </w:rPr>
              <w:t>1,7</w:t>
            </w:r>
          </w:p>
        </w:tc>
      </w:tr>
      <w:tr w:rsidR="00DB33FC" w14:paraId="4BC027A2" w14:textId="77777777">
        <w:trPr>
          <w:jc w:val="center"/>
        </w:trPr>
        <w:tc>
          <w:tcPr>
            <w:tcW w:w="2015" w:type="pct"/>
            <w:shd w:val="clear" w:color="auto" w:fill="auto"/>
            <w:vAlign w:val="center"/>
          </w:tcPr>
          <w:p w14:paraId="1C39E520" w14:textId="77777777" w:rsidR="00DB33FC" w:rsidRDefault="005D078C">
            <w:pPr>
              <w:spacing w:line="242" w:lineRule="exact"/>
              <w:jc w:val="center"/>
              <w:rPr>
                <w:rFonts w:eastAsia="SimSun"/>
                <w:i/>
                <w:iCs/>
                <w:color w:val="000000"/>
                <w:lang w:eastAsia="zh-CN"/>
              </w:rPr>
            </w:pPr>
            <w:r>
              <w:rPr>
                <w:rFonts w:eastAsia="SimSun" w:hint="eastAsia"/>
                <w:i/>
                <w:iCs/>
                <w:color w:val="000000"/>
                <w:lang w:eastAsia="zh-CN"/>
              </w:rPr>
              <w:t>总计</w:t>
            </w:r>
          </w:p>
        </w:tc>
        <w:tc>
          <w:tcPr>
            <w:tcW w:w="2985" w:type="pct"/>
            <w:shd w:val="clear" w:color="auto" w:fill="auto"/>
          </w:tcPr>
          <w:p w14:paraId="7417AFCC" w14:textId="77777777" w:rsidR="00DB33FC" w:rsidRDefault="005D078C">
            <w:pPr>
              <w:jc w:val="center"/>
              <w:rPr>
                <w:rFonts w:eastAsia="Times New Roman"/>
                <w:i/>
                <w:iCs/>
                <w:lang w:eastAsia="ru-RU"/>
              </w:rPr>
            </w:pPr>
            <w:r>
              <w:rPr>
                <w:rFonts w:eastAsia="Times New Roman"/>
                <w:i/>
                <w:iCs/>
                <w:lang w:eastAsia="ru-RU"/>
              </w:rPr>
              <w:t>1,3</w:t>
            </w:r>
          </w:p>
        </w:tc>
      </w:tr>
    </w:tbl>
    <w:p w14:paraId="25BD5BE1" w14:textId="77777777" w:rsidR="00DB33FC" w:rsidRDefault="00DB33FC">
      <w:pPr>
        <w:shd w:val="clear" w:color="auto" w:fill="FFFFFF"/>
        <w:textAlignment w:val="baseline"/>
        <w:rPr>
          <w:rFonts w:eastAsia="Times New Roman"/>
          <w:b/>
          <w:bCs/>
          <w:i/>
          <w:iCs/>
          <w:color w:val="000000"/>
          <w:sz w:val="24"/>
          <w:szCs w:val="24"/>
          <w:lang w:eastAsia="ru-RU"/>
        </w:rPr>
      </w:pPr>
    </w:p>
    <w:p w14:paraId="6C7A7B09" w14:textId="77777777" w:rsidR="00DB33FC" w:rsidRDefault="005D078C">
      <w:pPr>
        <w:shd w:val="clear" w:color="auto" w:fill="FFFFFF"/>
        <w:tabs>
          <w:tab w:val="left" w:pos="3315"/>
        </w:tabs>
        <w:jc w:val="both"/>
        <w:textAlignment w:val="baseline"/>
        <w:rPr>
          <w:rFonts w:eastAsia="Times New Roman"/>
          <w:bCs/>
          <w:color w:val="000000"/>
          <w:sz w:val="24"/>
          <w:szCs w:val="24"/>
          <w:lang w:eastAsia="zh-CN"/>
        </w:rPr>
      </w:pPr>
      <w:proofErr w:type="spellStart"/>
      <w:r>
        <w:rPr>
          <w:rFonts w:eastAsia="Times New Roman" w:hint="eastAsia"/>
          <w:bCs/>
          <w:color w:val="000000"/>
          <w:sz w:val="24"/>
          <w:szCs w:val="24"/>
          <w:lang w:eastAsia="zh-CN"/>
        </w:rPr>
        <w:t>分析：考虑到</w:t>
      </w:r>
      <w:proofErr w:type="spellEnd"/>
      <w:r>
        <w:rPr>
          <w:rFonts w:eastAsia="SimSun" w:hint="eastAsia"/>
          <w:bCs/>
          <w:color w:val="000000"/>
          <w:sz w:val="24"/>
          <w:szCs w:val="24"/>
          <w:lang w:eastAsia="zh-CN"/>
        </w:rPr>
        <w:t>用于</w:t>
      </w:r>
      <w:proofErr w:type="spellStart"/>
      <w:r>
        <w:rPr>
          <w:rFonts w:eastAsia="Times New Roman" w:hint="eastAsia"/>
          <w:bCs/>
          <w:color w:val="000000"/>
          <w:sz w:val="24"/>
          <w:szCs w:val="24"/>
          <w:lang w:eastAsia="zh-CN"/>
        </w:rPr>
        <w:t>木材采伐租赁林</w:t>
      </w:r>
      <w:proofErr w:type="spellEnd"/>
      <w:r>
        <w:rPr>
          <w:rFonts w:eastAsia="SimSun" w:hint="eastAsia"/>
          <w:bCs/>
          <w:color w:val="000000"/>
          <w:sz w:val="24"/>
          <w:szCs w:val="24"/>
          <w:lang w:eastAsia="zh-CN"/>
        </w:rPr>
        <w:t>地的</w:t>
      </w:r>
      <w:proofErr w:type="spellStart"/>
      <w:r>
        <w:rPr>
          <w:rFonts w:eastAsia="Times New Roman" w:hint="eastAsia"/>
          <w:bCs/>
          <w:color w:val="000000"/>
          <w:sz w:val="24"/>
          <w:szCs w:val="24"/>
          <w:lang w:eastAsia="zh-CN"/>
        </w:rPr>
        <w:t>特征是根据</w:t>
      </w:r>
      <w:proofErr w:type="spellEnd"/>
      <w:r>
        <w:rPr>
          <w:rFonts w:eastAsia="SimSun" w:hint="eastAsia"/>
          <w:bCs/>
          <w:color w:val="000000"/>
          <w:sz w:val="24"/>
          <w:szCs w:val="24"/>
          <w:lang w:val="en-US" w:eastAsia="zh-CN"/>
        </w:rPr>
        <w:t>2016</w:t>
      </w:r>
      <w:r>
        <w:rPr>
          <w:rFonts w:eastAsia="SimSun" w:hint="eastAsia"/>
          <w:bCs/>
          <w:color w:val="000000"/>
          <w:sz w:val="24"/>
          <w:szCs w:val="24"/>
          <w:lang w:val="en-US" w:eastAsia="zh-CN"/>
        </w:rPr>
        <w:t>年部分林地的</w:t>
      </w:r>
      <w:r>
        <w:rPr>
          <w:rFonts w:eastAsia="SimSun" w:hint="eastAsia"/>
          <w:bCs/>
          <w:color w:val="000000"/>
          <w:sz w:val="24"/>
          <w:szCs w:val="24"/>
          <w:lang w:eastAsia="zh-CN"/>
        </w:rPr>
        <w:t>设计</w:t>
      </w:r>
      <w:proofErr w:type="spellStart"/>
      <w:r>
        <w:rPr>
          <w:rFonts w:eastAsia="Times New Roman" w:hint="eastAsia"/>
          <w:bCs/>
          <w:color w:val="000000"/>
          <w:sz w:val="24"/>
          <w:szCs w:val="24"/>
          <w:lang w:eastAsia="zh-CN"/>
        </w:rPr>
        <w:t>文件给出的</w:t>
      </w:r>
      <w:proofErr w:type="spellEnd"/>
      <w:r>
        <w:rPr>
          <w:rFonts w:eastAsia="SimSun" w:hint="eastAsia"/>
          <w:bCs/>
          <w:color w:val="000000"/>
          <w:sz w:val="24"/>
          <w:szCs w:val="24"/>
          <w:lang w:eastAsia="zh-CN"/>
        </w:rPr>
        <w:t>，所以</w:t>
      </w:r>
      <w:proofErr w:type="spellStart"/>
      <w:r>
        <w:rPr>
          <w:rFonts w:eastAsia="Times New Roman" w:hint="eastAsia"/>
          <w:bCs/>
          <w:color w:val="000000"/>
          <w:sz w:val="24"/>
          <w:szCs w:val="24"/>
          <w:lang w:eastAsia="zh-CN"/>
        </w:rPr>
        <w:t>增长数据反映了相当</w:t>
      </w:r>
      <w:proofErr w:type="spellEnd"/>
      <w:r>
        <w:rPr>
          <w:rFonts w:eastAsia="SimSun" w:hint="eastAsia"/>
          <w:bCs/>
          <w:color w:val="000000"/>
          <w:sz w:val="24"/>
          <w:szCs w:val="24"/>
          <w:lang w:eastAsia="zh-CN"/>
        </w:rPr>
        <w:t>真实</w:t>
      </w:r>
      <w:proofErr w:type="spellStart"/>
      <w:r>
        <w:rPr>
          <w:rFonts w:eastAsia="Times New Roman" w:hint="eastAsia"/>
          <w:bCs/>
          <w:color w:val="000000"/>
          <w:sz w:val="24"/>
          <w:szCs w:val="24"/>
          <w:lang w:eastAsia="zh-CN"/>
        </w:rPr>
        <w:t>的信息</w:t>
      </w:r>
      <w:proofErr w:type="spellEnd"/>
      <w:r>
        <w:rPr>
          <w:rFonts w:eastAsia="Times New Roman" w:hint="eastAsia"/>
          <w:bCs/>
          <w:color w:val="000000"/>
          <w:sz w:val="24"/>
          <w:szCs w:val="24"/>
          <w:lang w:eastAsia="zh-CN"/>
        </w:rPr>
        <w:t xml:space="preserve">。 </w:t>
      </w:r>
      <w:proofErr w:type="spellStart"/>
      <w:r>
        <w:rPr>
          <w:rFonts w:eastAsia="Times New Roman" w:hint="eastAsia"/>
          <w:bCs/>
          <w:color w:val="000000"/>
          <w:sz w:val="24"/>
          <w:szCs w:val="24"/>
          <w:lang w:eastAsia="zh-CN"/>
        </w:rPr>
        <w:t>树种的增长率与</w:t>
      </w:r>
      <w:proofErr w:type="spellEnd"/>
      <w:r>
        <w:rPr>
          <w:rFonts w:eastAsia="SimSun" w:hint="eastAsia"/>
          <w:bCs/>
          <w:color w:val="000000"/>
          <w:sz w:val="24"/>
          <w:szCs w:val="24"/>
          <w:lang w:eastAsia="zh-CN"/>
        </w:rPr>
        <w:t>巴克恰尔区</w:t>
      </w:r>
      <w:proofErr w:type="spellStart"/>
      <w:r>
        <w:rPr>
          <w:rFonts w:eastAsia="Times New Roman" w:hint="eastAsia"/>
          <w:bCs/>
          <w:color w:val="000000"/>
          <w:sz w:val="24"/>
          <w:szCs w:val="24"/>
          <w:lang w:eastAsia="zh-CN"/>
        </w:rPr>
        <w:t>的平均增长率密切相关</w:t>
      </w:r>
      <w:proofErr w:type="spellEnd"/>
      <w:r>
        <w:rPr>
          <w:rFonts w:eastAsia="Times New Roman" w:hint="eastAsia"/>
          <w:bCs/>
          <w:color w:val="000000"/>
          <w:sz w:val="24"/>
          <w:szCs w:val="24"/>
          <w:lang w:eastAsia="zh-CN"/>
        </w:rPr>
        <w:t>。</w:t>
      </w:r>
    </w:p>
    <w:p w14:paraId="31CF003B" w14:textId="77777777" w:rsidR="00DB33FC" w:rsidRDefault="00DB33FC">
      <w:pPr>
        <w:pStyle w:val="af"/>
        <w:shd w:val="clear" w:color="auto" w:fill="FFFFFF"/>
        <w:jc w:val="center"/>
        <w:textAlignment w:val="baseline"/>
        <w:rPr>
          <w:rFonts w:eastAsia="Times New Roman"/>
          <w:b/>
          <w:bCs/>
          <w:i/>
          <w:iCs/>
          <w:color w:val="000000"/>
          <w:sz w:val="24"/>
          <w:szCs w:val="24"/>
          <w:lang w:eastAsia="zh-CN"/>
        </w:rPr>
      </w:pPr>
    </w:p>
    <w:p w14:paraId="6D48A9ED" w14:textId="77777777" w:rsidR="00DB33FC" w:rsidRDefault="00DB33FC">
      <w:pPr>
        <w:shd w:val="clear" w:color="auto" w:fill="FFFFFF"/>
        <w:tabs>
          <w:tab w:val="left" w:pos="3315"/>
        </w:tabs>
        <w:jc w:val="both"/>
        <w:textAlignment w:val="baseline"/>
        <w:rPr>
          <w:rFonts w:eastAsia="Times New Roman"/>
          <w:bCs/>
          <w:color w:val="000000"/>
          <w:sz w:val="24"/>
          <w:szCs w:val="24"/>
          <w:lang w:eastAsia="zh-CN"/>
        </w:rPr>
      </w:pPr>
    </w:p>
    <w:p w14:paraId="17ABE8C7" w14:textId="77777777" w:rsidR="00DB33FC" w:rsidRDefault="005D078C">
      <w:pPr>
        <w:pStyle w:val="af"/>
        <w:shd w:val="clear" w:color="auto" w:fill="FFFFFF"/>
        <w:jc w:val="center"/>
        <w:textAlignment w:val="baseline"/>
        <w:rPr>
          <w:rFonts w:eastAsia="Times New Roman"/>
          <w:b/>
          <w:bCs/>
          <w:i/>
          <w:iCs/>
          <w:color w:val="000000"/>
          <w:sz w:val="24"/>
          <w:szCs w:val="24"/>
          <w:lang w:eastAsia="zh-CN"/>
        </w:rPr>
      </w:pPr>
      <w:r>
        <w:rPr>
          <w:rFonts w:eastAsia="Times New Roman"/>
          <w:b/>
          <w:bCs/>
          <w:i/>
          <w:iCs/>
          <w:color w:val="000000"/>
          <w:sz w:val="24"/>
          <w:szCs w:val="24"/>
          <w:lang w:eastAsia="zh-CN"/>
        </w:rPr>
        <w:t xml:space="preserve">3.3 </w:t>
      </w:r>
      <w:r>
        <w:rPr>
          <w:rFonts w:eastAsia="SimSun" w:hint="eastAsia"/>
          <w:b/>
          <w:bCs/>
          <w:i/>
          <w:iCs/>
          <w:color w:val="000000"/>
          <w:sz w:val="24"/>
          <w:szCs w:val="24"/>
          <w:lang w:eastAsia="zh-CN"/>
        </w:rPr>
        <w:t>巴克恰尔林区，巴克恰尔、</w:t>
      </w:r>
      <w:proofErr w:type="gramStart"/>
      <w:r>
        <w:rPr>
          <w:rFonts w:eastAsia="SimSun" w:hint="eastAsia"/>
          <w:b/>
          <w:bCs/>
          <w:i/>
          <w:iCs/>
          <w:color w:val="000000"/>
          <w:sz w:val="24"/>
          <w:szCs w:val="24"/>
          <w:lang w:eastAsia="zh-CN"/>
        </w:rPr>
        <w:t>木匠村和安大明林道</w:t>
      </w:r>
      <w:r>
        <w:rPr>
          <w:rFonts w:eastAsia="Times New Roman"/>
          <w:b/>
          <w:bCs/>
          <w:i/>
          <w:iCs/>
          <w:color w:val="000000"/>
          <w:sz w:val="24"/>
          <w:szCs w:val="24"/>
          <w:lang w:eastAsia="zh-CN"/>
        </w:rPr>
        <w:t>(</w:t>
      </w:r>
      <w:proofErr w:type="gramEnd"/>
      <w:r>
        <w:rPr>
          <w:rFonts w:eastAsia="Times New Roman"/>
          <w:b/>
          <w:bCs/>
          <w:i/>
          <w:iCs/>
          <w:color w:val="000000"/>
          <w:sz w:val="24"/>
          <w:szCs w:val="24"/>
          <w:lang w:eastAsia="zh-CN"/>
        </w:rPr>
        <w:t>№ 10/08/17)</w:t>
      </w:r>
    </w:p>
    <w:p w14:paraId="390DE18D" w14:textId="77777777" w:rsidR="00DB33FC" w:rsidRDefault="00DB33FC">
      <w:pPr>
        <w:pStyle w:val="af"/>
        <w:shd w:val="clear" w:color="auto" w:fill="FFFFFF"/>
        <w:jc w:val="center"/>
        <w:textAlignment w:val="baseline"/>
        <w:rPr>
          <w:rFonts w:eastAsia="Times New Roman"/>
          <w:b/>
          <w:bCs/>
          <w:i/>
          <w:iCs/>
          <w:color w:val="000000"/>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5579"/>
      </w:tblGrid>
      <w:tr w:rsidR="00DB33FC" w14:paraId="7845DDFA" w14:textId="77777777">
        <w:trPr>
          <w:jc w:val="center"/>
        </w:trPr>
        <w:tc>
          <w:tcPr>
            <w:tcW w:w="3857" w:type="dxa"/>
            <w:vMerge w:val="restart"/>
            <w:shd w:val="clear" w:color="auto" w:fill="auto"/>
            <w:vAlign w:val="center"/>
          </w:tcPr>
          <w:p w14:paraId="6492AE18" w14:textId="77777777" w:rsidR="00DB33FC" w:rsidRDefault="005D078C">
            <w:pPr>
              <w:jc w:val="center"/>
              <w:rPr>
                <w:rFonts w:eastAsia="Times New Roman"/>
                <w:b/>
                <w:bCs/>
                <w:color w:val="000000"/>
                <w:lang w:eastAsia="ru-RU"/>
              </w:rPr>
            </w:pPr>
            <w:r>
              <w:rPr>
                <w:rFonts w:eastAsia="SimSun" w:hint="eastAsia"/>
                <w:b/>
                <w:bCs/>
                <w:i/>
                <w:iCs/>
                <w:color w:val="000000"/>
                <w:lang w:eastAsia="zh-CN"/>
              </w:rPr>
              <w:t>主要形成的树种</w:t>
            </w:r>
          </w:p>
        </w:tc>
        <w:tc>
          <w:tcPr>
            <w:tcW w:w="5714" w:type="dxa"/>
            <w:shd w:val="clear" w:color="auto" w:fill="auto"/>
            <w:vAlign w:val="center"/>
          </w:tcPr>
          <w:p w14:paraId="6A2DC0AF" w14:textId="77777777" w:rsidR="00DB33FC" w:rsidRDefault="005D078C">
            <w:pPr>
              <w:jc w:val="center"/>
              <w:rPr>
                <w:rFonts w:eastAsia="Times New Roman"/>
                <w:b/>
                <w:bCs/>
                <w:color w:val="000000"/>
                <w:lang w:eastAsia="zh-CN"/>
              </w:rPr>
            </w:pPr>
            <w:proofErr w:type="spellStart"/>
            <w:r>
              <w:rPr>
                <w:rFonts w:eastAsia="Times New Roman" w:hint="eastAsia"/>
                <w:b/>
                <w:bCs/>
                <w:color w:val="000000"/>
                <w:lang w:eastAsia="zh-CN"/>
              </w:rPr>
              <w:t>每公顷</w:t>
            </w:r>
            <w:proofErr w:type="spellEnd"/>
            <w:r>
              <w:rPr>
                <w:rFonts w:eastAsia="SimSun" w:hint="eastAsia"/>
                <w:b/>
                <w:bCs/>
                <w:color w:val="000000"/>
                <w:lang w:eastAsia="zh-CN"/>
              </w:rPr>
              <w:t>经济</w:t>
            </w:r>
            <w:proofErr w:type="spellStart"/>
            <w:r>
              <w:rPr>
                <w:rFonts w:eastAsia="Times New Roman" w:hint="eastAsia"/>
                <w:b/>
                <w:bCs/>
                <w:color w:val="000000"/>
                <w:lang w:eastAsia="zh-CN"/>
              </w:rPr>
              <w:t>林的</w:t>
            </w:r>
            <w:proofErr w:type="spellEnd"/>
            <w:r>
              <w:rPr>
                <w:rFonts w:eastAsia="SimSun" w:hint="eastAsia"/>
                <w:b/>
                <w:bCs/>
                <w:color w:val="000000"/>
                <w:lang w:eastAsia="zh-CN"/>
              </w:rPr>
              <w:t>增长</w:t>
            </w:r>
            <w:proofErr w:type="spellStart"/>
            <w:r>
              <w:rPr>
                <w:rFonts w:eastAsia="Times New Roman" w:hint="eastAsia"/>
                <w:b/>
                <w:bCs/>
                <w:color w:val="000000"/>
                <w:lang w:eastAsia="zh-CN"/>
              </w:rPr>
              <w:t>量，立方米</w:t>
            </w:r>
            <w:proofErr w:type="spellEnd"/>
          </w:p>
        </w:tc>
      </w:tr>
      <w:tr w:rsidR="00DB33FC" w14:paraId="461E3922" w14:textId="77777777">
        <w:trPr>
          <w:jc w:val="center"/>
        </w:trPr>
        <w:tc>
          <w:tcPr>
            <w:tcW w:w="2015" w:type="pct"/>
            <w:vMerge/>
            <w:shd w:val="clear" w:color="auto" w:fill="auto"/>
            <w:vAlign w:val="center"/>
          </w:tcPr>
          <w:p w14:paraId="2B61A8F2" w14:textId="77777777" w:rsidR="00DB33FC" w:rsidRDefault="00DB33FC">
            <w:pPr>
              <w:jc w:val="center"/>
              <w:rPr>
                <w:rFonts w:eastAsia="Times New Roman"/>
                <w:b/>
                <w:bCs/>
                <w:color w:val="000000"/>
                <w:lang w:eastAsia="zh-CN"/>
              </w:rPr>
            </w:pPr>
          </w:p>
        </w:tc>
        <w:tc>
          <w:tcPr>
            <w:tcW w:w="5714" w:type="dxa"/>
            <w:shd w:val="clear" w:color="auto" w:fill="auto"/>
            <w:vAlign w:val="center"/>
          </w:tcPr>
          <w:p w14:paraId="5C9B1FC2" w14:textId="77777777" w:rsidR="00DB33FC" w:rsidRDefault="005D078C">
            <w:pPr>
              <w:jc w:val="center"/>
              <w:rPr>
                <w:rFonts w:eastAsia="Times New Roman"/>
                <w:b/>
                <w:bCs/>
                <w:color w:val="FF0000"/>
                <w:lang w:eastAsia="ru-RU"/>
              </w:rPr>
            </w:pPr>
            <w:r>
              <w:rPr>
                <w:rFonts w:eastAsia="Times New Roman"/>
                <w:b/>
                <w:bCs/>
                <w:color w:val="000000"/>
                <w:lang w:eastAsia="ru-RU"/>
              </w:rPr>
              <w:t>2020г</w:t>
            </w:r>
          </w:p>
        </w:tc>
      </w:tr>
      <w:tr w:rsidR="00DB33FC" w14:paraId="458B7ABF" w14:textId="77777777">
        <w:trPr>
          <w:jc w:val="center"/>
        </w:trPr>
        <w:tc>
          <w:tcPr>
            <w:tcW w:w="3857" w:type="dxa"/>
            <w:shd w:val="clear" w:color="auto" w:fill="auto"/>
            <w:vAlign w:val="center"/>
          </w:tcPr>
          <w:p w14:paraId="10829729" w14:textId="77777777" w:rsidR="00DB33FC" w:rsidRDefault="005D078C">
            <w:pPr>
              <w:spacing w:line="242" w:lineRule="exact"/>
              <w:jc w:val="center"/>
              <w:rPr>
                <w:rFonts w:eastAsia="Times New Roman"/>
                <w:color w:val="000000"/>
                <w:sz w:val="20"/>
                <w:szCs w:val="20"/>
                <w:lang w:eastAsia="ru-RU"/>
              </w:rPr>
            </w:pPr>
            <w:r>
              <w:rPr>
                <w:rFonts w:eastAsia="SimSun" w:hint="eastAsia"/>
                <w:color w:val="000000"/>
                <w:lang w:eastAsia="zh-CN"/>
              </w:rPr>
              <w:t>樟子松</w:t>
            </w:r>
          </w:p>
        </w:tc>
        <w:tc>
          <w:tcPr>
            <w:tcW w:w="2985" w:type="pct"/>
            <w:shd w:val="clear" w:color="auto" w:fill="auto"/>
            <w:vAlign w:val="center"/>
          </w:tcPr>
          <w:p w14:paraId="7CEDB025" w14:textId="77777777" w:rsidR="00DB33FC" w:rsidRDefault="005D078C">
            <w:pPr>
              <w:ind w:left="-311" w:right="-86" w:firstLine="311"/>
              <w:jc w:val="center"/>
              <w:rPr>
                <w:color w:val="FF0000"/>
              </w:rPr>
            </w:pPr>
            <w:r>
              <w:t>0,8</w:t>
            </w:r>
          </w:p>
        </w:tc>
      </w:tr>
      <w:tr w:rsidR="00DB33FC" w14:paraId="16313548" w14:textId="77777777">
        <w:trPr>
          <w:jc w:val="center"/>
        </w:trPr>
        <w:tc>
          <w:tcPr>
            <w:tcW w:w="3857" w:type="dxa"/>
            <w:shd w:val="clear" w:color="auto" w:fill="auto"/>
            <w:vAlign w:val="center"/>
          </w:tcPr>
          <w:p w14:paraId="12F0BC3E" w14:textId="77777777" w:rsidR="00DB33FC" w:rsidRDefault="005D078C">
            <w:pPr>
              <w:spacing w:line="242" w:lineRule="exact"/>
              <w:jc w:val="center"/>
              <w:rPr>
                <w:rFonts w:eastAsia="Times New Roman"/>
                <w:color w:val="000000"/>
                <w:sz w:val="20"/>
                <w:szCs w:val="20"/>
                <w:lang w:eastAsia="ru-RU"/>
              </w:rPr>
            </w:pPr>
            <w:r>
              <w:rPr>
                <w:rFonts w:eastAsia="SimSun" w:hint="eastAsia"/>
                <w:color w:val="000000"/>
                <w:lang w:eastAsia="zh-CN"/>
              </w:rPr>
              <w:lastRenderedPageBreak/>
              <w:t>云杉</w:t>
            </w:r>
          </w:p>
        </w:tc>
        <w:tc>
          <w:tcPr>
            <w:tcW w:w="2985" w:type="pct"/>
            <w:shd w:val="clear" w:color="auto" w:fill="auto"/>
            <w:vAlign w:val="center"/>
          </w:tcPr>
          <w:p w14:paraId="38725B9C" w14:textId="77777777" w:rsidR="00DB33FC" w:rsidRDefault="005D078C">
            <w:pPr>
              <w:ind w:right="-86"/>
              <w:jc w:val="center"/>
              <w:rPr>
                <w:color w:val="FF0000"/>
              </w:rPr>
            </w:pPr>
            <w:r>
              <w:t>1,6</w:t>
            </w:r>
          </w:p>
        </w:tc>
      </w:tr>
      <w:tr w:rsidR="00DB33FC" w14:paraId="070E6C7E" w14:textId="77777777">
        <w:trPr>
          <w:jc w:val="center"/>
        </w:trPr>
        <w:tc>
          <w:tcPr>
            <w:tcW w:w="3857" w:type="dxa"/>
            <w:shd w:val="clear" w:color="auto" w:fill="auto"/>
            <w:vAlign w:val="center"/>
          </w:tcPr>
          <w:p w14:paraId="78D5DB2D" w14:textId="77777777" w:rsidR="00DB33FC" w:rsidRDefault="005D078C">
            <w:pPr>
              <w:spacing w:line="242" w:lineRule="exact"/>
              <w:jc w:val="center"/>
              <w:rPr>
                <w:rFonts w:eastAsia="Times New Roman"/>
                <w:color w:val="000000"/>
                <w:sz w:val="20"/>
                <w:szCs w:val="20"/>
                <w:lang w:eastAsia="ru-RU"/>
              </w:rPr>
            </w:pPr>
            <w:r>
              <w:rPr>
                <w:rFonts w:eastAsia="SimSun" w:hint="eastAsia"/>
                <w:color w:val="000000"/>
                <w:lang w:eastAsia="zh-CN"/>
              </w:rPr>
              <w:t>冷杉</w:t>
            </w:r>
          </w:p>
        </w:tc>
        <w:tc>
          <w:tcPr>
            <w:tcW w:w="2985" w:type="pct"/>
            <w:shd w:val="clear" w:color="auto" w:fill="auto"/>
            <w:vAlign w:val="center"/>
          </w:tcPr>
          <w:p w14:paraId="3F464D40" w14:textId="77777777" w:rsidR="00DB33FC" w:rsidRDefault="005D078C">
            <w:pPr>
              <w:ind w:right="-86"/>
              <w:jc w:val="center"/>
              <w:rPr>
                <w:color w:val="FF0000"/>
              </w:rPr>
            </w:pPr>
            <w:r>
              <w:t>2,1</w:t>
            </w:r>
          </w:p>
        </w:tc>
      </w:tr>
      <w:tr w:rsidR="00DB33FC" w14:paraId="2AD64C8A" w14:textId="77777777">
        <w:trPr>
          <w:jc w:val="center"/>
        </w:trPr>
        <w:tc>
          <w:tcPr>
            <w:tcW w:w="3857" w:type="dxa"/>
            <w:shd w:val="clear" w:color="auto" w:fill="auto"/>
            <w:vAlign w:val="center"/>
          </w:tcPr>
          <w:p w14:paraId="4F64C1E3" w14:textId="77777777" w:rsidR="00DB33FC" w:rsidRDefault="005D078C">
            <w:pPr>
              <w:spacing w:line="242" w:lineRule="exact"/>
              <w:jc w:val="center"/>
              <w:rPr>
                <w:rFonts w:eastAsia="Times New Roman"/>
                <w:color w:val="000000"/>
                <w:lang w:eastAsia="ru-RU"/>
              </w:rPr>
            </w:pPr>
            <w:r>
              <w:rPr>
                <w:rFonts w:eastAsia="SimSun" w:hint="eastAsia"/>
                <w:color w:val="000000"/>
                <w:lang w:eastAsia="zh-CN"/>
              </w:rPr>
              <w:t>红松</w:t>
            </w:r>
          </w:p>
        </w:tc>
        <w:tc>
          <w:tcPr>
            <w:tcW w:w="2985" w:type="pct"/>
            <w:shd w:val="clear" w:color="auto" w:fill="auto"/>
            <w:vAlign w:val="center"/>
          </w:tcPr>
          <w:p w14:paraId="676F106E" w14:textId="77777777" w:rsidR="00DB33FC" w:rsidRDefault="005D078C">
            <w:pPr>
              <w:ind w:right="-86"/>
              <w:jc w:val="center"/>
              <w:rPr>
                <w:color w:val="FF0000"/>
              </w:rPr>
            </w:pPr>
            <w:r>
              <w:t>1,3</w:t>
            </w:r>
          </w:p>
        </w:tc>
      </w:tr>
      <w:tr w:rsidR="00DB33FC" w14:paraId="66F91995" w14:textId="77777777">
        <w:trPr>
          <w:jc w:val="center"/>
        </w:trPr>
        <w:tc>
          <w:tcPr>
            <w:tcW w:w="3857" w:type="dxa"/>
            <w:shd w:val="clear" w:color="auto" w:fill="auto"/>
            <w:vAlign w:val="center"/>
          </w:tcPr>
          <w:p w14:paraId="7A431848" w14:textId="77777777" w:rsidR="00DB33FC" w:rsidRDefault="005D078C">
            <w:pPr>
              <w:spacing w:line="242" w:lineRule="exact"/>
              <w:jc w:val="center"/>
              <w:rPr>
                <w:rFonts w:eastAsia="Times New Roman"/>
                <w:b/>
                <w:color w:val="000000"/>
                <w:lang w:eastAsia="ru-RU"/>
              </w:rPr>
            </w:pPr>
            <w:r>
              <w:rPr>
                <w:rFonts w:eastAsia="SimSun" w:hint="eastAsia"/>
                <w:b/>
                <w:i/>
                <w:iCs/>
                <w:color w:val="000000"/>
                <w:lang w:eastAsia="zh-CN"/>
              </w:rPr>
              <w:t>针叶合计</w:t>
            </w:r>
          </w:p>
        </w:tc>
        <w:tc>
          <w:tcPr>
            <w:tcW w:w="2985" w:type="pct"/>
            <w:shd w:val="clear" w:color="auto" w:fill="auto"/>
            <w:vAlign w:val="center"/>
          </w:tcPr>
          <w:p w14:paraId="7B076D4D" w14:textId="77777777" w:rsidR="00DB33FC" w:rsidRDefault="005D078C">
            <w:pPr>
              <w:ind w:right="-86"/>
              <w:jc w:val="center"/>
              <w:rPr>
                <w:color w:val="FF0000"/>
              </w:rPr>
            </w:pPr>
            <w:r>
              <w:t>1,0</w:t>
            </w:r>
          </w:p>
        </w:tc>
      </w:tr>
      <w:tr w:rsidR="00DB33FC" w14:paraId="5EBB6390" w14:textId="77777777">
        <w:trPr>
          <w:jc w:val="center"/>
        </w:trPr>
        <w:tc>
          <w:tcPr>
            <w:tcW w:w="3857" w:type="dxa"/>
            <w:shd w:val="clear" w:color="auto" w:fill="auto"/>
            <w:vAlign w:val="center"/>
          </w:tcPr>
          <w:p w14:paraId="7D5757A5" w14:textId="77777777" w:rsidR="00DB33FC" w:rsidRDefault="005D078C">
            <w:pPr>
              <w:spacing w:line="242" w:lineRule="exact"/>
              <w:jc w:val="center"/>
              <w:rPr>
                <w:rFonts w:eastAsia="Times New Roman"/>
                <w:color w:val="000000"/>
                <w:lang w:eastAsia="ru-RU"/>
              </w:rPr>
            </w:pPr>
            <w:r>
              <w:rPr>
                <w:rFonts w:eastAsia="SimSun" w:hint="eastAsia"/>
                <w:color w:val="000000"/>
                <w:lang w:eastAsia="zh-CN"/>
              </w:rPr>
              <w:t>桦木</w:t>
            </w:r>
          </w:p>
        </w:tc>
        <w:tc>
          <w:tcPr>
            <w:tcW w:w="2985" w:type="pct"/>
            <w:shd w:val="clear" w:color="auto" w:fill="auto"/>
            <w:vAlign w:val="center"/>
          </w:tcPr>
          <w:p w14:paraId="1ACA5213" w14:textId="77777777" w:rsidR="00DB33FC" w:rsidRDefault="005D078C">
            <w:pPr>
              <w:ind w:right="-86"/>
              <w:jc w:val="center"/>
              <w:rPr>
                <w:color w:val="FF0000"/>
              </w:rPr>
            </w:pPr>
            <w:r>
              <w:t>1,7</w:t>
            </w:r>
          </w:p>
        </w:tc>
      </w:tr>
      <w:tr w:rsidR="00DB33FC" w14:paraId="0DBBD72F" w14:textId="77777777">
        <w:trPr>
          <w:jc w:val="center"/>
        </w:trPr>
        <w:tc>
          <w:tcPr>
            <w:tcW w:w="3857" w:type="dxa"/>
            <w:shd w:val="clear" w:color="auto" w:fill="auto"/>
            <w:vAlign w:val="center"/>
          </w:tcPr>
          <w:p w14:paraId="55E78226" w14:textId="77777777" w:rsidR="00DB33FC" w:rsidRDefault="005D078C">
            <w:pPr>
              <w:spacing w:line="242" w:lineRule="exact"/>
              <w:jc w:val="center"/>
              <w:rPr>
                <w:rFonts w:eastAsia="Times New Roman"/>
                <w:color w:val="000000"/>
                <w:lang w:eastAsia="ru-RU"/>
              </w:rPr>
            </w:pPr>
            <w:r>
              <w:rPr>
                <w:rFonts w:eastAsia="SimSun" w:hint="eastAsia"/>
                <w:color w:val="000000"/>
                <w:lang w:eastAsia="zh-CN"/>
              </w:rPr>
              <w:t>杨木</w:t>
            </w:r>
          </w:p>
        </w:tc>
        <w:tc>
          <w:tcPr>
            <w:tcW w:w="2985" w:type="pct"/>
            <w:shd w:val="clear" w:color="auto" w:fill="auto"/>
            <w:vAlign w:val="center"/>
          </w:tcPr>
          <w:p w14:paraId="2D78C8CB" w14:textId="77777777" w:rsidR="00DB33FC" w:rsidRDefault="005D078C">
            <w:pPr>
              <w:ind w:right="-86"/>
              <w:jc w:val="center"/>
              <w:rPr>
                <w:color w:val="FF0000"/>
              </w:rPr>
            </w:pPr>
            <w:r>
              <w:t>2,5</w:t>
            </w:r>
          </w:p>
        </w:tc>
      </w:tr>
      <w:tr w:rsidR="00DB33FC" w14:paraId="6CF6630D" w14:textId="77777777">
        <w:trPr>
          <w:jc w:val="center"/>
        </w:trPr>
        <w:tc>
          <w:tcPr>
            <w:tcW w:w="3857" w:type="dxa"/>
            <w:shd w:val="clear" w:color="auto" w:fill="auto"/>
            <w:vAlign w:val="center"/>
          </w:tcPr>
          <w:p w14:paraId="7A3AEBD4" w14:textId="77777777" w:rsidR="00DB33FC" w:rsidRDefault="005D078C">
            <w:pPr>
              <w:spacing w:line="242" w:lineRule="exact"/>
              <w:jc w:val="center"/>
              <w:rPr>
                <w:rFonts w:eastAsia="Times New Roman"/>
                <w:b/>
                <w:color w:val="000000"/>
                <w:lang w:eastAsia="ru-RU"/>
              </w:rPr>
            </w:pPr>
            <w:r>
              <w:rPr>
                <w:rFonts w:eastAsia="SimSun" w:hint="eastAsia"/>
                <w:b/>
                <w:i/>
                <w:iCs/>
                <w:color w:val="000000"/>
                <w:lang w:eastAsia="zh-CN"/>
              </w:rPr>
              <w:t>阔叶合计</w:t>
            </w:r>
          </w:p>
        </w:tc>
        <w:tc>
          <w:tcPr>
            <w:tcW w:w="2985" w:type="pct"/>
            <w:shd w:val="clear" w:color="auto" w:fill="auto"/>
            <w:vAlign w:val="center"/>
          </w:tcPr>
          <w:p w14:paraId="41762857" w14:textId="77777777" w:rsidR="00DB33FC" w:rsidRDefault="005D078C">
            <w:pPr>
              <w:ind w:right="-86"/>
              <w:jc w:val="center"/>
            </w:pPr>
            <w:r>
              <w:t>1,7</w:t>
            </w:r>
          </w:p>
        </w:tc>
      </w:tr>
      <w:tr w:rsidR="00DB33FC" w14:paraId="70870DDB" w14:textId="77777777">
        <w:trPr>
          <w:jc w:val="center"/>
        </w:trPr>
        <w:tc>
          <w:tcPr>
            <w:tcW w:w="3857" w:type="dxa"/>
            <w:shd w:val="clear" w:color="auto" w:fill="auto"/>
            <w:vAlign w:val="center"/>
          </w:tcPr>
          <w:p w14:paraId="4342D492" w14:textId="77777777" w:rsidR="00DB33FC" w:rsidRDefault="005D078C">
            <w:pPr>
              <w:spacing w:line="242" w:lineRule="exact"/>
              <w:jc w:val="center"/>
              <w:rPr>
                <w:rFonts w:eastAsia="Times New Roman"/>
                <w:color w:val="000000"/>
                <w:lang w:eastAsia="ru-RU"/>
              </w:rPr>
            </w:pPr>
            <w:r>
              <w:rPr>
                <w:rFonts w:eastAsia="SimSun" w:hint="eastAsia"/>
                <w:i/>
                <w:iCs/>
                <w:color w:val="000000"/>
                <w:lang w:eastAsia="zh-CN"/>
              </w:rPr>
              <w:t>总计</w:t>
            </w:r>
          </w:p>
        </w:tc>
        <w:tc>
          <w:tcPr>
            <w:tcW w:w="2985" w:type="pct"/>
            <w:shd w:val="clear" w:color="auto" w:fill="auto"/>
          </w:tcPr>
          <w:p w14:paraId="75E1BFC6" w14:textId="77777777" w:rsidR="00DB33FC" w:rsidRDefault="005D078C">
            <w:pPr>
              <w:jc w:val="center"/>
              <w:rPr>
                <w:rFonts w:eastAsia="Times New Roman"/>
                <w:lang w:eastAsia="ru-RU"/>
              </w:rPr>
            </w:pPr>
            <w:r>
              <w:rPr>
                <w:rFonts w:eastAsia="Times New Roman"/>
                <w:lang w:eastAsia="ru-RU"/>
              </w:rPr>
              <w:t>1,4</w:t>
            </w:r>
          </w:p>
        </w:tc>
      </w:tr>
    </w:tbl>
    <w:p w14:paraId="082B7F60" w14:textId="77777777" w:rsidR="00DB33FC" w:rsidRDefault="00DB33FC">
      <w:pPr>
        <w:shd w:val="clear" w:color="auto" w:fill="FFFFFF"/>
        <w:textAlignment w:val="baseline"/>
        <w:rPr>
          <w:rFonts w:eastAsia="Times New Roman"/>
          <w:b/>
          <w:bCs/>
          <w:i/>
          <w:iCs/>
          <w:color w:val="000000"/>
          <w:sz w:val="24"/>
          <w:szCs w:val="24"/>
          <w:lang w:eastAsia="ru-RU"/>
        </w:rPr>
      </w:pPr>
    </w:p>
    <w:p w14:paraId="07C2403F" w14:textId="77777777" w:rsidR="00DB33FC" w:rsidRDefault="005D078C">
      <w:pPr>
        <w:shd w:val="clear" w:color="auto" w:fill="FFFFFF"/>
        <w:tabs>
          <w:tab w:val="left" w:pos="3315"/>
        </w:tabs>
        <w:jc w:val="both"/>
        <w:textAlignment w:val="baseline"/>
        <w:rPr>
          <w:rFonts w:eastAsia="Times New Roman"/>
          <w:bCs/>
          <w:color w:val="000000"/>
          <w:sz w:val="24"/>
          <w:szCs w:val="24"/>
          <w:lang w:eastAsia="zh-CN"/>
        </w:rPr>
      </w:pPr>
      <w:proofErr w:type="spellStart"/>
      <w:r>
        <w:rPr>
          <w:rFonts w:eastAsia="Times New Roman" w:hint="eastAsia"/>
          <w:bCs/>
          <w:color w:val="000000"/>
          <w:sz w:val="24"/>
          <w:szCs w:val="24"/>
          <w:lang w:eastAsia="zh-CN"/>
        </w:rPr>
        <w:t>分析：考虑到</w:t>
      </w:r>
      <w:proofErr w:type="spellEnd"/>
      <w:r>
        <w:rPr>
          <w:rFonts w:eastAsia="SimSun" w:hint="eastAsia"/>
          <w:bCs/>
          <w:color w:val="000000"/>
          <w:sz w:val="24"/>
          <w:szCs w:val="24"/>
          <w:lang w:eastAsia="zh-CN"/>
        </w:rPr>
        <w:t>用于</w:t>
      </w:r>
      <w:proofErr w:type="spellStart"/>
      <w:r>
        <w:rPr>
          <w:rFonts w:eastAsia="Times New Roman" w:hint="eastAsia"/>
          <w:bCs/>
          <w:color w:val="000000"/>
          <w:sz w:val="24"/>
          <w:szCs w:val="24"/>
          <w:lang w:eastAsia="zh-CN"/>
        </w:rPr>
        <w:t>木材采伐租赁林</w:t>
      </w:r>
      <w:proofErr w:type="spellEnd"/>
      <w:r>
        <w:rPr>
          <w:rFonts w:eastAsia="SimSun" w:hint="eastAsia"/>
          <w:bCs/>
          <w:color w:val="000000"/>
          <w:sz w:val="24"/>
          <w:szCs w:val="24"/>
          <w:lang w:eastAsia="zh-CN"/>
        </w:rPr>
        <w:t>地的</w:t>
      </w:r>
      <w:proofErr w:type="spellStart"/>
      <w:r>
        <w:rPr>
          <w:rFonts w:eastAsia="Times New Roman" w:hint="eastAsia"/>
          <w:bCs/>
          <w:color w:val="000000"/>
          <w:sz w:val="24"/>
          <w:szCs w:val="24"/>
          <w:lang w:eastAsia="zh-CN"/>
        </w:rPr>
        <w:t>特征是根据</w:t>
      </w:r>
      <w:proofErr w:type="spellEnd"/>
      <w:r>
        <w:rPr>
          <w:rFonts w:eastAsia="SimSun" w:hint="eastAsia"/>
          <w:bCs/>
          <w:color w:val="000000"/>
          <w:sz w:val="24"/>
          <w:szCs w:val="24"/>
          <w:lang w:val="en-US" w:eastAsia="zh-CN"/>
        </w:rPr>
        <w:t>2016</w:t>
      </w:r>
      <w:r>
        <w:rPr>
          <w:rFonts w:eastAsia="SimSun" w:hint="eastAsia"/>
          <w:bCs/>
          <w:color w:val="000000"/>
          <w:sz w:val="24"/>
          <w:szCs w:val="24"/>
          <w:lang w:val="en-US" w:eastAsia="zh-CN"/>
        </w:rPr>
        <w:t>年部分林地的</w:t>
      </w:r>
      <w:r>
        <w:rPr>
          <w:rFonts w:eastAsia="SimSun" w:hint="eastAsia"/>
          <w:bCs/>
          <w:color w:val="000000"/>
          <w:sz w:val="24"/>
          <w:szCs w:val="24"/>
          <w:lang w:eastAsia="zh-CN"/>
        </w:rPr>
        <w:t>设计</w:t>
      </w:r>
      <w:proofErr w:type="spellStart"/>
      <w:r>
        <w:rPr>
          <w:rFonts w:eastAsia="Times New Roman" w:hint="eastAsia"/>
          <w:bCs/>
          <w:color w:val="000000"/>
          <w:sz w:val="24"/>
          <w:szCs w:val="24"/>
          <w:lang w:eastAsia="zh-CN"/>
        </w:rPr>
        <w:t>文件给出的</w:t>
      </w:r>
      <w:proofErr w:type="spellEnd"/>
      <w:r>
        <w:rPr>
          <w:rFonts w:eastAsia="SimSun" w:hint="eastAsia"/>
          <w:bCs/>
          <w:color w:val="000000"/>
          <w:sz w:val="24"/>
          <w:szCs w:val="24"/>
          <w:lang w:eastAsia="zh-CN"/>
        </w:rPr>
        <w:t>，所以</w:t>
      </w:r>
      <w:proofErr w:type="spellStart"/>
      <w:r>
        <w:rPr>
          <w:rFonts w:eastAsia="Times New Roman" w:hint="eastAsia"/>
          <w:bCs/>
          <w:color w:val="000000"/>
          <w:sz w:val="24"/>
          <w:szCs w:val="24"/>
          <w:lang w:eastAsia="zh-CN"/>
        </w:rPr>
        <w:t>增长数据反映了相当</w:t>
      </w:r>
      <w:proofErr w:type="spellEnd"/>
      <w:r>
        <w:rPr>
          <w:rFonts w:eastAsia="SimSun" w:hint="eastAsia"/>
          <w:bCs/>
          <w:color w:val="000000"/>
          <w:sz w:val="24"/>
          <w:szCs w:val="24"/>
          <w:lang w:eastAsia="zh-CN"/>
        </w:rPr>
        <w:t>真实</w:t>
      </w:r>
      <w:proofErr w:type="spellStart"/>
      <w:r>
        <w:rPr>
          <w:rFonts w:eastAsia="Times New Roman" w:hint="eastAsia"/>
          <w:bCs/>
          <w:color w:val="000000"/>
          <w:sz w:val="24"/>
          <w:szCs w:val="24"/>
          <w:lang w:eastAsia="zh-CN"/>
        </w:rPr>
        <w:t>的信息</w:t>
      </w:r>
      <w:proofErr w:type="spellEnd"/>
      <w:r>
        <w:rPr>
          <w:rFonts w:eastAsia="Times New Roman" w:hint="eastAsia"/>
          <w:bCs/>
          <w:color w:val="000000"/>
          <w:sz w:val="24"/>
          <w:szCs w:val="24"/>
          <w:lang w:eastAsia="zh-CN"/>
        </w:rPr>
        <w:t xml:space="preserve">。 </w:t>
      </w:r>
      <w:proofErr w:type="spellStart"/>
      <w:r>
        <w:rPr>
          <w:rFonts w:eastAsia="Times New Roman" w:hint="eastAsia"/>
          <w:bCs/>
          <w:color w:val="000000"/>
          <w:sz w:val="24"/>
          <w:szCs w:val="24"/>
          <w:lang w:eastAsia="zh-CN"/>
        </w:rPr>
        <w:t>树种的增长率与</w:t>
      </w:r>
      <w:proofErr w:type="spellEnd"/>
      <w:r>
        <w:rPr>
          <w:rFonts w:eastAsia="SimSun" w:hint="eastAsia"/>
          <w:bCs/>
          <w:color w:val="000000"/>
          <w:sz w:val="24"/>
          <w:szCs w:val="24"/>
          <w:lang w:eastAsia="zh-CN"/>
        </w:rPr>
        <w:t>巴克恰尔区</w:t>
      </w:r>
      <w:proofErr w:type="spellStart"/>
      <w:r>
        <w:rPr>
          <w:rFonts w:eastAsia="Times New Roman" w:hint="eastAsia"/>
          <w:bCs/>
          <w:color w:val="000000"/>
          <w:sz w:val="24"/>
          <w:szCs w:val="24"/>
          <w:lang w:eastAsia="zh-CN"/>
        </w:rPr>
        <w:t>的平均增长率密切相关</w:t>
      </w:r>
      <w:proofErr w:type="spellEnd"/>
      <w:r>
        <w:rPr>
          <w:rFonts w:eastAsia="Times New Roman" w:hint="eastAsia"/>
          <w:bCs/>
          <w:color w:val="000000"/>
          <w:sz w:val="24"/>
          <w:szCs w:val="24"/>
          <w:lang w:eastAsia="zh-CN"/>
        </w:rPr>
        <w:t>。</w:t>
      </w:r>
    </w:p>
    <w:p w14:paraId="42277778" w14:textId="77777777" w:rsidR="00DB33FC" w:rsidRDefault="00DB33FC">
      <w:pPr>
        <w:shd w:val="clear" w:color="auto" w:fill="FFFFFF"/>
        <w:tabs>
          <w:tab w:val="left" w:pos="3315"/>
        </w:tabs>
        <w:jc w:val="both"/>
        <w:textAlignment w:val="baseline"/>
        <w:rPr>
          <w:rFonts w:eastAsia="Times New Roman"/>
          <w:bCs/>
          <w:color w:val="000000"/>
          <w:sz w:val="24"/>
          <w:szCs w:val="24"/>
          <w:lang w:eastAsia="zh-CN"/>
        </w:rPr>
      </w:pPr>
    </w:p>
    <w:p w14:paraId="7F1F147A" w14:textId="77777777" w:rsidR="00DB33FC" w:rsidRDefault="00DB33FC">
      <w:pPr>
        <w:shd w:val="clear" w:color="auto" w:fill="FFFFFF"/>
        <w:tabs>
          <w:tab w:val="left" w:pos="3315"/>
        </w:tabs>
        <w:jc w:val="both"/>
        <w:textAlignment w:val="baseline"/>
        <w:rPr>
          <w:rFonts w:eastAsia="Times New Roman"/>
          <w:bCs/>
          <w:color w:val="000000"/>
          <w:sz w:val="24"/>
          <w:szCs w:val="24"/>
          <w:lang w:eastAsia="zh-CN"/>
        </w:rPr>
      </w:pPr>
    </w:p>
    <w:p w14:paraId="66617D03" w14:textId="77777777" w:rsidR="00DB33FC" w:rsidRDefault="00DB33FC">
      <w:pPr>
        <w:shd w:val="clear" w:color="auto" w:fill="FFFFFF"/>
        <w:tabs>
          <w:tab w:val="left" w:pos="3315"/>
        </w:tabs>
        <w:jc w:val="both"/>
        <w:textAlignment w:val="baseline"/>
        <w:rPr>
          <w:rFonts w:eastAsia="Times New Roman"/>
          <w:bCs/>
          <w:color w:val="000000"/>
          <w:sz w:val="24"/>
          <w:szCs w:val="24"/>
          <w:lang w:eastAsia="zh-CN"/>
        </w:rPr>
      </w:pPr>
    </w:p>
    <w:p w14:paraId="4505BD1F" w14:textId="77777777" w:rsidR="00DB33FC" w:rsidRDefault="00DB33FC">
      <w:pPr>
        <w:shd w:val="clear" w:color="auto" w:fill="FFFFFF"/>
        <w:tabs>
          <w:tab w:val="left" w:pos="3315"/>
        </w:tabs>
        <w:jc w:val="both"/>
        <w:textAlignment w:val="baseline"/>
        <w:rPr>
          <w:rFonts w:eastAsia="Times New Roman"/>
          <w:bCs/>
          <w:color w:val="000000"/>
          <w:sz w:val="24"/>
          <w:szCs w:val="24"/>
          <w:lang w:eastAsia="zh-CN"/>
        </w:rPr>
      </w:pPr>
    </w:p>
    <w:p w14:paraId="083530B9" w14:textId="77777777" w:rsidR="00DB33FC" w:rsidRDefault="00DB33FC">
      <w:pPr>
        <w:shd w:val="clear" w:color="auto" w:fill="FFFFFF"/>
        <w:tabs>
          <w:tab w:val="left" w:pos="3315"/>
        </w:tabs>
        <w:jc w:val="both"/>
        <w:textAlignment w:val="baseline"/>
        <w:rPr>
          <w:rFonts w:eastAsia="Times New Roman"/>
          <w:bCs/>
          <w:color w:val="000000"/>
          <w:sz w:val="24"/>
          <w:szCs w:val="24"/>
          <w:lang w:eastAsia="zh-CN"/>
        </w:rPr>
      </w:pPr>
    </w:p>
    <w:p w14:paraId="7B9AD03E" w14:textId="77777777" w:rsidR="00DB33FC" w:rsidRDefault="00DB33FC">
      <w:pPr>
        <w:shd w:val="clear" w:color="auto" w:fill="FFFFFF"/>
        <w:tabs>
          <w:tab w:val="left" w:pos="3315"/>
        </w:tabs>
        <w:jc w:val="both"/>
        <w:textAlignment w:val="baseline"/>
        <w:rPr>
          <w:rFonts w:eastAsia="Times New Roman"/>
          <w:bCs/>
          <w:color w:val="000000"/>
          <w:sz w:val="24"/>
          <w:szCs w:val="24"/>
          <w:lang w:eastAsia="zh-CN"/>
        </w:rPr>
      </w:pPr>
    </w:p>
    <w:p w14:paraId="7D33CCB6" w14:textId="77777777" w:rsidR="00DB33FC" w:rsidRDefault="00DB33FC">
      <w:pPr>
        <w:shd w:val="clear" w:color="auto" w:fill="FFFFFF"/>
        <w:tabs>
          <w:tab w:val="left" w:pos="3315"/>
        </w:tabs>
        <w:jc w:val="both"/>
        <w:textAlignment w:val="baseline"/>
        <w:rPr>
          <w:rFonts w:eastAsia="Times New Roman"/>
          <w:bCs/>
          <w:color w:val="000000"/>
          <w:sz w:val="24"/>
          <w:szCs w:val="24"/>
          <w:lang w:eastAsia="zh-CN"/>
        </w:rPr>
      </w:pPr>
    </w:p>
    <w:p w14:paraId="47415B6D" w14:textId="77777777" w:rsidR="00DB33FC" w:rsidRDefault="005D078C">
      <w:pPr>
        <w:pStyle w:val="af"/>
        <w:shd w:val="clear" w:color="auto" w:fill="FFFFFF"/>
        <w:jc w:val="center"/>
        <w:textAlignment w:val="baseline"/>
        <w:rPr>
          <w:rFonts w:eastAsia="Times New Roman"/>
          <w:color w:val="000000"/>
          <w:sz w:val="24"/>
          <w:szCs w:val="24"/>
          <w:lang w:eastAsia="zh-CN"/>
        </w:rPr>
      </w:pPr>
      <w:r>
        <w:rPr>
          <w:rFonts w:eastAsia="Times New Roman"/>
          <w:b/>
          <w:bCs/>
          <w:i/>
          <w:iCs/>
          <w:color w:val="000000"/>
          <w:sz w:val="24"/>
          <w:szCs w:val="24"/>
          <w:lang w:eastAsia="zh-CN"/>
        </w:rPr>
        <w:t xml:space="preserve">3.4 </w:t>
      </w:r>
      <w:r>
        <w:rPr>
          <w:rFonts w:eastAsia="SimSun" w:hint="eastAsia"/>
          <w:b/>
          <w:bCs/>
          <w:i/>
          <w:iCs/>
          <w:color w:val="000000"/>
          <w:sz w:val="24"/>
          <w:szCs w:val="24"/>
          <w:lang w:eastAsia="zh-CN"/>
        </w:rPr>
        <w:t>捷古里杰特林区，切特和通古里林道，</w:t>
      </w:r>
    </w:p>
    <w:p w14:paraId="315D416F" w14:textId="77777777" w:rsidR="00DB33FC" w:rsidRDefault="005D078C">
      <w:pPr>
        <w:pStyle w:val="af"/>
        <w:shd w:val="clear" w:color="auto" w:fill="FFFFFF"/>
        <w:jc w:val="center"/>
        <w:textAlignment w:val="baseline"/>
        <w:rPr>
          <w:rFonts w:eastAsia="Times New Roman"/>
          <w:b/>
          <w:bCs/>
          <w:i/>
          <w:iCs/>
          <w:color w:val="000000"/>
          <w:sz w:val="24"/>
          <w:szCs w:val="24"/>
          <w:lang w:eastAsia="ru-RU"/>
        </w:rPr>
      </w:pPr>
      <w:r>
        <w:rPr>
          <w:rFonts w:eastAsia="Times New Roman"/>
          <w:b/>
          <w:bCs/>
          <w:i/>
          <w:iCs/>
          <w:color w:val="000000"/>
          <w:sz w:val="24"/>
          <w:szCs w:val="24"/>
          <w:lang w:eastAsia="ru-RU"/>
        </w:rPr>
        <w:t>(№ 31/04/08)</w:t>
      </w:r>
    </w:p>
    <w:p w14:paraId="61A41B2F" w14:textId="77777777" w:rsidR="00DB33FC" w:rsidRDefault="00DB33FC">
      <w:pPr>
        <w:pStyle w:val="af"/>
        <w:shd w:val="clear" w:color="auto" w:fill="FFFFFF"/>
        <w:jc w:val="center"/>
        <w:textAlignment w:val="baseline"/>
        <w:rPr>
          <w:rFonts w:eastAsia="Times New Roman"/>
          <w:b/>
          <w:bCs/>
          <w:i/>
          <w:iCs/>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5579"/>
      </w:tblGrid>
      <w:tr w:rsidR="00DB33FC" w14:paraId="00B4FEE6" w14:textId="77777777">
        <w:trPr>
          <w:jc w:val="center"/>
        </w:trPr>
        <w:tc>
          <w:tcPr>
            <w:tcW w:w="2015" w:type="pct"/>
            <w:vMerge w:val="restart"/>
            <w:shd w:val="clear" w:color="auto" w:fill="auto"/>
            <w:vAlign w:val="center"/>
          </w:tcPr>
          <w:p w14:paraId="6FB3CE6F" w14:textId="77777777" w:rsidR="00DB33FC" w:rsidRDefault="005D078C">
            <w:pPr>
              <w:jc w:val="center"/>
              <w:rPr>
                <w:rFonts w:eastAsia="SimSun"/>
                <w:b/>
                <w:bCs/>
                <w:color w:val="000000"/>
                <w:lang w:eastAsia="zh-CN"/>
              </w:rPr>
            </w:pPr>
            <w:r>
              <w:rPr>
                <w:rFonts w:eastAsia="SimSun" w:hint="eastAsia"/>
                <w:b/>
                <w:bCs/>
                <w:color w:val="000000"/>
                <w:lang w:eastAsia="zh-CN"/>
              </w:rPr>
              <w:t>主要形成的树种</w:t>
            </w:r>
          </w:p>
        </w:tc>
        <w:tc>
          <w:tcPr>
            <w:tcW w:w="5714" w:type="dxa"/>
            <w:shd w:val="clear" w:color="auto" w:fill="auto"/>
            <w:vAlign w:val="center"/>
          </w:tcPr>
          <w:p w14:paraId="60037BE6" w14:textId="77777777" w:rsidR="00DB33FC" w:rsidRDefault="005D078C">
            <w:pPr>
              <w:jc w:val="center"/>
              <w:rPr>
                <w:rFonts w:eastAsia="Times New Roman"/>
                <w:b/>
                <w:bCs/>
                <w:color w:val="000000"/>
                <w:lang w:eastAsia="zh-CN"/>
              </w:rPr>
            </w:pPr>
            <w:proofErr w:type="spellStart"/>
            <w:r>
              <w:rPr>
                <w:rFonts w:eastAsia="Times New Roman" w:hint="eastAsia"/>
                <w:b/>
                <w:bCs/>
                <w:color w:val="000000"/>
                <w:lang w:eastAsia="zh-CN"/>
              </w:rPr>
              <w:t>每公顷</w:t>
            </w:r>
            <w:proofErr w:type="spellEnd"/>
            <w:r>
              <w:rPr>
                <w:rFonts w:eastAsia="SimSun" w:hint="eastAsia"/>
                <w:b/>
                <w:bCs/>
                <w:color w:val="000000"/>
                <w:lang w:eastAsia="zh-CN"/>
              </w:rPr>
              <w:t>经济</w:t>
            </w:r>
            <w:proofErr w:type="spellStart"/>
            <w:r>
              <w:rPr>
                <w:rFonts w:eastAsia="Times New Roman" w:hint="eastAsia"/>
                <w:b/>
                <w:bCs/>
                <w:color w:val="000000"/>
                <w:lang w:eastAsia="zh-CN"/>
              </w:rPr>
              <w:t>林的</w:t>
            </w:r>
            <w:proofErr w:type="spellEnd"/>
            <w:r>
              <w:rPr>
                <w:rFonts w:eastAsia="SimSun" w:hint="eastAsia"/>
                <w:b/>
                <w:bCs/>
                <w:color w:val="000000"/>
                <w:lang w:eastAsia="zh-CN"/>
              </w:rPr>
              <w:t>增长</w:t>
            </w:r>
            <w:proofErr w:type="spellStart"/>
            <w:r>
              <w:rPr>
                <w:rFonts w:eastAsia="Times New Roman" w:hint="eastAsia"/>
                <w:b/>
                <w:bCs/>
                <w:color w:val="000000"/>
                <w:lang w:eastAsia="zh-CN"/>
              </w:rPr>
              <w:t>量，立方米</w:t>
            </w:r>
            <w:proofErr w:type="spellEnd"/>
          </w:p>
        </w:tc>
      </w:tr>
      <w:tr w:rsidR="00DB33FC" w14:paraId="0F4DECFC" w14:textId="77777777">
        <w:trPr>
          <w:jc w:val="center"/>
        </w:trPr>
        <w:tc>
          <w:tcPr>
            <w:tcW w:w="2015" w:type="pct"/>
            <w:vMerge/>
            <w:shd w:val="clear" w:color="auto" w:fill="auto"/>
            <w:vAlign w:val="center"/>
          </w:tcPr>
          <w:p w14:paraId="3AA376F3" w14:textId="77777777" w:rsidR="00DB33FC" w:rsidRDefault="00DB33FC">
            <w:pPr>
              <w:jc w:val="center"/>
              <w:rPr>
                <w:rFonts w:eastAsia="Times New Roman"/>
                <w:b/>
                <w:bCs/>
                <w:color w:val="000000"/>
                <w:lang w:eastAsia="zh-CN"/>
              </w:rPr>
            </w:pPr>
          </w:p>
        </w:tc>
        <w:tc>
          <w:tcPr>
            <w:tcW w:w="5714" w:type="dxa"/>
            <w:shd w:val="clear" w:color="auto" w:fill="auto"/>
            <w:vAlign w:val="center"/>
          </w:tcPr>
          <w:p w14:paraId="2C17275D" w14:textId="77777777" w:rsidR="00DB33FC" w:rsidRDefault="005D078C">
            <w:pPr>
              <w:jc w:val="center"/>
              <w:rPr>
                <w:rFonts w:eastAsia="Times New Roman"/>
                <w:b/>
                <w:bCs/>
                <w:color w:val="FF0000"/>
                <w:lang w:eastAsia="ru-RU"/>
              </w:rPr>
            </w:pPr>
            <w:r>
              <w:rPr>
                <w:rFonts w:eastAsia="Times New Roman"/>
                <w:b/>
                <w:bCs/>
                <w:color w:val="000000"/>
                <w:lang w:eastAsia="ru-RU"/>
              </w:rPr>
              <w:t>2020г</w:t>
            </w:r>
          </w:p>
        </w:tc>
      </w:tr>
      <w:tr w:rsidR="00DB33FC" w14:paraId="59480E0B" w14:textId="77777777">
        <w:trPr>
          <w:jc w:val="center"/>
        </w:trPr>
        <w:tc>
          <w:tcPr>
            <w:tcW w:w="2015" w:type="pct"/>
            <w:shd w:val="clear" w:color="auto" w:fill="auto"/>
            <w:vAlign w:val="center"/>
          </w:tcPr>
          <w:p w14:paraId="3B893CFD" w14:textId="77777777" w:rsidR="00DB33FC" w:rsidRDefault="005D078C">
            <w:pPr>
              <w:spacing w:line="242" w:lineRule="exact"/>
              <w:jc w:val="center"/>
              <w:rPr>
                <w:rFonts w:eastAsia="SimSun"/>
                <w:color w:val="000000"/>
                <w:sz w:val="20"/>
                <w:szCs w:val="20"/>
                <w:lang w:eastAsia="zh-CN"/>
              </w:rPr>
            </w:pPr>
            <w:r>
              <w:rPr>
                <w:rFonts w:eastAsia="SimSun" w:hint="eastAsia"/>
                <w:color w:val="000000"/>
                <w:sz w:val="20"/>
                <w:szCs w:val="20"/>
                <w:lang w:eastAsia="zh-CN"/>
              </w:rPr>
              <w:t>樟子松</w:t>
            </w:r>
          </w:p>
        </w:tc>
        <w:tc>
          <w:tcPr>
            <w:tcW w:w="2985" w:type="pct"/>
            <w:shd w:val="clear" w:color="auto" w:fill="auto"/>
            <w:vAlign w:val="center"/>
          </w:tcPr>
          <w:p w14:paraId="1AF58DA7" w14:textId="77777777" w:rsidR="00DB33FC" w:rsidRDefault="005D078C">
            <w:pPr>
              <w:ind w:left="-311" w:right="-86" w:firstLine="311"/>
              <w:jc w:val="center"/>
              <w:rPr>
                <w:color w:val="FF0000"/>
              </w:rPr>
            </w:pPr>
            <w:r>
              <w:t xml:space="preserve">2,8 </w:t>
            </w:r>
          </w:p>
        </w:tc>
      </w:tr>
      <w:tr w:rsidR="00DB33FC" w14:paraId="0E0D5C1F" w14:textId="77777777">
        <w:trPr>
          <w:jc w:val="center"/>
        </w:trPr>
        <w:tc>
          <w:tcPr>
            <w:tcW w:w="2015" w:type="pct"/>
            <w:shd w:val="clear" w:color="auto" w:fill="auto"/>
            <w:vAlign w:val="center"/>
          </w:tcPr>
          <w:p w14:paraId="3C4F95B0" w14:textId="77777777" w:rsidR="00DB33FC" w:rsidRDefault="005D078C">
            <w:pPr>
              <w:spacing w:line="242" w:lineRule="exact"/>
              <w:jc w:val="center"/>
              <w:rPr>
                <w:rFonts w:eastAsia="SimSun"/>
                <w:color w:val="000000"/>
                <w:sz w:val="20"/>
                <w:szCs w:val="20"/>
                <w:lang w:eastAsia="zh-CN"/>
              </w:rPr>
            </w:pPr>
            <w:r>
              <w:rPr>
                <w:rFonts w:eastAsia="SimSun" w:hint="eastAsia"/>
                <w:color w:val="000000"/>
                <w:sz w:val="20"/>
                <w:szCs w:val="20"/>
                <w:lang w:eastAsia="zh-CN"/>
              </w:rPr>
              <w:t>冷杉</w:t>
            </w:r>
          </w:p>
        </w:tc>
        <w:tc>
          <w:tcPr>
            <w:tcW w:w="2985" w:type="pct"/>
            <w:shd w:val="clear" w:color="auto" w:fill="auto"/>
            <w:vAlign w:val="center"/>
          </w:tcPr>
          <w:p w14:paraId="542E44AC" w14:textId="77777777" w:rsidR="00DB33FC" w:rsidRDefault="005D078C">
            <w:pPr>
              <w:ind w:right="-86"/>
              <w:jc w:val="center"/>
              <w:rPr>
                <w:color w:val="FF0000"/>
              </w:rPr>
            </w:pPr>
            <w:r>
              <w:t>1,0</w:t>
            </w:r>
          </w:p>
        </w:tc>
      </w:tr>
      <w:tr w:rsidR="00DB33FC" w14:paraId="41BA4E4F" w14:textId="77777777">
        <w:trPr>
          <w:jc w:val="center"/>
        </w:trPr>
        <w:tc>
          <w:tcPr>
            <w:tcW w:w="2015" w:type="pct"/>
            <w:shd w:val="clear" w:color="auto" w:fill="auto"/>
            <w:vAlign w:val="center"/>
          </w:tcPr>
          <w:p w14:paraId="3193B860" w14:textId="77777777" w:rsidR="00DB33FC" w:rsidRDefault="005D078C">
            <w:pPr>
              <w:spacing w:line="242" w:lineRule="exact"/>
              <w:jc w:val="center"/>
              <w:rPr>
                <w:rFonts w:eastAsia="SimSun"/>
                <w:color w:val="000000"/>
                <w:lang w:eastAsia="zh-CN"/>
              </w:rPr>
            </w:pPr>
            <w:r>
              <w:rPr>
                <w:rFonts w:eastAsia="SimSun" w:hint="eastAsia"/>
                <w:color w:val="000000"/>
                <w:lang w:eastAsia="zh-CN"/>
              </w:rPr>
              <w:t>红松</w:t>
            </w:r>
          </w:p>
        </w:tc>
        <w:tc>
          <w:tcPr>
            <w:tcW w:w="2985" w:type="pct"/>
            <w:shd w:val="clear" w:color="auto" w:fill="auto"/>
            <w:vAlign w:val="center"/>
          </w:tcPr>
          <w:p w14:paraId="0B150DAD" w14:textId="77777777" w:rsidR="00DB33FC" w:rsidRDefault="005D078C">
            <w:pPr>
              <w:ind w:right="-86"/>
              <w:jc w:val="center"/>
              <w:rPr>
                <w:color w:val="FF0000"/>
              </w:rPr>
            </w:pPr>
            <w:r>
              <w:t>-</w:t>
            </w:r>
          </w:p>
        </w:tc>
      </w:tr>
      <w:tr w:rsidR="00DB33FC" w14:paraId="5330C46A" w14:textId="77777777">
        <w:trPr>
          <w:jc w:val="center"/>
        </w:trPr>
        <w:tc>
          <w:tcPr>
            <w:tcW w:w="2015" w:type="pct"/>
            <w:shd w:val="clear" w:color="auto" w:fill="auto"/>
            <w:vAlign w:val="center"/>
          </w:tcPr>
          <w:p w14:paraId="235B09D6" w14:textId="77777777" w:rsidR="00DB33FC" w:rsidRDefault="005D078C">
            <w:pPr>
              <w:spacing w:line="242" w:lineRule="exact"/>
              <w:jc w:val="center"/>
              <w:rPr>
                <w:rFonts w:eastAsia="SimSun"/>
                <w:b/>
                <w:color w:val="000000"/>
                <w:lang w:eastAsia="zh-CN"/>
              </w:rPr>
            </w:pPr>
            <w:r>
              <w:rPr>
                <w:rFonts w:eastAsia="SimSun" w:hint="eastAsia"/>
                <w:b/>
                <w:color w:val="000000"/>
                <w:lang w:eastAsia="zh-CN"/>
              </w:rPr>
              <w:t>针叶合计</w:t>
            </w:r>
          </w:p>
        </w:tc>
        <w:tc>
          <w:tcPr>
            <w:tcW w:w="2985" w:type="pct"/>
            <w:shd w:val="clear" w:color="auto" w:fill="auto"/>
            <w:vAlign w:val="center"/>
          </w:tcPr>
          <w:p w14:paraId="7695281C" w14:textId="77777777" w:rsidR="00DB33FC" w:rsidRDefault="005D078C">
            <w:pPr>
              <w:ind w:right="-86"/>
              <w:jc w:val="center"/>
              <w:rPr>
                <w:color w:val="FF0000"/>
              </w:rPr>
            </w:pPr>
            <w:r>
              <w:t>1,3</w:t>
            </w:r>
          </w:p>
        </w:tc>
      </w:tr>
      <w:tr w:rsidR="00DB33FC" w14:paraId="4D144489" w14:textId="77777777">
        <w:trPr>
          <w:jc w:val="center"/>
        </w:trPr>
        <w:tc>
          <w:tcPr>
            <w:tcW w:w="2015" w:type="pct"/>
            <w:shd w:val="clear" w:color="auto" w:fill="auto"/>
            <w:vAlign w:val="center"/>
          </w:tcPr>
          <w:p w14:paraId="10EBF54C" w14:textId="77777777" w:rsidR="00DB33FC" w:rsidRDefault="005D078C">
            <w:pPr>
              <w:spacing w:line="242" w:lineRule="exact"/>
              <w:jc w:val="center"/>
              <w:rPr>
                <w:rFonts w:eastAsia="SimSun"/>
                <w:color w:val="000000"/>
                <w:lang w:eastAsia="zh-CN"/>
              </w:rPr>
            </w:pPr>
            <w:r>
              <w:rPr>
                <w:rFonts w:eastAsia="SimSun" w:hint="eastAsia"/>
                <w:color w:val="000000"/>
                <w:lang w:eastAsia="zh-CN"/>
              </w:rPr>
              <w:t>桦木</w:t>
            </w:r>
          </w:p>
        </w:tc>
        <w:tc>
          <w:tcPr>
            <w:tcW w:w="2985" w:type="pct"/>
            <w:shd w:val="clear" w:color="auto" w:fill="auto"/>
            <w:vAlign w:val="center"/>
          </w:tcPr>
          <w:p w14:paraId="472E0F78" w14:textId="77777777" w:rsidR="00DB33FC" w:rsidRDefault="005D078C">
            <w:pPr>
              <w:ind w:right="-86"/>
              <w:jc w:val="center"/>
              <w:rPr>
                <w:color w:val="FF0000"/>
              </w:rPr>
            </w:pPr>
            <w:r>
              <w:t>1,1</w:t>
            </w:r>
          </w:p>
        </w:tc>
      </w:tr>
      <w:tr w:rsidR="00DB33FC" w14:paraId="6C261339" w14:textId="77777777">
        <w:trPr>
          <w:jc w:val="center"/>
        </w:trPr>
        <w:tc>
          <w:tcPr>
            <w:tcW w:w="2015" w:type="pct"/>
            <w:shd w:val="clear" w:color="auto" w:fill="auto"/>
            <w:vAlign w:val="center"/>
          </w:tcPr>
          <w:p w14:paraId="1D9622B9" w14:textId="77777777" w:rsidR="00DB33FC" w:rsidRDefault="005D078C">
            <w:pPr>
              <w:spacing w:line="242" w:lineRule="exact"/>
              <w:jc w:val="center"/>
              <w:rPr>
                <w:rFonts w:eastAsia="SimSun"/>
                <w:color w:val="000000"/>
                <w:lang w:eastAsia="zh-CN"/>
              </w:rPr>
            </w:pPr>
            <w:r>
              <w:rPr>
                <w:rFonts w:eastAsia="SimSun" w:hint="eastAsia"/>
                <w:color w:val="000000"/>
                <w:lang w:eastAsia="zh-CN"/>
              </w:rPr>
              <w:t>杨木</w:t>
            </w:r>
          </w:p>
        </w:tc>
        <w:tc>
          <w:tcPr>
            <w:tcW w:w="2985" w:type="pct"/>
            <w:shd w:val="clear" w:color="auto" w:fill="auto"/>
            <w:vAlign w:val="center"/>
          </w:tcPr>
          <w:p w14:paraId="23BEDCB7" w14:textId="77777777" w:rsidR="00DB33FC" w:rsidRDefault="005D078C">
            <w:pPr>
              <w:ind w:right="-86"/>
              <w:jc w:val="center"/>
              <w:rPr>
                <w:color w:val="FF0000"/>
              </w:rPr>
            </w:pPr>
            <w:r>
              <w:t>1,9</w:t>
            </w:r>
          </w:p>
        </w:tc>
      </w:tr>
      <w:tr w:rsidR="00DB33FC" w14:paraId="431F22ED" w14:textId="77777777">
        <w:trPr>
          <w:jc w:val="center"/>
        </w:trPr>
        <w:tc>
          <w:tcPr>
            <w:tcW w:w="2015" w:type="pct"/>
            <w:shd w:val="clear" w:color="auto" w:fill="auto"/>
            <w:vAlign w:val="center"/>
          </w:tcPr>
          <w:p w14:paraId="0BBC5B22" w14:textId="77777777" w:rsidR="00DB33FC" w:rsidRDefault="005D078C">
            <w:pPr>
              <w:spacing w:line="242" w:lineRule="exact"/>
              <w:jc w:val="center"/>
              <w:rPr>
                <w:rFonts w:eastAsia="SimSun"/>
                <w:b/>
                <w:color w:val="000000"/>
                <w:lang w:eastAsia="zh-CN"/>
              </w:rPr>
            </w:pPr>
            <w:r>
              <w:rPr>
                <w:rFonts w:eastAsia="SimSun" w:hint="eastAsia"/>
                <w:b/>
                <w:color w:val="000000"/>
                <w:lang w:eastAsia="zh-CN"/>
              </w:rPr>
              <w:t>阔叶</w:t>
            </w:r>
          </w:p>
        </w:tc>
        <w:tc>
          <w:tcPr>
            <w:tcW w:w="2985" w:type="pct"/>
            <w:shd w:val="clear" w:color="auto" w:fill="auto"/>
            <w:vAlign w:val="center"/>
          </w:tcPr>
          <w:p w14:paraId="5400F0B5" w14:textId="77777777" w:rsidR="00DB33FC" w:rsidRDefault="005D078C">
            <w:pPr>
              <w:ind w:right="-86"/>
              <w:jc w:val="center"/>
            </w:pPr>
            <w:r>
              <w:t>1,8</w:t>
            </w:r>
          </w:p>
        </w:tc>
      </w:tr>
      <w:tr w:rsidR="00DB33FC" w14:paraId="4107E986" w14:textId="77777777">
        <w:trPr>
          <w:jc w:val="center"/>
        </w:trPr>
        <w:tc>
          <w:tcPr>
            <w:tcW w:w="2015" w:type="pct"/>
            <w:shd w:val="clear" w:color="auto" w:fill="auto"/>
            <w:vAlign w:val="center"/>
          </w:tcPr>
          <w:p w14:paraId="1C8BA967" w14:textId="77777777" w:rsidR="00DB33FC" w:rsidRDefault="005D078C">
            <w:pPr>
              <w:spacing w:line="242" w:lineRule="exact"/>
              <w:jc w:val="center"/>
              <w:rPr>
                <w:rFonts w:eastAsia="SimSun"/>
                <w:color w:val="000000"/>
                <w:lang w:eastAsia="zh-CN"/>
              </w:rPr>
            </w:pPr>
            <w:r>
              <w:rPr>
                <w:rFonts w:eastAsia="SimSun" w:hint="eastAsia"/>
                <w:color w:val="000000"/>
                <w:lang w:eastAsia="zh-CN"/>
              </w:rPr>
              <w:t>总计</w:t>
            </w:r>
          </w:p>
        </w:tc>
        <w:tc>
          <w:tcPr>
            <w:tcW w:w="2985" w:type="pct"/>
            <w:shd w:val="clear" w:color="auto" w:fill="auto"/>
          </w:tcPr>
          <w:p w14:paraId="34EE9CF3" w14:textId="77777777" w:rsidR="00DB33FC" w:rsidRDefault="005D078C">
            <w:pPr>
              <w:jc w:val="center"/>
              <w:rPr>
                <w:rFonts w:eastAsia="Times New Roman"/>
                <w:lang w:eastAsia="ru-RU"/>
              </w:rPr>
            </w:pPr>
            <w:r>
              <w:rPr>
                <w:rFonts w:eastAsia="Times New Roman"/>
                <w:lang w:eastAsia="ru-RU"/>
              </w:rPr>
              <w:t>1,6</w:t>
            </w:r>
          </w:p>
        </w:tc>
      </w:tr>
    </w:tbl>
    <w:p w14:paraId="67968BF3" w14:textId="77777777" w:rsidR="00DB33FC" w:rsidRDefault="00DB33FC">
      <w:pPr>
        <w:shd w:val="clear" w:color="auto" w:fill="FFFFFF"/>
        <w:textAlignment w:val="baseline"/>
        <w:rPr>
          <w:rFonts w:eastAsia="Times New Roman"/>
          <w:b/>
          <w:bCs/>
          <w:i/>
          <w:iCs/>
          <w:color w:val="000000"/>
          <w:sz w:val="24"/>
          <w:szCs w:val="24"/>
          <w:highlight w:val="yellow"/>
          <w:lang w:eastAsia="ru-RU"/>
        </w:rPr>
      </w:pPr>
    </w:p>
    <w:p w14:paraId="1583D40E" w14:textId="77777777" w:rsidR="00DB33FC" w:rsidRDefault="005D078C">
      <w:pPr>
        <w:shd w:val="clear" w:color="auto" w:fill="FFFFFF"/>
        <w:tabs>
          <w:tab w:val="left" w:pos="3315"/>
        </w:tabs>
        <w:jc w:val="both"/>
        <w:textAlignment w:val="baseline"/>
        <w:rPr>
          <w:rFonts w:eastAsia="Times New Roman"/>
          <w:bCs/>
          <w:color w:val="000000"/>
          <w:sz w:val="24"/>
          <w:szCs w:val="24"/>
          <w:lang w:eastAsia="zh-CN"/>
        </w:rPr>
      </w:pPr>
      <w:proofErr w:type="spellStart"/>
      <w:r>
        <w:rPr>
          <w:rFonts w:eastAsia="Times New Roman" w:hint="eastAsia"/>
          <w:bCs/>
          <w:color w:val="000000"/>
          <w:sz w:val="24"/>
          <w:szCs w:val="24"/>
          <w:lang w:eastAsia="zh-CN"/>
        </w:rPr>
        <w:t>分析：考虑到</w:t>
      </w:r>
      <w:proofErr w:type="spellEnd"/>
      <w:r>
        <w:rPr>
          <w:rFonts w:eastAsia="SimSun" w:hint="eastAsia"/>
          <w:bCs/>
          <w:color w:val="000000"/>
          <w:sz w:val="24"/>
          <w:szCs w:val="24"/>
          <w:lang w:eastAsia="zh-CN"/>
        </w:rPr>
        <w:t>用于</w:t>
      </w:r>
      <w:proofErr w:type="spellStart"/>
      <w:r>
        <w:rPr>
          <w:rFonts w:eastAsia="Times New Roman" w:hint="eastAsia"/>
          <w:bCs/>
          <w:color w:val="000000"/>
          <w:sz w:val="24"/>
          <w:szCs w:val="24"/>
          <w:lang w:eastAsia="zh-CN"/>
        </w:rPr>
        <w:t>木材采伐</w:t>
      </w:r>
      <w:proofErr w:type="spellEnd"/>
      <w:r>
        <w:rPr>
          <w:rFonts w:eastAsia="SimSun" w:hint="eastAsia"/>
          <w:bCs/>
          <w:color w:val="000000"/>
          <w:sz w:val="24"/>
          <w:szCs w:val="24"/>
          <w:lang w:eastAsia="zh-CN"/>
        </w:rPr>
        <w:t>和林业活动的</w:t>
      </w:r>
      <w:proofErr w:type="spellStart"/>
      <w:r>
        <w:rPr>
          <w:rFonts w:eastAsia="Times New Roman" w:hint="eastAsia"/>
          <w:bCs/>
          <w:color w:val="000000"/>
          <w:sz w:val="24"/>
          <w:szCs w:val="24"/>
          <w:lang w:eastAsia="zh-CN"/>
        </w:rPr>
        <w:t>租赁林</w:t>
      </w:r>
      <w:proofErr w:type="spellEnd"/>
      <w:r>
        <w:rPr>
          <w:rFonts w:eastAsia="SimSun" w:hint="eastAsia"/>
          <w:bCs/>
          <w:color w:val="000000"/>
          <w:sz w:val="24"/>
          <w:szCs w:val="24"/>
          <w:lang w:eastAsia="zh-CN"/>
        </w:rPr>
        <w:t>地的</w:t>
      </w:r>
      <w:proofErr w:type="spellStart"/>
      <w:r>
        <w:rPr>
          <w:rFonts w:eastAsia="Times New Roman" w:hint="eastAsia"/>
          <w:bCs/>
          <w:color w:val="000000"/>
          <w:sz w:val="24"/>
          <w:szCs w:val="24"/>
          <w:lang w:eastAsia="zh-CN"/>
        </w:rPr>
        <w:t>特征是根据</w:t>
      </w:r>
      <w:proofErr w:type="spellEnd"/>
      <w:r>
        <w:rPr>
          <w:rFonts w:eastAsia="SimSun" w:hint="eastAsia"/>
          <w:bCs/>
          <w:color w:val="000000"/>
          <w:sz w:val="24"/>
          <w:szCs w:val="24"/>
          <w:lang w:eastAsia="zh-CN"/>
        </w:rPr>
        <w:t>设计</w:t>
      </w:r>
      <w:proofErr w:type="spellStart"/>
      <w:r>
        <w:rPr>
          <w:rFonts w:eastAsia="Times New Roman" w:hint="eastAsia"/>
          <w:bCs/>
          <w:color w:val="000000"/>
          <w:sz w:val="24"/>
          <w:szCs w:val="24"/>
          <w:lang w:eastAsia="zh-CN"/>
        </w:rPr>
        <w:t>文件</w:t>
      </w:r>
      <w:proofErr w:type="spellEnd"/>
      <w:r>
        <w:rPr>
          <w:rFonts w:eastAsia="SimSun" w:hint="eastAsia"/>
          <w:bCs/>
          <w:color w:val="000000"/>
          <w:sz w:val="24"/>
          <w:szCs w:val="24"/>
          <w:lang w:eastAsia="zh-CN"/>
        </w:rPr>
        <w:t>的</w:t>
      </w:r>
      <w:proofErr w:type="spellStart"/>
      <w:r>
        <w:rPr>
          <w:rFonts w:eastAsia="Times New Roman" w:hint="eastAsia"/>
          <w:bCs/>
          <w:color w:val="000000"/>
          <w:sz w:val="24"/>
          <w:szCs w:val="24"/>
          <w:lang w:eastAsia="zh-CN"/>
        </w:rPr>
        <w:t>位置、边界、面积等</w:t>
      </w:r>
      <w:proofErr w:type="spellEnd"/>
      <w:r>
        <w:rPr>
          <w:rFonts w:eastAsia="SimSun" w:hint="eastAsia"/>
          <w:bCs/>
          <w:color w:val="000000"/>
          <w:sz w:val="24"/>
          <w:szCs w:val="24"/>
          <w:lang w:eastAsia="zh-CN"/>
        </w:rPr>
        <w:t>林地数量和质量特征</w:t>
      </w:r>
      <w:r>
        <w:rPr>
          <w:rFonts w:eastAsia="Times New Roman" w:hint="eastAsia"/>
          <w:bCs/>
          <w:color w:val="000000"/>
          <w:sz w:val="24"/>
          <w:szCs w:val="24"/>
          <w:lang w:eastAsia="zh-CN"/>
        </w:rPr>
        <w:t>（2011 年）</w:t>
      </w:r>
      <w:r>
        <w:rPr>
          <w:rFonts w:eastAsia="SimSun" w:hint="eastAsia"/>
          <w:bCs/>
          <w:color w:val="000000"/>
          <w:sz w:val="24"/>
          <w:szCs w:val="24"/>
          <w:lang w:eastAsia="zh-CN"/>
        </w:rPr>
        <w:t>和</w:t>
      </w:r>
      <w:r>
        <w:rPr>
          <w:rFonts w:eastAsia="SimSun" w:hint="eastAsia"/>
          <w:bCs/>
          <w:color w:val="000000"/>
          <w:sz w:val="24"/>
          <w:szCs w:val="24"/>
          <w:lang w:val="en-US" w:eastAsia="zh-CN"/>
        </w:rPr>
        <w:t>2010-2015</w:t>
      </w:r>
      <w:r>
        <w:rPr>
          <w:rFonts w:eastAsia="SimSun" w:hint="eastAsia"/>
          <w:bCs/>
          <w:color w:val="000000"/>
          <w:sz w:val="24"/>
          <w:szCs w:val="24"/>
          <w:lang w:val="en-US" w:eastAsia="zh-CN"/>
        </w:rPr>
        <w:t>年的变更报告（附件</w:t>
      </w:r>
      <w:r>
        <w:rPr>
          <w:rFonts w:eastAsia="SimSun" w:hint="eastAsia"/>
          <w:bCs/>
          <w:color w:val="000000"/>
          <w:sz w:val="24"/>
          <w:szCs w:val="24"/>
          <w:lang w:val="en-US" w:eastAsia="zh-CN"/>
        </w:rPr>
        <w:t>12</w:t>
      </w:r>
      <w:r>
        <w:rPr>
          <w:rFonts w:eastAsia="SimSun" w:hint="eastAsia"/>
          <w:bCs/>
          <w:color w:val="000000"/>
          <w:sz w:val="24"/>
          <w:szCs w:val="24"/>
          <w:lang w:val="en-US" w:eastAsia="zh-CN"/>
        </w:rPr>
        <w:t>，电子版）</w:t>
      </w:r>
      <w:proofErr w:type="spellStart"/>
      <w:r>
        <w:rPr>
          <w:rFonts w:eastAsia="Times New Roman" w:hint="eastAsia"/>
          <w:bCs/>
          <w:color w:val="000000"/>
          <w:sz w:val="24"/>
          <w:szCs w:val="24"/>
          <w:lang w:eastAsia="zh-CN"/>
        </w:rPr>
        <w:t>给出的</w:t>
      </w:r>
      <w:proofErr w:type="spellEnd"/>
      <w:r>
        <w:rPr>
          <w:rFonts w:eastAsia="SimSun" w:hint="eastAsia"/>
          <w:bCs/>
          <w:color w:val="000000"/>
          <w:sz w:val="24"/>
          <w:szCs w:val="24"/>
          <w:lang w:eastAsia="zh-CN"/>
        </w:rPr>
        <w:t>，所以</w:t>
      </w:r>
      <w:proofErr w:type="spellStart"/>
      <w:r>
        <w:rPr>
          <w:rFonts w:eastAsia="Times New Roman" w:hint="eastAsia"/>
          <w:bCs/>
          <w:color w:val="000000"/>
          <w:sz w:val="24"/>
          <w:szCs w:val="24"/>
          <w:lang w:eastAsia="zh-CN"/>
        </w:rPr>
        <w:t>增长数据反映了相当</w:t>
      </w:r>
      <w:proofErr w:type="spellEnd"/>
      <w:r>
        <w:rPr>
          <w:rFonts w:eastAsia="SimSun" w:hint="eastAsia"/>
          <w:bCs/>
          <w:color w:val="000000"/>
          <w:sz w:val="24"/>
          <w:szCs w:val="24"/>
          <w:lang w:eastAsia="zh-CN"/>
        </w:rPr>
        <w:t>真实</w:t>
      </w:r>
      <w:proofErr w:type="spellStart"/>
      <w:r>
        <w:rPr>
          <w:rFonts w:eastAsia="Times New Roman" w:hint="eastAsia"/>
          <w:bCs/>
          <w:color w:val="000000"/>
          <w:sz w:val="24"/>
          <w:szCs w:val="24"/>
          <w:lang w:eastAsia="zh-CN"/>
        </w:rPr>
        <w:t>的信息</w:t>
      </w:r>
      <w:proofErr w:type="spellEnd"/>
      <w:r>
        <w:rPr>
          <w:rFonts w:eastAsia="Times New Roman" w:hint="eastAsia"/>
          <w:bCs/>
          <w:color w:val="000000"/>
          <w:sz w:val="24"/>
          <w:szCs w:val="24"/>
          <w:lang w:eastAsia="zh-CN"/>
        </w:rPr>
        <w:t xml:space="preserve">。 </w:t>
      </w:r>
      <w:proofErr w:type="spellStart"/>
      <w:r>
        <w:rPr>
          <w:rFonts w:eastAsia="Times New Roman" w:hint="eastAsia"/>
          <w:bCs/>
          <w:color w:val="000000"/>
          <w:sz w:val="24"/>
          <w:szCs w:val="24"/>
          <w:lang w:eastAsia="zh-CN"/>
        </w:rPr>
        <w:t>树种的增长率与</w:t>
      </w:r>
      <w:proofErr w:type="spellEnd"/>
      <w:r>
        <w:rPr>
          <w:rFonts w:eastAsia="SimSun" w:hint="eastAsia"/>
          <w:bCs/>
          <w:color w:val="000000"/>
          <w:sz w:val="24"/>
          <w:szCs w:val="24"/>
          <w:lang w:eastAsia="zh-CN"/>
        </w:rPr>
        <w:t>捷古里吉特区</w:t>
      </w:r>
      <w:proofErr w:type="spellStart"/>
      <w:r>
        <w:rPr>
          <w:rFonts w:eastAsia="Times New Roman" w:hint="eastAsia"/>
          <w:bCs/>
          <w:color w:val="000000"/>
          <w:sz w:val="24"/>
          <w:szCs w:val="24"/>
          <w:lang w:eastAsia="zh-CN"/>
        </w:rPr>
        <w:t>的平均增长率密切相关</w:t>
      </w:r>
      <w:proofErr w:type="spellEnd"/>
      <w:r>
        <w:rPr>
          <w:rFonts w:eastAsia="Times New Roman" w:hint="eastAsia"/>
          <w:bCs/>
          <w:color w:val="000000"/>
          <w:sz w:val="24"/>
          <w:szCs w:val="24"/>
          <w:lang w:eastAsia="zh-CN"/>
        </w:rPr>
        <w:t>。</w:t>
      </w:r>
    </w:p>
    <w:p w14:paraId="7D6ACA57" w14:textId="77777777" w:rsidR="00DB33FC" w:rsidRDefault="00DB33FC">
      <w:pPr>
        <w:shd w:val="clear" w:color="auto" w:fill="FFFFFF"/>
        <w:tabs>
          <w:tab w:val="left" w:pos="3315"/>
        </w:tabs>
        <w:jc w:val="both"/>
        <w:textAlignment w:val="baseline"/>
        <w:rPr>
          <w:rFonts w:eastAsia="Times New Roman"/>
          <w:bCs/>
          <w:color w:val="000000"/>
          <w:sz w:val="24"/>
          <w:szCs w:val="24"/>
          <w:lang w:eastAsia="zh-CN"/>
        </w:rPr>
      </w:pPr>
    </w:p>
    <w:p w14:paraId="04E160B9" w14:textId="77777777" w:rsidR="00DB33FC" w:rsidRDefault="005D078C">
      <w:pPr>
        <w:pStyle w:val="af"/>
        <w:shd w:val="clear" w:color="auto" w:fill="FFFFFF"/>
        <w:jc w:val="center"/>
        <w:textAlignment w:val="baseline"/>
        <w:rPr>
          <w:rFonts w:eastAsia="Times New Roman"/>
          <w:color w:val="000000"/>
          <w:sz w:val="24"/>
          <w:szCs w:val="24"/>
          <w:lang w:eastAsia="zh-CN"/>
        </w:rPr>
      </w:pPr>
      <w:r>
        <w:rPr>
          <w:rFonts w:eastAsia="Times New Roman"/>
          <w:b/>
          <w:bCs/>
          <w:i/>
          <w:iCs/>
          <w:color w:val="000000"/>
          <w:sz w:val="24"/>
          <w:szCs w:val="24"/>
          <w:lang w:eastAsia="zh-CN"/>
        </w:rPr>
        <w:t xml:space="preserve">3.5 </w:t>
      </w:r>
      <w:r>
        <w:rPr>
          <w:rFonts w:eastAsia="SimSun" w:hint="eastAsia"/>
          <w:b/>
          <w:bCs/>
          <w:i/>
          <w:iCs/>
          <w:color w:val="000000"/>
          <w:sz w:val="24"/>
          <w:szCs w:val="24"/>
          <w:lang w:eastAsia="zh-CN"/>
        </w:rPr>
        <w:t>捷古里杰特林区，切特林道</w:t>
      </w:r>
    </w:p>
    <w:p w14:paraId="55484916" w14:textId="77777777" w:rsidR="00DB33FC" w:rsidRDefault="005D078C">
      <w:pPr>
        <w:pStyle w:val="af"/>
        <w:shd w:val="clear" w:color="auto" w:fill="FFFFFF"/>
        <w:jc w:val="center"/>
        <w:textAlignment w:val="baseline"/>
        <w:rPr>
          <w:rFonts w:eastAsia="Times New Roman"/>
          <w:b/>
          <w:bCs/>
          <w:i/>
          <w:iCs/>
          <w:color w:val="000000"/>
          <w:sz w:val="24"/>
          <w:szCs w:val="24"/>
          <w:lang w:eastAsia="ru-RU"/>
        </w:rPr>
      </w:pPr>
      <w:r>
        <w:rPr>
          <w:rFonts w:eastAsia="Times New Roman"/>
          <w:b/>
          <w:bCs/>
          <w:i/>
          <w:iCs/>
          <w:color w:val="000000"/>
          <w:sz w:val="24"/>
          <w:szCs w:val="24"/>
          <w:lang w:eastAsia="zh-CN"/>
        </w:rPr>
        <w:t xml:space="preserve"> </w:t>
      </w:r>
      <w:r>
        <w:rPr>
          <w:rFonts w:eastAsia="Times New Roman"/>
          <w:b/>
          <w:bCs/>
          <w:i/>
          <w:iCs/>
          <w:color w:val="000000"/>
          <w:sz w:val="24"/>
          <w:szCs w:val="24"/>
          <w:lang w:eastAsia="ru-RU"/>
        </w:rPr>
        <w:t>(№ 65/04/11)</w:t>
      </w:r>
    </w:p>
    <w:p w14:paraId="5128AD74" w14:textId="77777777" w:rsidR="00DB33FC" w:rsidRDefault="00DB33FC">
      <w:pPr>
        <w:pStyle w:val="af"/>
        <w:shd w:val="clear" w:color="auto" w:fill="FFFFFF"/>
        <w:jc w:val="center"/>
        <w:textAlignment w:val="baseline"/>
        <w:rPr>
          <w:rFonts w:eastAsia="Times New Roman"/>
          <w:b/>
          <w:bCs/>
          <w:i/>
          <w:iCs/>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5579"/>
      </w:tblGrid>
      <w:tr w:rsidR="00DB33FC" w14:paraId="6E6CF0DB" w14:textId="77777777">
        <w:trPr>
          <w:jc w:val="center"/>
        </w:trPr>
        <w:tc>
          <w:tcPr>
            <w:tcW w:w="2015" w:type="pct"/>
            <w:vMerge w:val="restart"/>
            <w:shd w:val="clear" w:color="auto" w:fill="auto"/>
            <w:vAlign w:val="center"/>
          </w:tcPr>
          <w:p w14:paraId="20931A87" w14:textId="77777777" w:rsidR="00DB33FC" w:rsidRDefault="005D078C">
            <w:pPr>
              <w:jc w:val="center"/>
              <w:rPr>
                <w:rFonts w:eastAsia="Times New Roman"/>
                <w:b/>
                <w:bCs/>
                <w:color w:val="000000"/>
                <w:lang w:eastAsia="ru-RU"/>
              </w:rPr>
            </w:pPr>
            <w:r>
              <w:rPr>
                <w:rFonts w:eastAsia="SimSun" w:hint="eastAsia"/>
                <w:b/>
                <w:bCs/>
                <w:color w:val="000000"/>
                <w:lang w:eastAsia="zh-CN"/>
              </w:rPr>
              <w:t>主要形成的树种</w:t>
            </w:r>
          </w:p>
        </w:tc>
        <w:tc>
          <w:tcPr>
            <w:tcW w:w="5714" w:type="dxa"/>
            <w:shd w:val="clear" w:color="auto" w:fill="auto"/>
            <w:vAlign w:val="center"/>
          </w:tcPr>
          <w:p w14:paraId="466D6949" w14:textId="77777777" w:rsidR="00DB33FC" w:rsidRDefault="005D078C">
            <w:pPr>
              <w:jc w:val="center"/>
              <w:rPr>
                <w:rFonts w:eastAsia="Times New Roman"/>
                <w:b/>
                <w:bCs/>
                <w:color w:val="000000"/>
                <w:lang w:eastAsia="zh-CN"/>
              </w:rPr>
            </w:pPr>
            <w:proofErr w:type="spellStart"/>
            <w:r>
              <w:rPr>
                <w:rFonts w:eastAsia="Times New Roman" w:hint="eastAsia"/>
                <w:b/>
                <w:bCs/>
                <w:color w:val="000000"/>
                <w:lang w:eastAsia="zh-CN"/>
              </w:rPr>
              <w:t>每公顷</w:t>
            </w:r>
            <w:proofErr w:type="spellEnd"/>
            <w:r>
              <w:rPr>
                <w:rFonts w:eastAsia="SimSun" w:hint="eastAsia"/>
                <w:b/>
                <w:bCs/>
                <w:color w:val="000000"/>
                <w:lang w:eastAsia="zh-CN"/>
              </w:rPr>
              <w:t>经济</w:t>
            </w:r>
            <w:proofErr w:type="spellStart"/>
            <w:r>
              <w:rPr>
                <w:rFonts w:eastAsia="Times New Roman" w:hint="eastAsia"/>
                <w:b/>
                <w:bCs/>
                <w:color w:val="000000"/>
                <w:lang w:eastAsia="zh-CN"/>
              </w:rPr>
              <w:t>林的</w:t>
            </w:r>
            <w:proofErr w:type="spellEnd"/>
            <w:r>
              <w:rPr>
                <w:rFonts w:eastAsia="SimSun" w:hint="eastAsia"/>
                <w:b/>
                <w:bCs/>
                <w:color w:val="000000"/>
                <w:lang w:eastAsia="zh-CN"/>
              </w:rPr>
              <w:t>增长</w:t>
            </w:r>
            <w:proofErr w:type="spellStart"/>
            <w:r>
              <w:rPr>
                <w:rFonts w:eastAsia="Times New Roman" w:hint="eastAsia"/>
                <w:b/>
                <w:bCs/>
                <w:color w:val="000000"/>
                <w:lang w:eastAsia="zh-CN"/>
              </w:rPr>
              <w:t>量，立方米</w:t>
            </w:r>
            <w:proofErr w:type="spellEnd"/>
          </w:p>
        </w:tc>
      </w:tr>
      <w:tr w:rsidR="00DB33FC" w14:paraId="741DCC31" w14:textId="77777777">
        <w:trPr>
          <w:jc w:val="center"/>
        </w:trPr>
        <w:tc>
          <w:tcPr>
            <w:tcW w:w="2015" w:type="pct"/>
            <w:vMerge/>
            <w:shd w:val="clear" w:color="auto" w:fill="auto"/>
            <w:vAlign w:val="center"/>
          </w:tcPr>
          <w:p w14:paraId="6460EB81" w14:textId="77777777" w:rsidR="00DB33FC" w:rsidRDefault="00DB33FC">
            <w:pPr>
              <w:jc w:val="center"/>
              <w:rPr>
                <w:rFonts w:eastAsia="Times New Roman"/>
                <w:b/>
                <w:bCs/>
                <w:color w:val="000000"/>
                <w:lang w:eastAsia="zh-CN"/>
              </w:rPr>
            </w:pPr>
          </w:p>
        </w:tc>
        <w:tc>
          <w:tcPr>
            <w:tcW w:w="5714" w:type="dxa"/>
            <w:shd w:val="clear" w:color="auto" w:fill="auto"/>
            <w:vAlign w:val="center"/>
          </w:tcPr>
          <w:p w14:paraId="7537AE12" w14:textId="77777777" w:rsidR="00DB33FC" w:rsidRDefault="005D078C">
            <w:pPr>
              <w:jc w:val="center"/>
              <w:rPr>
                <w:rFonts w:eastAsia="Times New Roman"/>
                <w:b/>
                <w:bCs/>
                <w:color w:val="FF0000"/>
                <w:lang w:eastAsia="ru-RU"/>
              </w:rPr>
            </w:pPr>
            <w:r>
              <w:rPr>
                <w:rFonts w:eastAsia="Times New Roman"/>
                <w:b/>
                <w:bCs/>
                <w:color w:val="000000"/>
                <w:lang w:eastAsia="ru-RU"/>
              </w:rPr>
              <w:t>2020г</w:t>
            </w:r>
          </w:p>
        </w:tc>
      </w:tr>
      <w:tr w:rsidR="00DB33FC" w14:paraId="292D8DB6" w14:textId="77777777">
        <w:trPr>
          <w:jc w:val="center"/>
        </w:trPr>
        <w:tc>
          <w:tcPr>
            <w:tcW w:w="2015" w:type="pct"/>
            <w:shd w:val="clear" w:color="auto" w:fill="auto"/>
            <w:vAlign w:val="center"/>
          </w:tcPr>
          <w:p w14:paraId="362F641F" w14:textId="77777777" w:rsidR="00DB33FC" w:rsidRDefault="005D078C">
            <w:pPr>
              <w:spacing w:line="242" w:lineRule="exact"/>
              <w:jc w:val="center"/>
              <w:rPr>
                <w:rFonts w:eastAsia="SimSun"/>
                <w:color w:val="000000"/>
                <w:sz w:val="20"/>
                <w:szCs w:val="20"/>
                <w:lang w:eastAsia="zh-CN"/>
              </w:rPr>
            </w:pPr>
            <w:r>
              <w:rPr>
                <w:rFonts w:eastAsia="SimSun" w:hint="eastAsia"/>
                <w:color w:val="000000"/>
                <w:lang w:eastAsia="zh-CN"/>
              </w:rPr>
              <w:t>樟子松</w:t>
            </w:r>
          </w:p>
        </w:tc>
        <w:tc>
          <w:tcPr>
            <w:tcW w:w="2985" w:type="pct"/>
            <w:shd w:val="clear" w:color="auto" w:fill="auto"/>
            <w:vAlign w:val="center"/>
          </w:tcPr>
          <w:p w14:paraId="5320B787" w14:textId="77777777" w:rsidR="00DB33FC" w:rsidRDefault="005D078C">
            <w:pPr>
              <w:ind w:left="-311" w:right="-86" w:firstLine="311"/>
              <w:jc w:val="center"/>
              <w:rPr>
                <w:color w:val="FF0000"/>
              </w:rPr>
            </w:pPr>
            <w:r>
              <w:t xml:space="preserve">3,1 </w:t>
            </w:r>
          </w:p>
        </w:tc>
      </w:tr>
      <w:tr w:rsidR="00DB33FC" w14:paraId="0C1A8523" w14:textId="77777777">
        <w:trPr>
          <w:jc w:val="center"/>
        </w:trPr>
        <w:tc>
          <w:tcPr>
            <w:tcW w:w="2015" w:type="pct"/>
            <w:shd w:val="clear" w:color="auto" w:fill="auto"/>
            <w:vAlign w:val="center"/>
          </w:tcPr>
          <w:p w14:paraId="53A24686" w14:textId="77777777" w:rsidR="00DB33FC" w:rsidRDefault="005D078C">
            <w:pPr>
              <w:spacing w:line="242" w:lineRule="exact"/>
              <w:jc w:val="center"/>
              <w:rPr>
                <w:rFonts w:eastAsia="SimSun"/>
                <w:color w:val="000000"/>
                <w:sz w:val="20"/>
                <w:szCs w:val="20"/>
                <w:lang w:eastAsia="zh-CN"/>
              </w:rPr>
            </w:pPr>
            <w:r>
              <w:rPr>
                <w:rFonts w:eastAsia="SimSun" w:hint="eastAsia"/>
                <w:color w:val="000000"/>
                <w:sz w:val="20"/>
                <w:szCs w:val="20"/>
                <w:lang w:eastAsia="zh-CN"/>
              </w:rPr>
              <w:t>云杉</w:t>
            </w:r>
          </w:p>
        </w:tc>
        <w:tc>
          <w:tcPr>
            <w:tcW w:w="2985" w:type="pct"/>
            <w:shd w:val="clear" w:color="auto" w:fill="auto"/>
            <w:vAlign w:val="center"/>
          </w:tcPr>
          <w:p w14:paraId="1378607E" w14:textId="77777777" w:rsidR="00DB33FC" w:rsidRDefault="005D078C">
            <w:pPr>
              <w:ind w:right="-86"/>
              <w:jc w:val="center"/>
              <w:rPr>
                <w:color w:val="FF0000"/>
              </w:rPr>
            </w:pPr>
            <w:r>
              <w:t>1,4</w:t>
            </w:r>
          </w:p>
        </w:tc>
      </w:tr>
      <w:tr w:rsidR="00DB33FC" w14:paraId="1D3DF0EA" w14:textId="77777777">
        <w:trPr>
          <w:jc w:val="center"/>
        </w:trPr>
        <w:tc>
          <w:tcPr>
            <w:tcW w:w="2015" w:type="pct"/>
            <w:shd w:val="clear" w:color="auto" w:fill="auto"/>
            <w:vAlign w:val="center"/>
          </w:tcPr>
          <w:p w14:paraId="70724E81" w14:textId="77777777" w:rsidR="00DB33FC" w:rsidRDefault="005D078C">
            <w:pPr>
              <w:spacing w:line="242" w:lineRule="exact"/>
              <w:jc w:val="center"/>
              <w:rPr>
                <w:rFonts w:eastAsia="SimSun"/>
                <w:color w:val="000000"/>
                <w:sz w:val="20"/>
                <w:szCs w:val="20"/>
                <w:lang w:eastAsia="zh-CN"/>
              </w:rPr>
            </w:pPr>
            <w:r>
              <w:rPr>
                <w:rFonts w:eastAsia="SimSun" w:hint="eastAsia"/>
                <w:color w:val="000000"/>
                <w:sz w:val="20"/>
                <w:szCs w:val="20"/>
                <w:lang w:eastAsia="zh-CN"/>
              </w:rPr>
              <w:t>冷杉</w:t>
            </w:r>
          </w:p>
        </w:tc>
        <w:tc>
          <w:tcPr>
            <w:tcW w:w="2985" w:type="pct"/>
            <w:shd w:val="clear" w:color="auto" w:fill="auto"/>
            <w:vAlign w:val="center"/>
          </w:tcPr>
          <w:p w14:paraId="6C3A8CF1" w14:textId="77777777" w:rsidR="00DB33FC" w:rsidRDefault="005D078C">
            <w:pPr>
              <w:ind w:right="-86"/>
              <w:jc w:val="center"/>
              <w:rPr>
                <w:color w:val="FF0000"/>
              </w:rPr>
            </w:pPr>
            <w:r>
              <w:t>1,8</w:t>
            </w:r>
          </w:p>
        </w:tc>
      </w:tr>
      <w:tr w:rsidR="00DB33FC" w14:paraId="22AE5656" w14:textId="77777777">
        <w:trPr>
          <w:jc w:val="center"/>
        </w:trPr>
        <w:tc>
          <w:tcPr>
            <w:tcW w:w="2015" w:type="pct"/>
            <w:shd w:val="clear" w:color="auto" w:fill="auto"/>
            <w:vAlign w:val="center"/>
          </w:tcPr>
          <w:p w14:paraId="6C50021E" w14:textId="77777777" w:rsidR="00DB33FC" w:rsidRDefault="005D078C">
            <w:pPr>
              <w:spacing w:line="242" w:lineRule="exact"/>
              <w:jc w:val="center"/>
              <w:rPr>
                <w:rFonts w:eastAsia="SimSun"/>
                <w:color w:val="000000"/>
                <w:lang w:eastAsia="zh-CN"/>
              </w:rPr>
            </w:pPr>
            <w:r>
              <w:rPr>
                <w:rFonts w:eastAsia="SimSun" w:hint="eastAsia"/>
                <w:color w:val="000000"/>
                <w:lang w:eastAsia="zh-CN"/>
              </w:rPr>
              <w:t>落叶松</w:t>
            </w:r>
          </w:p>
        </w:tc>
        <w:tc>
          <w:tcPr>
            <w:tcW w:w="2985" w:type="pct"/>
            <w:shd w:val="clear" w:color="auto" w:fill="auto"/>
            <w:vAlign w:val="center"/>
          </w:tcPr>
          <w:p w14:paraId="546E332E" w14:textId="77777777" w:rsidR="00DB33FC" w:rsidRDefault="005D078C">
            <w:pPr>
              <w:ind w:right="-86"/>
              <w:jc w:val="center"/>
              <w:rPr>
                <w:color w:val="FF0000"/>
              </w:rPr>
            </w:pPr>
            <w:r>
              <w:t>2,1</w:t>
            </w:r>
          </w:p>
        </w:tc>
      </w:tr>
      <w:tr w:rsidR="00DB33FC" w14:paraId="7BE7ECC5" w14:textId="77777777">
        <w:trPr>
          <w:jc w:val="center"/>
        </w:trPr>
        <w:tc>
          <w:tcPr>
            <w:tcW w:w="2015" w:type="pct"/>
            <w:shd w:val="clear" w:color="auto" w:fill="auto"/>
            <w:vAlign w:val="center"/>
          </w:tcPr>
          <w:p w14:paraId="1532E6EE" w14:textId="77777777" w:rsidR="00DB33FC" w:rsidRDefault="005D078C">
            <w:pPr>
              <w:spacing w:line="242" w:lineRule="exact"/>
              <w:jc w:val="center"/>
              <w:rPr>
                <w:rFonts w:eastAsia="SimSun"/>
                <w:color w:val="000000"/>
                <w:lang w:eastAsia="zh-CN"/>
              </w:rPr>
            </w:pPr>
            <w:r>
              <w:rPr>
                <w:rFonts w:eastAsia="SimSun" w:hint="eastAsia"/>
                <w:color w:val="000000"/>
                <w:lang w:eastAsia="zh-CN"/>
              </w:rPr>
              <w:t>红松</w:t>
            </w:r>
          </w:p>
        </w:tc>
        <w:tc>
          <w:tcPr>
            <w:tcW w:w="2985" w:type="pct"/>
            <w:shd w:val="clear" w:color="auto" w:fill="auto"/>
            <w:vAlign w:val="center"/>
          </w:tcPr>
          <w:p w14:paraId="5CD1E917" w14:textId="77777777" w:rsidR="00DB33FC" w:rsidRDefault="005D078C">
            <w:pPr>
              <w:ind w:right="-86"/>
              <w:jc w:val="center"/>
              <w:rPr>
                <w:color w:val="FF0000"/>
              </w:rPr>
            </w:pPr>
            <w:r>
              <w:t>1,8</w:t>
            </w:r>
          </w:p>
        </w:tc>
      </w:tr>
      <w:tr w:rsidR="00DB33FC" w14:paraId="57C6657C" w14:textId="77777777">
        <w:trPr>
          <w:jc w:val="center"/>
        </w:trPr>
        <w:tc>
          <w:tcPr>
            <w:tcW w:w="2015" w:type="pct"/>
            <w:shd w:val="clear" w:color="auto" w:fill="auto"/>
            <w:vAlign w:val="center"/>
          </w:tcPr>
          <w:p w14:paraId="0B734478" w14:textId="77777777" w:rsidR="00DB33FC" w:rsidRDefault="005D078C">
            <w:pPr>
              <w:spacing w:line="242" w:lineRule="exact"/>
              <w:jc w:val="center"/>
              <w:rPr>
                <w:rFonts w:eastAsia="SimSun"/>
                <w:b/>
                <w:color w:val="000000"/>
                <w:lang w:eastAsia="zh-CN"/>
              </w:rPr>
            </w:pPr>
            <w:r>
              <w:rPr>
                <w:rFonts w:eastAsia="SimSun" w:hint="eastAsia"/>
                <w:b/>
                <w:color w:val="000000"/>
                <w:lang w:eastAsia="zh-CN"/>
              </w:rPr>
              <w:t>针叶合计</w:t>
            </w:r>
          </w:p>
        </w:tc>
        <w:tc>
          <w:tcPr>
            <w:tcW w:w="2985" w:type="pct"/>
            <w:shd w:val="clear" w:color="auto" w:fill="auto"/>
            <w:vAlign w:val="center"/>
          </w:tcPr>
          <w:p w14:paraId="60166FA8" w14:textId="77777777" w:rsidR="00DB33FC" w:rsidRDefault="005D078C">
            <w:pPr>
              <w:ind w:right="-86"/>
              <w:jc w:val="center"/>
              <w:rPr>
                <w:color w:val="FF0000"/>
              </w:rPr>
            </w:pPr>
            <w:r>
              <w:t>2,0</w:t>
            </w:r>
          </w:p>
        </w:tc>
      </w:tr>
      <w:tr w:rsidR="00DB33FC" w14:paraId="0944C463" w14:textId="77777777">
        <w:trPr>
          <w:jc w:val="center"/>
        </w:trPr>
        <w:tc>
          <w:tcPr>
            <w:tcW w:w="2015" w:type="pct"/>
            <w:shd w:val="clear" w:color="auto" w:fill="auto"/>
            <w:vAlign w:val="center"/>
          </w:tcPr>
          <w:p w14:paraId="71301DA3" w14:textId="77777777" w:rsidR="00DB33FC" w:rsidRDefault="005D078C">
            <w:pPr>
              <w:spacing w:line="242" w:lineRule="exact"/>
              <w:jc w:val="center"/>
              <w:rPr>
                <w:rFonts w:eastAsia="SimSun"/>
                <w:color w:val="000000"/>
                <w:lang w:eastAsia="zh-CN"/>
              </w:rPr>
            </w:pPr>
            <w:r>
              <w:rPr>
                <w:rFonts w:eastAsia="SimSun" w:hint="eastAsia"/>
                <w:color w:val="000000"/>
                <w:lang w:eastAsia="zh-CN"/>
              </w:rPr>
              <w:t>桦木</w:t>
            </w:r>
          </w:p>
        </w:tc>
        <w:tc>
          <w:tcPr>
            <w:tcW w:w="2985" w:type="pct"/>
            <w:shd w:val="clear" w:color="auto" w:fill="auto"/>
            <w:vAlign w:val="center"/>
          </w:tcPr>
          <w:p w14:paraId="5DEDDD04" w14:textId="77777777" w:rsidR="00DB33FC" w:rsidRDefault="005D078C">
            <w:pPr>
              <w:ind w:right="-86"/>
              <w:jc w:val="center"/>
              <w:rPr>
                <w:color w:val="FF0000"/>
              </w:rPr>
            </w:pPr>
            <w:r>
              <w:t>2,1</w:t>
            </w:r>
          </w:p>
        </w:tc>
      </w:tr>
      <w:tr w:rsidR="00DB33FC" w14:paraId="51A256F7" w14:textId="77777777">
        <w:trPr>
          <w:jc w:val="center"/>
        </w:trPr>
        <w:tc>
          <w:tcPr>
            <w:tcW w:w="2015" w:type="pct"/>
            <w:shd w:val="clear" w:color="auto" w:fill="auto"/>
            <w:vAlign w:val="center"/>
          </w:tcPr>
          <w:p w14:paraId="2E2ECCF4" w14:textId="77777777" w:rsidR="00DB33FC" w:rsidRDefault="005D078C">
            <w:pPr>
              <w:spacing w:line="242" w:lineRule="exact"/>
              <w:jc w:val="center"/>
              <w:rPr>
                <w:rFonts w:eastAsia="SimSun"/>
                <w:color w:val="000000"/>
                <w:lang w:eastAsia="zh-CN"/>
              </w:rPr>
            </w:pPr>
            <w:r>
              <w:rPr>
                <w:rFonts w:eastAsia="SimSun" w:hint="eastAsia"/>
                <w:color w:val="000000"/>
                <w:lang w:eastAsia="zh-CN"/>
              </w:rPr>
              <w:t>杨木</w:t>
            </w:r>
          </w:p>
        </w:tc>
        <w:tc>
          <w:tcPr>
            <w:tcW w:w="2985" w:type="pct"/>
            <w:shd w:val="clear" w:color="auto" w:fill="auto"/>
            <w:vAlign w:val="center"/>
          </w:tcPr>
          <w:p w14:paraId="54796EF4" w14:textId="77777777" w:rsidR="00DB33FC" w:rsidRDefault="005D078C">
            <w:pPr>
              <w:ind w:right="-86"/>
              <w:jc w:val="center"/>
              <w:rPr>
                <w:color w:val="FF0000"/>
              </w:rPr>
            </w:pPr>
            <w:r>
              <w:t>2,7</w:t>
            </w:r>
          </w:p>
        </w:tc>
      </w:tr>
      <w:tr w:rsidR="00DB33FC" w14:paraId="703E6C40" w14:textId="77777777">
        <w:trPr>
          <w:jc w:val="center"/>
        </w:trPr>
        <w:tc>
          <w:tcPr>
            <w:tcW w:w="2015" w:type="pct"/>
            <w:shd w:val="clear" w:color="auto" w:fill="auto"/>
            <w:vAlign w:val="center"/>
          </w:tcPr>
          <w:p w14:paraId="5BEF10C7" w14:textId="77777777" w:rsidR="00DB33FC" w:rsidRDefault="005D078C">
            <w:pPr>
              <w:spacing w:line="242" w:lineRule="exact"/>
              <w:jc w:val="center"/>
              <w:rPr>
                <w:rFonts w:eastAsia="SimSun"/>
                <w:b/>
                <w:color w:val="000000"/>
                <w:lang w:eastAsia="zh-CN"/>
              </w:rPr>
            </w:pPr>
            <w:r>
              <w:rPr>
                <w:rFonts w:eastAsia="SimSun" w:hint="eastAsia"/>
                <w:b/>
                <w:color w:val="000000"/>
                <w:lang w:eastAsia="zh-CN"/>
              </w:rPr>
              <w:t>阔叶合计</w:t>
            </w:r>
          </w:p>
        </w:tc>
        <w:tc>
          <w:tcPr>
            <w:tcW w:w="2985" w:type="pct"/>
            <w:shd w:val="clear" w:color="auto" w:fill="auto"/>
            <w:vAlign w:val="center"/>
          </w:tcPr>
          <w:p w14:paraId="7D639455" w14:textId="77777777" w:rsidR="00DB33FC" w:rsidRDefault="005D078C">
            <w:pPr>
              <w:ind w:right="-86"/>
              <w:jc w:val="center"/>
            </w:pPr>
            <w:r>
              <w:t>2,5</w:t>
            </w:r>
          </w:p>
        </w:tc>
      </w:tr>
      <w:tr w:rsidR="00DB33FC" w14:paraId="15F75A68" w14:textId="77777777">
        <w:trPr>
          <w:trHeight w:val="192"/>
          <w:jc w:val="center"/>
        </w:trPr>
        <w:tc>
          <w:tcPr>
            <w:tcW w:w="2015" w:type="pct"/>
            <w:shd w:val="clear" w:color="auto" w:fill="auto"/>
            <w:vAlign w:val="center"/>
          </w:tcPr>
          <w:p w14:paraId="25CBB855" w14:textId="77777777" w:rsidR="00DB33FC" w:rsidRDefault="005D078C">
            <w:pPr>
              <w:spacing w:line="242" w:lineRule="exact"/>
              <w:jc w:val="center"/>
              <w:rPr>
                <w:rFonts w:eastAsia="SimSun"/>
                <w:color w:val="000000"/>
                <w:lang w:eastAsia="zh-CN"/>
              </w:rPr>
            </w:pPr>
            <w:r>
              <w:rPr>
                <w:rFonts w:eastAsia="SimSun" w:hint="eastAsia"/>
                <w:color w:val="000000"/>
                <w:lang w:eastAsia="zh-CN"/>
              </w:rPr>
              <w:t>总计</w:t>
            </w:r>
          </w:p>
        </w:tc>
        <w:tc>
          <w:tcPr>
            <w:tcW w:w="2985" w:type="pct"/>
            <w:shd w:val="clear" w:color="auto" w:fill="auto"/>
          </w:tcPr>
          <w:p w14:paraId="136B49B5" w14:textId="77777777" w:rsidR="00DB33FC" w:rsidRDefault="005D078C">
            <w:pPr>
              <w:jc w:val="center"/>
              <w:rPr>
                <w:rFonts w:eastAsia="Times New Roman"/>
                <w:lang w:eastAsia="ru-RU"/>
              </w:rPr>
            </w:pPr>
            <w:r>
              <w:rPr>
                <w:rFonts w:eastAsia="Times New Roman"/>
                <w:lang w:eastAsia="ru-RU"/>
              </w:rPr>
              <w:t>2,1</w:t>
            </w:r>
          </w:p>
        </w:tc>
      </w:tr>
    </w:tbl>
    <w:p w14:paraId="4D53FD5B" w14:textId="77777777" w:rsidR="00DB33FC" w:rsidRDefault="00DB33FC">
      <w:pPr>
        <w:pStyle w:val="af"/>
        <w:shd w:val="clear" w:color="auto" w:fill="FFFFFF"/>
        <w:ind w:left="0"/>
        <w:jc w:val="both"/>
        <w:textAlignment w:val="baseline"/>
        <w:rPr>
          <w:rFonts w:eastAsia="Times New Roman"/>
          <w:b/>
          <w:bCs/>
          <w:i/>
          <w:iCs/>
          <w:color w:val="000000"/>
          <w:sz w:val="24"/>
          <w:szCs w:val="24"/>
          <w:highlight w:val="yellow"/>
          <w:lang w:eastAsia="ru-RU"/>
        </w:rPr>
      </w:pPr>
    </w:p>
    <w:p w14:paraId="2A2B6107" w14:textId="77777777" w:rsidR="00DB33FC" w:rsidRDefault="005D078C">
      <w:pPr>
        <w:shd w:val="clear" w:color="auto" w:fill="FFFFFF"/>
        <w:tabs>
          <w:tab w:val="left" w:pos="3315"/>
        </w:tabs>
        <w:jc w:val="both"/>
        <w:textAlignment w:val="baseline"/>
        <w:rPr>
          <w:rFonts w:eastAsia="Times New Roman"/>
          <w:bCs/>
          <w:color w:val="000000"/>
          <w:sz w:val="24"/>
          <w:szCs w:val="24"/>
          <w:lang w:eastAsia="zh-CN"/>
        </w:rPr>
      </w:pPr>
      <w:proofErr w:type="spellStart"/>
      <w:r>
        <w:rPr>
          <w:rFonts w:eastAsia="Times New Roman" w:hint="eastAsia"/>
          <w:bCs/>
          <w:color w:val="000000"/>
          <w:sz w:val="24"/>
          <w:szCs w:val="24"/>
          <w:lang w:eastAsia="zh-CN"/>
        </w:rPr>
        <w:t>分析：考虑到</w:t>
      </w:r>
      <w:proofErr w:type="spellEnd"/>
      <w:r>
        <w:rPr>
          <w:rFonts w:eastAsia="SimSun" w:hint="eastAsia"/>
          <w:bCs/>
          <w:color w:val="000000"/>
          <w:sz w:val="24"/>
          <w:szCs w:val="24"/>
          <w:lang w:eastAsia="zh-CN"/>
        </w:rPr>
        <w:t>用于</w:t>
      </w:r>
      <w:proofErr w:type="spellStart"/>
      <w:r>
        <w:rPr>
          <w:rFonts w:eastAsia="Times New Roman" w:hint="eastAsia"/>
          <w:bCs/>
          <w:color w:val="000000"/>
          <w:sz w:val="24"/>
          <w:szCs w:val="24"/>
          <w:lang w:eastAsia="zh-CN"/>
        </w:rPr>
        <w:t>木材采伐</w:t>
      </w:r>
      <w:proofErr w:type="spellEnd"/>
      <w:r>
        <w:rPr>
          <w:rFonts w:eastAsia="SimSun" w:hint="eastAsia"/>
          <w:bCs/>
          <w:color w:val="000000"/>
          <w:sz w:val="24"/>
          <w:szCs w:val="24"/>
          <w:lang w:eastAsia="zh-CN"/>
        </w:rPr>
        <w:t>和林业活动的</w:t>
      </w:r>
      <w:proofErr w:type="spellStart"/>
      <w:r>
        <w:rPr>
          <w:rFonts w:eastAsia="Times New Roman" w:hint="eastAsia"/>
          <w:bCs/>
          <w:color w:val="000000"/>
          <w:sz w:val="24"/>
          <w:szCs w:val="24"/>
          <w:lang w:eastAsia="zh-CN"/>
        </w:rPr>
        <w:t>租赁林</w:t>
      </w:r>
      <w:proofErr w:type="spellEnd"/>
      <w:r>
        <w:rPr>
          <w:rFonts w:eastAsia="SimSun" w:hint="eastAsia"/>
          <w:bCs/>
          <w:color w:val="000000"/>
          <w:sz w:val="24"/>
          <w:szCs w:val="24"/>
          <w:lang w:eastAsia="zh-CN"/>
        </w:rPr>
        <w:t>地的</w:t>
      </w:r>
      <w:proofErr w:type="spellStart"/>
      <w:r>
        <w:rPr>
          <w:rFonts w:eastAsia="Times New Roman" w:hint="eastAsia"/>
          <w:bCs/>
          <w:color w:val="000000"/>
          <w:sz w:val="24"/>
          <w:szCs w:val="24"/>
          <w:lang w:eastAsia="zh-CN"/>
        </w:rPr>
        <w:t>特征是根据</w:t>
      </w:r>
      <w:proofErr w:type="spellEnd"/>
      <w:r>
        <w:rPr>
          <w:rFonts w:eastAsia="SimSun" w:hint="eastAsia"/>
          <w:bCs/>
          <w:color w:val="000000"/>
          <w:sz w:val="24"/>
          <w:szCs w:val="24"/>
          <w:lang w:eastAsia="zh-CN"/>
        </w:rPr>
        <w:t>设计</w:t>
      </w:r>
      <w:proofErr w:type="spellStart"/>
      <w:r>
        <w:rPr>
          <w:rFonts w:eastAsia="Times New Roman" w:hint="eastAsia"/>
          <w:bCs/>
          <w:color w:val="000000"/>
          <w:sz w:val="24"/>
          <w:szCs w:val="24"/>
          <w:lang w:eastAsia="zh-CN"/>
        </w:rPr>
        <w:t>文件</w:t>
      </w:r>
      <w:proofErr w:type="spellEnd"/>
      <w:r>
        <w:rPr>
          <w:rFonts w:eastAsia="SimSun" w:hint="eastAsia"/>
          <w:bCs/>
          <w:color w:val="000000"/>
          <w:sz w:val="24"/>
          <w:szCs w:val="24"/>
          <w:lang w:eastAsia="zh-CN"/>
        </w:rPr>
        <w:t>的</w:t>
      </w:r>
      <w:proofErr w:type="spellStart"/>
      <w:r>
        <w:rPr>
          <w:rFonts w:eastAsia="Times New Roman" w:hint="eastAsia"/>
          <w:bCs/>
          <w:color w:val="000000"/>
          <w:sz w:val="24"/>
          <w:szCs w:val="24"/>
          <w:lang w:eastAsia="zh-CN"/>
        </w:rPr>
        <w:t>位置、边界、面积等</w:t>
      </w:r>
      <w:proofErr w:type="spellEnd"/>
      <w:r>
        <w:rPr>
          <w:rFonts w:eastAsia="SimSun" w:hint="eastAsia"/>
          <w:bCs/>
          <w:color w:val="000000"/>
          <w:sz w:val="24"/>
          <w:szCs w:val="24"/>
          <w:lang w:eastAsia="zh-CN"/>
        </w:rPr>
        <w:t>林地数量和质量特征</w:t>
      </w:r>
      <w:r>
        <w:rPr>
          <w:rFonts w:eastAsia="Times New Roman" w:hint="eastAsia"/>
          <w:bCs/>
          <w:color w:val="000000"/>
          <w:sz w:val="24"/>
          <w:szCs w:val="24"/>
          <w:lang w:eastAsia="zh-CN"/>
        </w:rPr>
        <w:t>（2011 年）</w:t>
      </w:r>
      <w:r>
        <w:rPr>
          <w:rFonts w:eastAsia="SimSun" w:hint="eastAsia"/>
          <w:bCs/>
          <w:color w:val="000000"/>
          <w:sz w:val="24"/>
          <w:szCs w:val="24"/>
          <w:lang w:eastAsia="zh-CN"/>
        </w:rPr>
        <w:t>和</w:t>
      </w:r>
      <w:r>
        <w:rPr>
          <w:rFonts w:eastAsia="SimSun" w:hint="eastAsia"/>
          <w:bCs/>
          <w:color w:val="000000"/>
          <w:sz w:val="24"/>
          <w:szCs w:val="24"/>
          <w:lang w:val="en-US" w:eastAsia="zh-CN"/>
        </w:rPr>
        <w:t>2012</w:t>
      </w:r>
      <w:r>
        <w:rPr>
          <w:rFonts w:eastAsia="SimSun" w:hint="eastAsia"/>
          <w:bCs/>
          <w:color w:val="000000"/>
          <w:sz w:val="24"/>
          <w:szCs w:val="24"/>
          <w:lang w:val="en-US" w:eastAsia="zh-CN"/>
        </w:rPr>
        <w:t>年</w:t>
      </w:r>
      <w:r>
        <w:rPr>
          <w:rFonts w:eastAsia="SimSun" w:hint="eastAsia"/>
          <w:bCs/>
          <w:color w:val="000000"/>
          <w:sz w:val="24"/>
          <w:szCs w:val="24"/>
          <w:lang w:val="en-US" w:eastAsia="zh-CN"/>
        </w:rPr>
        <w:t>-2018</w:t>
      </w:r>
      <w:r>
        <w:rPr>
          <w:rFonts w:eastAsia="SimSun" w:hint="eastAsia"/>
          <w:bCs/>
          <w:color w:val="000000"/>
          <w:sz w:val="24"/>
          <w:szCs w:val="24"/>
          <w:lang w:val="en-US" w:eastAsia="zh-CN"/>
        </w:rPr>
        <w:t>年第一季度的变更报告（附件</w:t>
      </w:r>
      <w:r>
        <w:rPr>
          <w:rFonts w:eastAsia="SimSun" w:hint="eastAsia"/>
          <w:bCs/>
          <w:color w:val="000000"/>
          <w:sz w:val="24"/>
          <w:szCs w:val="24"/>
          <w:lang w:val="en-US" w:eastAsia="zh-CN"/>
        </w:rPr>
        <w:t>15</w:t>
      </w:r>
      <w:r>
        <w:rPr>
          <w:rFonts w:eastAsia="SimSun" w:hint="eastAsia"/>
          <w:bCs/>
          <w:color w:val="000000"/>
          <w:sz w:val="24"/>
          <w:szCs w:val="24"/>
          <w:lang w:val="en-US" w:eastAsia="zh-CN"/>
        </w:rPr>
        <w:t>，电子版）</w:t>
      </w:r>
      <w:proofErr w:type="spellStart"/>
      <w:r>
        <w:rPr>
          <w:rFonts w:eastAsia="Times New Roman" w:hint="eastAsia"/>
          <w:bCs/>
          <w:color w:val="000000"/>
          <w:sz w:val="24"/>
          <w:szCs w:val="24"/>
          <w:lang w:eastAsia="zh-CN"/>
        </w:rPr>
        <w:t>给出的</w:t>
      </w:r>
      <w:proofErr w:type="spellEnd"/>
      <w:r>
        <w:rPr>
          <w:rFonts w:eastAsia="SimSun" w:hint="eastAsia"/>
          <w:bCs/>
          <w:color w:val="000000"/>
          <w:sz w:val="24"/>
          <w:szCs w:val="24"/>
          <w:lang w:eastAsia="zh-CN"/>
        </w:rPr>
        <w:t>，所以</w:t>
      </w:r>
      <w:proofErr w:type="spellStart"/>
      <w:r>
        <w:rPr>
          <w:rFonts w:eastAsia="Times New Roman" w:hint="eastAsia"/>
          <w:bCs/>
          <w:color w:val="000000"/>
          <w:sz w:val="24"/>
          <w:szCs w:val="24"/>
          <w:lang w:eastAsia="zh-CN"/>
        </w:rPr>
        <w:t>增长数据反映了相当</w:t>
      </w:r>
      <w:proofErr w:type="spellEnd"/>
      <w:r>
        <w:rPr>
          <w:rFonts w:eastAsia="SimSun" w:hint="eastAsia"/>
          <w:bCs/>
          <w:color w:val="000000"/>
          <w:sz w:val="24"/>
          <w:szCs w:val="24"/>
          <w:lang w:eastAsia="zh-CN"/>
        </w:rPr>
        <w:t>真实</w:t>
      </w:r>
      <w:proofErr w:type="spellStart"/>
      <w:r>
        <w:rPr>
          <w:rFonts w:eastAsia="Times New Roman" w:hint="eastAsia"/>
          <w:bCs/>
          <w:color w:val="000000"/>
          <w:sz w:val="24"/>
          <w:szCs w:val="24"/>
          <w:lang w:eastAsia="zh-CN"/>
        </w:rPr>
        <w:t>的信息</w:t>
      </w:r>
      <w:proofErr w:type="spellEnd"/>
      <w:r>
        <w:rPr>
          <w:rFonts w:eastAsia="Times New Roman" w:hint="eastAsia"/>
          <w:bCs/>
          <w:color w:val="000000"/>
          <w:sz w:val="24"/>
          <w:szCs w:val="24"/>
          <w:lang w:eastAsia="zh-CN"/>
        </w:rPr>
        <w:t xml:space="preserve">。 </w:t>
      </w:r>
      <w:proofErr w:type="spellStart"/>
      <w:r>
        <w:rPr>
          <w:rFonts w:eastAsia="Times New Roman" w:hint="eastAsia"/>
          <w:bCs/>
          <w:color w:val="000000"/>
          <w:sz w:val="24"/>
          <w:szCs w:val="24"/>
          <w:lang w:eastAsia="zh-CN"/>
        </w:rPr>
        <w:t>树种的增长率与</w:t>
      </w:r>
      <w:proofErr w:type="spellEnd"/>
      <w:r>
        <w:rPr>
          <w:rFonts w:eastAsia="SimSun" w:hint="eastAsia"/>
          <w:bCs/>
          <w:color w:val="000000"/>
          <w:sz w:val="24"/>
          <w:szCs w:val="24"/>
          <w:lang w:eastAsia="zh-CN"/>
        </w:rPr>
        <w:t>捷古里吉特区</w:t>
      </w:r>
      <w:proofErr w:type="spellStart"/>
      <w:r>
        <w:rPr>
          <w:rFonts w:eastAsia="Times New Roman" w:hint="eastAsia"/>
          <w:bCs/>
          <w:color w:val="000000"/>
          <w:sz w:val="24"/>
          <w:szCs w:val="24"/>
          <w:lang w:eastAsia="zh-CN"/>
        </w:rPr>
        <w:t>的平均增长率密切相关</w:t>
      </w:r>
      <w:proofErr w:type="spellEnd"/>
      <w:r>
        <w:rPr>
          <w:rFonts w:eastAsia="Times New Roman" w:hint="eastAsia"/>
          <w:bCs/>
          <w:color w:val="000000"/>
          <w:sz w:val="24"/>
          <w:szCs w:val="24"/>
          <w:lang w:eastAsia="zh-CN"/>
        </w:rPr>
        <w:t>。</w:t>
      </w:r>
    </w:p>
    <w:p w14:paraId="5D3622A2" w14:textId="77777777" w:rsidR="00DB33FC" w:rsidRDefault="00DB33FC">
      <w:pPr>
        <w:pStyle w:val="af"/>
        <w:shd w:val="clear" w:color="auto" w:fill="FFFFFF"/>
        <w:jc w:val="center"/>
        <w:textAlignment w:val="baseline"/>
        <w:rPr>
          <w:rFonts w:eastAsia="Times New Roman"/>
          <w:b/>
          <w:bCs/>
          <w:i/>
          <w:iCs/>
          <w:color w:val="000000"/>
          <w:sz w:val="24"/>
          <w:szCs w:val="24"/>
          <w:highlight w:val="yellow"/>
          <w:lang w:eastAsia="zh-CN"/>
        </w:rPr>
      </w:pPr>
    </w:p>
    <w:p w14:paraId="00DB7992" w14:textId="77777777" w:rsidR="00DB33FC" w:rsidRDefault="00DB33FC">
      <w:pPr>
        <w:shd w:val="clear" w:color="auto" w:fill="FFFFFF"/>
        <w:textAlignment w:val="baseline"/>
        <w:rPr>
          <w:rFonts w:eastAsia="Times New Roman"/>
          <w:b/>
          <w:bCs/>
          <w:i/>
          <w:iCs/>
          <w:color w:val="000000"/>
          <w:sz w:val="24"/>
          <w:szCs w:val="24"/>
          <w:highlight w:val="yellow"/>
          <w:lang w:eastAsia="zh-CN"/>
        </w:rPr>
      </w:pPr>
    </w:p>
    <w:p w14:paraId="7ED38BE9" w14:textId="77777777" w:rsidR="00DB33FC" w:rsidRDefault="00DB33FC">
      <w:pPr>
        <w:shd w:val="clear" w:color="auto" w:fill="FFFFFF"/>
        <w:textAlignment w:val="baseline"/>
        <w:rPr>
          <w:rFonts w:eastAsia="Times New Roman"/>
          <w:b/>
          <w:bCs/>
          <w:i/>
          <w:iCs/>
          <w:color w:val="000000"/>
          <w:sz w:val="24"/>
          <w:szCs w:val="24"/>
          <w:highlight w:val="yellow"/>
          <w:lang w:eastAsia="zh-CN"/>
        </w:rPr>
      </w:pPr>
    </w:p>
    <w:p w14:paraId="14AB5A7E" w14:textId="77777777" w:rsidR="00DB33FC" w:rsidRDefault="005D078C">
      <w:pPr>
        <w:pStyle w:val="af"/>
        <w:shd w:val="clear" w:color="auto" w:fill="FFFFFF"/>
        <w:jc w:val="center"/>
        <w:textAlignment w:val="baseline"/>
        <w:rPr>
          <w:rFonts w:eastAsia="Times New Roman"/>
          <w:b/>
          <w:bCs/>
          <w:i/>
          <w:iCs/>
          <w:color w:val="000000"/>
          <w:sz w:val="24"/>
          <w:szCs w:val="24"/>
          <w:lang w:eastAsia="zh-CN"/>
        </w:rPr>
      </w:pPr>
      <w:r>
        <w:rPr>
          <w:rFonts w:eastAsia="Times New Roman"/>
          <w:b/>
          <w:bCs/>
          <w:i/>
          <w:iCs/>
          <w:color w:val="000000"/>
          <w:sz w:val="24"/>
          <w:szCs w:val="24"/>
          <w:lang w:eastAsia="zh-CN"/>
        </w:rPr>
        <w:t>3.6</w:t>
      </w:r>
      <w:r>
        <w:rPr>
          <w:rFonts w:eastAsia="SimSun" w:hint="eastAsia"/>
          <w:b/>
          <w:bCs/>
          <w:i/>
          <w:iCs/>
          <w:color w:val="000000"/>
          <w:sz w:val="24"/>
          <w:szCs w:val="24"/>
          <w:lang w:eastAsia="zh-CN"/>
        </w:rPr>
        <w:t>捷古里杰特林区，中部</w:t>
      </w:r>
      <w:r>
        <w:rPr>
          <w:rFonts w:eastAsia="SimSun" w:hint="eastAsia"/>
          <w:b/>
          <w:bCs/>
          <w:i/>
          <w:iCs/>
          <w:color w:val="000000"/>
          <w:sz w:val="24"/>
          <w:szCs w:val="24"/>
          <w:lang w:val="en-US" w:eastAsia="zh-CN"/>
        </w:rPr>
        <w:t>-</w:t>
      </w:r>
      <w:r>
        <w:rPr>
          <w:rFonts w:eastAsia="SimSun" w:hint="eastAsia"/>
          <w:b/>
          <w:bCs/>
          <w:i/>
          <w:iCs/>
          <w:color w:val="000000"/>
          <w:sz w:val="24"/>
          <w:szCs w:val="24"/>
          <w:lang w:val="en-US" w:eastAsia="zh-CN"/>
        </w:rPr>
        <w:t>丘蕾姆林道；捷古里杰特林区，捷古里杰特林道</w:t>
      </w:r>
      <w:r>
        <w:rPr>
          <w:rFonts w:eastAsia="Times New Roman"/>
          <w:b/>
          <w:bCs/>
          <w:i/>
          <w:iCs/>
          <w:color w:val="000000"/>
          <w:sz w:val="24"/>
          <w:szCs w:val="24"/>
          <w:lang w:eastAsia="zh-CN"/>
        </w:rPr>
        <w:t xml:space="preserve"> </w:t>
      </w:r>
    </w:p>
    <w:p w14:paraId="0CBB418F" w14:textId="77777777" w:rsidR="00DB33FC" w:rsidRDefault="005D078C">
      <w:pPr>
        <w:pStyle w:val="af"/>
        <w:shd w:val="clear" w:color="auto" w:fill="FFFFFF"/>
        <w:jc w:val="center"/>
        <w:textAlignment w:val="baseline"/>
        <w:rPr>
          <w:rFonts w:eastAsia="Times New Roman"/>
          <w:b/>
          <w:bCs/>
          <w:i/>
          <w:iCs/>
          <w:color w:val="000000"/>
          <w:sz w:val="24"/>
          <w:szCs w:val="24"/>
          <w:lang w:eastAsia="ru-RU"/>
        </w:rPr>
      </w:pPr>
      <w:r>
        <w:rPr>
          <w:rFonts w:eastAsia="Times New Roman"/>
          <w:b/>
          <w:bCs/>
          <w:i/>
          <w:iCs/>
          <w:color w:val="000000"/>
          <w:sz w:val="24"/>
          <w:szCs w:val="24"/>
          <w:lang w:eastAsia="ru-RU"/>
        </w:rPr>
        <w:t>(№ 67/04/11)</w:t>
      </w:r>
    </w:p>
    <w:p w14:paraId="06CEBDC1" w14:textId="77777777" w:rsidR="00DB33FC" w:rsidRDefault="00DB33FC">
      <w:pPr>
        <w:pStyle w:val="af"/>
        <w:shd w:val="clear" w:color="auto" w:fill="FFFFFF"/>
        <w:jc w:val="center"/>
        <w:textAlignment w:val="baseline"/>
        <w:rPr>
          <w:rFonts w:eastAsia="Times New Roman"/>
          <w:b/>
          <w:bCs/>
          <w:i/>
          <w:iCs/>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5579"/>
      </w:tblGrid>
      <w:tr w:rsidR="00DB33FC" w14:paraId="6F2449E7" w14:textId="77777777">
        <w:trPr>
          <w:jc w:val="center"/>
        </w:trPr>
        <w:tc>
          <w:tcPr>
            <w:tcW w:w="2015" w:type="pct"/>
            <w:vMerge w:val="restart"/>
            <w:shd w:val="clear" w:color="auto" w:fill="auto"/>
            <w:vAlign w:val="center"/>
          </w:tcPr>
          <w:p w14:paraId="44524E6F" w14:textId="77777777" w:rsidR="00DB33FC" w:rsidRDefault="005D078C">
            <w:pPr>
              <w:jc w:val="center"/>
              <w:rPr>
                <w:rFonts w:eastAsia="Times New Roman"/>
                <w:b/>
                <w:bCs/>
                <w:color w:val="000000"/>
                <w:lang w:eastAsia="ru-RU"/>
              </w:rPr>
            </w:pPr>
            <w:r>
              <w:rPr>
                <w:rFonts w:eastAsia="SimSun" w:hint="eastAsia"/>
                <w:b/>
                <w:bCs/>
                <w:color w:val="000000"/>
                <w:lang w:eastAsia="zh-CN"/>
              </w:rPr>
              <w:t>主要形成的树种</w:t>
            </w:r>
          </w:p>
        </w:tc>
        <w:tc>
          <w:tcPr>
            <w:tcW w:w="5714" w:type="dxa"/>
            <w:shd w:val="clear" w:color="auto" w:fill="auto"/>
            <w:vAlign w:val="center"/>
          </w:tcPr>
          <w:p w14:paraId="2497D071" w14:textId="77777777" w:rsidR="00DB33FC" w:rsidRDefault="005D078C">
            <w:pPr>
              <w:jc w:val="center"/>
              <w:rPr>
                <w:rFonts w:eastAsia="Times New Roman"/>
                <w:b/>
                <w:bCs/>
                <w:color w:val="000000"/>
                <w:lang w:eastAsia="zh-CN"/>
              </w:rPr>
            </w:pPr>
            <w:proofErr w:type="spellStart"/>
            <w:r>
              <w:rPr>
                <w:rFonts w:eastAsia="Times New Roman" w:hint="eastAsia"/>
                <w:b/>
                <w:bCs/>
                <w:color w:val="000000"/>
                <w:lang w:eastAsia="zh-CN"/>
              </w:rPr>
              <w:t>每公顷</w:t>
            </w:r>
            <w:proofErr w:type="spellEnd"/>
            <w:r>
              <w:rPr>
                <w:rFonts w:eastAsia="SimSun" w:hint="eastAsia"/>
                <w:b/>
                <w:bCs/>
                <w:color w:val="000000"/>
                <w:lang w:eastAsia="zh-CN"/>
              </w:rPr>
              <w:t>经济</w:t>
            </w:r>
            <w:proofErr w:type="spellStart"/>
            <w:r>
              <w:rPr>
                <w:rFonts w:eastAsia="Times New Roman" w:hint="eastAsia"/>
                <w:b/>
                <w:bCs/>
                <w:color w:val="000000"/>
                <w:lang w:eastAsia="zh-CN"/>
              </w:rPr>
              <w:t>林的</w:t>
            </w:r>
            <w:proofErr w:type="spellEnd"/>
            <w:r>
              <w:rPr>
                <w:rFonts w:eastAsia="SimSun" w:hint="eastAsia"/>
                <w:b/>
                <w:bCs/>
                <w:color w:val="000000"/>
                <w:lang w:eastAsia="zh-CN"/>
              </w:rPr>
              <w:t>增长</w:t>
            </w:r>
            <w:proofErr w:type="spellStart"/>
            <w:r>
              <w:rPr>
                <w:rFonts w:eastAsia="Times New Roman" w:hint="eastAsia"/>
                <w:b/>
                <w:bCs/>
                <w:color w:val="000000"/>
                <w:lang w:eastAsia="zh-CN"/>
              </w:rPr>
              <w:t>量，立方米</w:t>
            </w:r>
            <w:proofErr w:type="spellEnd"/>
          </w:p>
        </w:tc>
      </w:tr>
      <w:tr w:rsidR="00DB33FC" w14:paraId="47A82F3E" w14:textId="77777777">
        <w:trPr>
          <w:jc w:val="center"/>
        </w:trPr>
        <w:tc>
          <w:tcPr>
            <w:tcW w:w="2015" w:type="pct"/>
            <w:vMerge/>
            <w:shd w:val="clear" w:color="auto" w:fill="auto"/>
            <w:vAlign w:val="center"/>
          </w:tcPr>
          <w:p w14:paraId="5E340E5D" w14:textId="77777777" w:rsidR="00DB33FC" w:rsidRDefault="00DB33FC">
            <w:pPr>
              <w:jc w:val="center"/>
              <w:rPr>
                <w:rFonts w:eastAsia="Times New Roman"/>
                <w:b/>
                <w:bCs/>
                <w:color w:val="000000"/>
                <w:lang w:eastAsia="zh-CN"/>
              </w:rPr>
            </w:pPr>
          </w:p>
        </w:tc>
        <w:tc>
          <w:tcPr>
            <w:tcW w:w="5714" w:type="dxa"/>
            <w:shd w:val="clear" w:color="auto" w:fill="auto"/>
            <w:vAlign w:val="center"/>
          </w:tcPr>
          <w:p w14:paraId="0E17F1E9" w14:textId="77777777" w:rsidR="00DB33FC" w:rsidRDefault="005D078C">
            <w:pPr>
              <w:jc w:val="center"/>
              <w:rPr>
                <w:rFonts w:eastAsia="Times New Roman"/>
                <w:b/>
                <w:bCs/>
                <w:color w:val="FF0000"/>
                <w:lang w:eastAsia="ru-RU"/>
              </w:rPr>
            </w:pPr>
            <w:r>
              <w:rPr>
                <w:rFonts w:eastAsia="Times New Roman"/>
                <w:b/>
                <w:bCs/>
                <w:color w:val="000000"/>
                <w:lang w:eastAsia="ru-RU"/>
              </w:rPr>
              <w:t>2020г</w:t>
            </w:r>
          </w:p>
        </w:tc>
      </w:tr>
      <w:tr w:rsidR="00DB33FC" w14:paraId="5218865B" w14:textId="77777777">
        <w:trPr>
          <w:jc w:val="center"/>
        </w:trPr>
        <w:tc>
          <w:tcPr>
            <w:tcW w:w="2015" w:type="pct"/>
            <w:shd w:val="clear" w:color="auto" w:fill="auto"/>
            <w:vAlign w:val="center"/>
          </w:tcPr>
          <w:p w14:paraId="1A292ED3" w14:textId="77777777" w:rsidR="00DB33FC" w:rsidRDefault="005D078C">
            <w:pPr>
              <w:spacing w:line="242" w:lineRule="exact"/>
              <w:jc w:val="center"/>
              <w:rPr>
                <w:rFonts w:eastAsia="SimSun"/>
                <w:color w:val="000000"/>
                <w:sz w:val="20"/>
                <w:szCs w:val="20"/>
                <w:lang w:eastAsia="zh-CN"/>
              </w:rPr>
            </w:pPr>
            <w:r>
              <w:rPr>
                <w:rFonts w:eastAsia="SimSun" w:hint="eastAsia"/>
                <w:color w:val="000000"/>
                <w:lang w:eastAsia="zh-CN"/>
              </w:rPr>
              <w:t>樟子松</w:t>
            </w:r>
          </w:p>
        </w:tc>
        <w:tc>
          <w:tcPr>
            <w:tcW w:w="2985" w:type="pct"/>
            <w:shd w:val="clear" w:color="auto" w:fill="auto"/>
            <w:vAlign w:val="center"/>
          </w:tcPr>
          <w:p w14:paraId="38F60B33" w14:textId="77777777" w:rsidR="00DB33FC" w:rsidRDefault="005D078C">
            <w:pPr>
              <w:ind w:left="-311" w:right="-86" w:firstLine="311"/>
              <w:jc w:val="center"/>
              <w:rPr>
                <w:color w:val="FF0000"/>
              </w:rPr>
            </w:pPr>
            <w:r>
              <w:t xml:space="preserve">0,8 </w:t>
            </w:r>
          </w:p>
        </w:tc>
      </w:tr>
      <w:tr w:rsidR="00DB33FC" w14:paraId="5AD8B6C4" w14:textId="77777777">
        <w:trPr>
          <w:jc w:val="center"/>
        </w:trPr>
        <w:tc>
          <w:tcPr>
            <w:tcW w:w="2015" w:type="pct"/>
            <w:shd w:val="clear" w:color="auto" w:fill="auto"/>
            <w:vAlign w:val="center"/>
          </w:tcPr>
          <w:p w14:paraId="11E7414E" w14:textId="77777777" w:rsidR="00DB33FC" w:rsidRDefault="005D078C">
            <w:pPr>
              <w:spacing w:line="242" w:lineRule="exact"/>
              <w:jc w:val="center"/>
              <w:rPr>
                <w:rFonts w:eastAsia="SimSun"/>
                <w:color w:val="000000"/>
                <w:sz w:val="20"/>
                <w:szCs w:val="20"/>
                <w:lang w:eastAsia="zh-CN"/>
              </w:rPr>
            </w:pPr>
            <w:r>
              <w:rPr>
                <w:rFonts w:eastAsia="SimSun" w:hint="eastAsia"/>
                <w:color w:val="000000"/>
                <w:lang w:eastAsia="zh-CN"/>
              </w:rPr>
              <w:t>云杉</w:t>
            </w:r>
          </w:p>
        </w:tc>
        <w:tc>
          <w:tcPr>
            <w:tcW w:w="2985" w:type="pct"/>
            <w:shd w:val="clear" w:color="auto" w:fill="auto"/>
            <w:vAlign w:val="center"/>
          </w:tcPr>
          <w:p w14:paraId="6FC1048E" w14:textId="77777777" w:rsidR="00DB33FC" w:rsidRDefault="005D078C">
            <w:pPr>
              <w:ind w:right="-86"/>
              <w:jc w:val="center"/>
              <w:rPr>
                <w:color w:val="FF0000"/>
              </w:rPr>
            </w:pPr>
            <w:r>
              <w:t>1,8</w:t>
            </w:r>
          </w:p>
        </w:tc>
      </w:tr>
      <w:tr w:rsidR="00DB33FC" w14:paraId="51A3B8F6" w14:textId="77777777">
        <w:trPr>
          <w:jc w:val="center"/>
        </w:trPr>
        <w:tc>
          <w:tcPr>
            <w:tcW w:w="2015" w:type="pct"/>
            <w:shd w:val="clear" w:color="auto" w:fill="auto"/>
            <w:vAlign w:val="center"/>
          </w:tcPr>
          <w:p w14:paraId="46E86EB8" w14:textId="77777777" w:rsidR="00DB33FC" w:rsidRDefault="005D078C">
            <w:pPr>
              <w:spacing w:line="242" w:lineRule="exact"/>
              <w:jc w:val="center"/>
              <w:rPr>
                <w:rFonts w:eastAsia="SimSun"/>
                <w:color w:val="000000"/>
                <w:sz w:val="20"/>
                <w:szCs w:val="20"/>
                <w:lang w:eastAsia="zh-CN"/>
              </w:rPr>
            </w:pPr>
            <w:r>
              <w:rPr>
                <w:rFonts w:eastAsia="SimSun" w:hint="eastAsia"/>
                <w:color w:val="000000"/>
                <w:lang w:eastAsia="zh-CN"/>
              </w:rPr>
              <w:t>冷杉</w:t>
            </w:r>
          </w:p>
        </w:tc>
        <w:tc>
          <w:tcPr>
            <w:tcW w:w="2985" w:type="pct"/>
            <w:shd w:val="clear" w:color="auto" w:fill="auto"/>
            <w:vAlign w:val="center"/>
          </w:tcPr>
          <w:p w14:paraId="5DEC69CD" w14:textId="77777777" w:rsidR="00DB33FC" w:rsidRDefault="005D078C">
            <w:pPr>
              <w:ind w:right="-86"/>
              <w:jc w:val="center"/>
              <w:rPr>
                <w:color w:val="FF0000"/>
              </w:rPr>
            </w:pPr>
            <w:r>
              <w:t>2,3</w:t>
            </w:r>
          </w:p>
        </w:tc>
      </w:tr>
      <w:tr w:rsidR="00DB33FC" w14:paraId="7515349F" w14:textId="77777777">
        <w:trPr>
          <w:jc w:val="center"/>
        </w:trPr>
        <w:tc>
          <w:tcPr>
            <w:tcW w:w="2015" w:type="pct"/>
            <w:shd w:val="clear" w:color="auto" w:fill="auto"/>
            <w:vAlign w:val="center"/>
          </w:tcPr>
          <w:p w14:paraId="10FB86E4" w14:textId="77777777" w:rsidR="00DB33FC" w:rsidRDefault="005D078C">
            <w:pPr>
              <w:spacing w:line="242" w:lineRule="exact"/>
              <w:jc w:val="center"/>
              <w:rPr>
                <w:rFonts w:eastAsia="SimSun"/>
                <w:color w:val="000000"/>
                <w:lang w:eastAsia="zh-CN"/>
              </w:rPr>
            </w:pPr>
            <w:r>
              <w:rPr>
                <w:rFonts w:eastAsia="SimSun" w:hint="eastAsia"/>
                <w:color w:val="000000"/>
                <w:lang w:eastAsia="zh-CN"/>
              </w:rPr>
              <w:t>红松</w:t>
            </w:r>
          </w:p>
        </w:tc>
        <w:tc>
          <w:tcPr>
            <w:tcW w:w="2985" w:type="pct"/>
            <w:shd w:val="clear" w:color="auto" w:fill="auto"/>
            <w:vAlign w:val="center"/>
          </w:tcPr>
          <w:p w14:paraId="1C72A449" w14:textId="77777777" w:rsidR="00DB33FC" w:rsidRDefault="005D078C">
            <w:pPr>
              <w:ind w:right="-86"/>
              <w:jc w:val="center"/>
              <w:rPr>
                <w:color w:val="FF0000"/>
              </w:rPr>
            </w:pPr>
            <w:r>
              <w:t>1,5</w:t>
            </w:r>
          </w:p>
        </w:tc>
      </w:tr>
      <w:tr w:rsidR="00DB33FC" w14:paraId="3A1C5254" w14:textId="77777777">
        <w:trPr>
          <w:jc w:val="center"/>
        </w:trPr>
        <w:tc>
          <w:tcPr>
            <w:tcW w:w="2015" w:type="pct"/>
            <w:shd w:val="clear" w:color="auto" w:fill="auto"/>
            <w:vAlign w:val="center"/>
          </w:tcPr>
          <w:p w14:paraId="4990A921" w14:textId="77777777" w:rsidR="00DB33FC" w:rsidRDefault="005D078C">
            <w:pPr>
              <w:spacing w:line="242" w:lineRule="exact"/>
              <w:jc w:val="center"/>
              <w:rPr>
                <w:rFonts w:eastAsia="SimSun"/>
                <w:b/>
                <w:color w:val="000000"/>
                <w:lang w:eastAsia="zh-CN"/>
              </w:rPr>
            </w:pPr>
            <w:r>
              <w:rPr>
                <w:rFonts w:eastAsia="SimSun" w:hint="eastAsia"/>
                <w:b/>
                <w:color w:val="000000"/>
                <w:lang w:eastAsia="zh-CN"/>
              </w:rPr>
              <w:t>针叶合计</w:t>
            </w:r>
          </w:p>
        </w:tc>
        <w:tc>
          <w:tcPr>
            <w:tcW w:w="2985" w:type="pct"/>
            <w:shd w:val="clear" w:color="auto" w:fill="auto"/>
            <w:vAlign w:val="center"/>
          </w:tcPr>
          <w:p w14:paraId="4DB52A15" w14:textId="77777777" w:rsidR="00DB33FC" w:rsidRDefault="005D078C">
            <w:pPr>
              <w:ind w:right="-86"/>
              <w:jc w:val="center"/>
              <w:rPr>
                <w:color w:val="FF0000"/>
              </w:rPr>
            </w:pPr>
            <w:r>
              <w:t>1,5</w:t>
            </w:r>
          </w:p>
        </w:tc>
      </w:tr>
      <w:tr w:rsidR="00DB33FC" w14:paraId="07DAC0B8" w14:textId="77777777">
        <w:trPr>
          <w:jc w:val="center"/>
        </w:trPr>
        <w:tc>
          <w:tcPr>
            <w:tcW w:w="2015" w:type="pct"/>
            <w:shd w:val="clear" w:color="auto" w:fill="auto"/>
            <w:vAlign w:val="center"/>
          </w:tcPr>
          <w:p w14:paraId="6B8F2D2A" w14:textId="77777777" w:rsidR="00DB33FC" w:rsidRDefault="005D078C">
            <w:pPr>
              <w:spacing w:line="242" w:lineRule="exact"/>
              <w:jc w:val="center"/>
              <w:rPr>
                <w:rFonts w:eastAsia="SimSun"/>
                <w:color w:val="000000"/>
                <w:lang w:eastAsia="zh-CN"/>
              </w:rPr>
            </w:pPr>
            <w:r>
              <w:rPr>
                <w:rFonts w:eastAsia="SimSun" w:hint="eastAsia"/>
                <w:color w:val="000000"/>
                <w:lang w:eastAsia="zh-CN"/>
              </w:rPr>
              <w:t>桦木</w:t>
            </w:r>
          </w:p>
        </w:tc>
        <w:tc>
          <w:tcPr>
            <w:tcW w:w="2985" w:type="pct"/>
            <w:shd w:val="clear" w:color="auto" w:fill="auto"/>
            <w:vAlign w:val="center"/>
          </w:tcPr>
          <w:p w14:paraId="6EC49D7D" w14:textId="77777777" w:rsidR="00DB33FC" w:rsidRDefault="005D078C">
            <w:pPr>
              <w:ind w:right="-86"/>
              <w:jc w:val="center"/>
              <w:rPr>
                <w:color w:val="FF0000"/>
              </w:rPr>
            </w:pPr>
            <w:r>
              <w:t>2,2</w:t>
            </w:r>
          </w:p>
        </w:tc>
      </w:tr>
      <w:tr w:rsidR="00DB33FC" w14:paraId="133ADA2B" w14:textId="77777777">
        <w:trPr>
          <w:jc w:val="center"/>
        </w:trPr>
        <w:tc>
          <w:tcPr>
            <w:tcW w:w="2015" w:type="pct"/>
            <w:shd w:val="clear" w:color="auto" w:fill="auto"/>
            <w:vAlign w:val="center"/>
          </w:tcPr>
          <w:p w14:paraId="6E201381" w14:textId="77777777" w:rsidR="00DB33FC" w:rsidRDefault="005D078C">
            <w:pPr>
              <w:spacing w:line="242" w:lineRule="exact"/>
              <w:jc w:val="center"/>
              <w:rPr>
                <w:rFonts w:eastAsia="SimSun"/>
                <w:color w:val="000000"/>
                <w:lang w:eastAsia="zh-CN"/>
              </w:rPr>
            </w:pPr>
            <w:r>
              <w:rPr>
                <w:rFonts w:eastAsia="SimSun" w:hint="eastAsia"/>
                <w:color w:val="000000"/>
                <w:lang w:eastAsia="zh-CN"/>
              </w:rPr>
              <w:t>杨木</w:t>
            </w:r>
          </w:p>
        </w:tc>
        <w:tc>
          <w:tcPr>
            <w:tcW w:w="2985" w:type="pct"/>
            <w:shd w:val="clear" w:color="auto" w:fill="auto"/>
            <w:vAlign w:val="center"/>
          </w:tcPr>
          <w:p w14:paraId="5F9932B3" w14:textId="77777777" w:rsidR="00DB33FC" w:rsidRDefault="005D078C">
            <w:pPr>
              <w:ind w:right="-86"/>
              <w:jc w:val="center"/>
              <w:rPr>
                <w:color w:val="FF0000"/>
              </w:rPr>
            </w:pPr>
            <w:r>
              <w:t>2,9</w:t>
            </w:r>
          </w:p>
        </w:tc>
      </w:tr>
      <w:tr w:rsidR="00DB33FC" w14:paraId="4048A6DC" w14:textId="77777777">
        <w:trPr>
          <w:jc w:val="center"/>
        </w:trPr>
        <w:tc>
          <w:tcPr>
            <w:tcW w:w="2015" w:type="pct"/>
            <w:shd w:val="clear" w:color="auto" w:fill="auto"/>
            <w:vAlign w:val="center"/>
          </w:tcPr>
          <w:p w14:paraId="53D04EA1" w14:textId="77777777" w:rsidR="00DB33FC" w:rsidRDefault="005D078C">
            <w:pPr>
              <w:spacing w:line="242" w:lineRule="exact"/>
              <w:jc w:val="center"/>
              <w:rPr>
                <w:rFonts w:eastAsia="SimSun"/>
                <w:b/>
                <w:color w:val="000000"/>
                <w:lang w:eastAsia="zh-CN"/>
              </w:rPr>
            </w:pPr>
            <w:r>
              <w:rPr>
                <w:rFonts w:eastAsia="SimSun" w:hint="eastAsia"/>
                <w:b/>
                <w:color w:val="000000"/>
                <w:lang w:eastAsia="zh-CN"/>
              </w:rPr>
              <w:t>阔叶合计</w:t>
            </w:r>
          </w:p>
        </w:tc>
        <w:tc>
          <w:tcPr>
            <w:tcW w:w="2985" w:type="pct"/>
            <w:shd w:val="clear" w:color="auto" w:fill="auto"/>
            <w:vAlign w:val="center"/>
          </w:tcPr>
          <w:p w14:paraId="79655A5D" w14:textId="77777777" w:rsidR="00DB33FC" w:rsidRDefault="005D078C">
            <w:pPr>
              <w:ind w:right="-86"/>
              <w:jc w:val="center"/>
            </w:pPr>
            <w:r>
              <w:t>2,3</w:t>
            </w:r>
          </w:p>
        </w:tc>
      </w:tr>
      <w:tr w:rsidR="00DB33FC" w14:paraId="0C0D6ABA" w14:textId="77777777">
        <w:trPr>
          <w:jc w:val="center"/>
        </w:trPr>
        <w:tc>
          <w:tcPr>
            <w:tcW w:w="2015" w:type="pct"/>
            <w:shd w:val="clear" w:color="auto" w:fill="auto"/>
            <w:vAlign w:val="center"/>
          </w:tcPr>
          <w:p w14:paraId="3E36102D" w14:textId="77777777" w:rsidR="00DB33FC" w:rsidRDefault="005D078C">
            <w:pPr>
              <w:spacing w:line="242" w:lineRule="exact"/>
              <w:jc w:val="center"/>
              <w:rPr>
                <w:rFonts w:eastAsia="SimSun"/>
                <w:color w:val="000000"/>
                <w:lang w:eastAsia="zh-CN"/>
              </w:rPr>
            </w:pPr>
            <w:r>
              <w:rPr>
                <w:rFonts w:eastAsia="SimSun" w:hint="eastAsia"/>
                <w:color w:val="000000"/>
                <w:lang w:eastAsia="zh-CN"/>
              </w:rPr>
              <w:t>总计</w:t>
            </w:r>
          </w:p>
        </w:tc>
        <w:tc>
          <w:tcPr>
            <w:tcW w:w="2985" w:type="pct"/>
            <w:shd w:val="clear" w:color="auto" w:fill="auto"/>
          </w:tcPr>
          <w:p w14:paraId="3B176869" w14:textId="77777777" w:rsidR="00DB33FC" w:rsidRDefault="005D078C">
            <w:pPr>
              <w:jc w:val="center"/>
              <w:rPr>
                <w:rFonts w:eastAsia="Times New Roman"/>
                <w:lang w:eastAsia="ru-RU"/>
              </w:rPr>
            </w:pPr>
            <w:r>
              <w:rPr>
                <w:rFonts w:eastAsia="Times New Roman"/>
                <w:lang w:eastAsia="ru-RU"/>
              </w:rPr>
              <w:t>2,1</w:t>
            </w:r>
          </w:p>
        </w:tc>
      </w:tr>
    </w:tbl>
    <w:p w14:paraId="79C4083B" w14:textId="77777777" w:rsidR="00DB33FC" w:rsidRDefault="00DB33FC">
      <w:pPr>
        <w:shd w:val="clear" w:color="auto" w:fill="FFFFFF"/>
        <w:textAlignment w:val="baseline"/>
        <w:rPr>
          <w:rFonts w:eastAsia="Times New Roman"/>
          <w:b/>
          <w:bCs/>
          <w:i/>
          <w:iCs/>
          <w:color w:val="000000"/>
          <w:sz w:val="24"/>
          <w:szCs w:val="24"/>
          <w:lang w:eastAsia="ru-RU"/>
        </w:rPr>
      </w:pPr>
    </w:p>
    <w:p w14:paraId="707CB525" w14:textId="77777777" w:rsidR="00DB33FC" w:rsidRDefault="005D078C">
      <w:pPr>
        <w:shd w:val="clear" w:color="auto" w:fill="FFFFFF"/>
        <w:tabs>
          <w:tab w:val="left" w:pos="3315"/>
        </w:tabs>
        <w:jc w:val="both"/>
        <w:textAlignment w:val="baseline"/>
        <w:rPr>
          <w:rFonts w:eastAsia="Times New Roman"/>
          <w:bCs/>
          <w:color w:val="000000"/>
          <w:sz w:val="24"/>
          <w:szCs w:val="24"/>
          <w:lang w:eastAsia="zh-CN"/>
        </w:rPr>
      </w:pPr>
      <w:proofErr w:type="spellStart"/>
      <w:r>
        <w:rPr>
          <w:rFonts w:eastAsia="Times New Roman" w:hint="eastAsia"/>
          <w:bCs/>
          <w:color w:val="000000"/>
          <w:sz w:val="24"/>
          <w:szCs w:val="24"/>
          <w:lang w:eastAsia="zh-CN"/>
        </w:rPr>
        <w:t>分析：考虑到</w:t>
      </w:r>
      <w:proofErr w:type="spellEnd"/>
      <w:r>
        <w:rPr>
          <w:rFonts w:eastAsia="SimSun" w:hint="eastAsia"/>
          <w:bCs/>
          <w:color w:val="000000"/>
          <w:sz w:val="24"/>
          <w:szCs w:val="24"/>
          <w:lang w:eastAsia="zh-CN"/>
        </w:rPr>
        <w:t>用于</w:t>
      </w:r>
      <w:proofErr w:type="spellStart"/>
      <w:r>
        <w:rPr>
          <w:rFonts w:eastAsia="Times New Roman" w:hint="eastAsia"/>
          <w:bCs/>
          <w:color w:val="000000"/>
          <w:sz w:val="24"/>
          <w:szCs w:val="24"/>
          <w:lang w:eastAsia="zh-CN"/>
        </w:rPr>
        <w:t>木材采伐</w:t>
      </w:r>
      <w:proofErr w:type="spellEnd"/>
      <w:r>
        <w:rPr>
          <w:rFonts w:eastAsia="SimSun" w:hint="eastAsia"/>
          <w:bCs/>
          <w:color w:val="000000"/>
          <w:sz w:val="24"/>
          <w:szCs w:val="24"/>
          <w:lang w:eastAsia="zh-CN"/>
        </w:rPr>
        <w:t>和林业活动的</w:t>
      </w:r>
      <w:proofErr w:type="spellStart"/>
      <w:r>
        <w:rPr>
          <w:rFonts w:eastAsia="Times New Roman" w:hint="eastAsia"/>
          <w:bCs/>
          <w:color w:val="000000"/>
          <w:sz w:val="24"/>
          <w:szCs w:val="24"/>
          <w:lang w:eastAsia="zh-CN"/>
        </w:rPr>
        <w:t>租赁林</w:t>
      </w:r>
      <w:proofErr w:type="spellEnd"/>
      <w:r>
        <w:rPr>
          <w:rFonts w:eastAsia="SimSun" w:hint="eastAsia"/>
          <w:bCs/>
          <w:color w:val="000000"/>
          <w:sz w:val="24"/>
          <w:szCs w:val="24"/>
          <w:lang w:eastAsia="zh-CN"/>
        </w:rPr>
        <w:t>地的</w:t>
      </w:r>
      <w:proofErr w:type="spellStart"/>
      <w:r>
        <w:rPr>
          <w:rFonts w:eastAsia="Times New Roman" w:hint="eastAsia"/>
          <w:bCs/>
          <w:color w:val="000000"/>
          <w:sz w:val="24"/>
          <w:szCs w:val="24"/>
          <w:lang w:eastAsia="zh-CN"/>
        </w:rPr>
        <w:t>特征是根据</w:t>
      </w:r>
      <w:proofErr w:type="spellEnd"/>
      <w:r>
        <w:rPr>
          <w:rFonts w:eastAsia="SimSun" w:hint="eastAsia"/>
          <w:bCs/>
          <w:color w:val="000000"/>
          <w:sz w:val="24"/>
          <w:szCs w:val="24"/>
          <w:lang w:eastAsia="zh-CN"/>
        </w:rPr>
        <w:t>设计</w:t>
      </w:r>
      <w:proofErr w:type="spellStart"/>
      <w:r>
        <w:rPr>
          <w:rFonts w:eastAsia="Times New Roman" w:hint="eastAsia"/>
          <w:bCs/>
          <w:color w:val="000000"/>
          <w:sz w:val="24"/>
          <w:szCs w:val="24"/>
          <w:lang w:eastAsia="zh-CN"/>
        </w:rPr>
        <w:t>文件</w:t>
      </w:r>
      <w:proofErr w:type="spellEnd"/>
      <w:r>
        <w:rPr>
          <w:rFonts w:eastAsia="SimSun" w:hint="eastAsia"/>
          <w:bCs/>
          <w:color w:val="000000"/>
          <w:sz w:val="24"/>
          <w:szCs w:val="24"/>
          <w:lang w:eastAsia="zh-CN"/>
        </w:rPr>
        <w:t>的</w:t>
      </w:r>
      <w:proofErr w:type="spellStart"/>
      <w:r>
        <w:rPr>
          <w:rFonts w:eastAsia="Times New Roman" w:hint="eastAsia"/>
          <w:bCs/>
          <w:color w:val="000000"/>
          <w:sz w:val="24"/>
          <w:szCs w:val="24"/>
          <w:lang w:eastAsia="zh-CN"/>
        </w:rPr>
        <w:t>位置、边界、面积等</w:t>
      </w:r>
      <w:proofErr w:type="spellEnd"/>
      <w:r>
        <w:rPr>
          <w:rFonts w:eastAsia="SimSun" w:hint="eastAsia"/>
          <w:bCs/>
          <w:color w:val="000000"/>
          <w:sz w:val="24"/>
          <w:szCs w:val="24"/>
          <w:lang w:eastAsia="zh-CN"/>
        </w:rPr>
        <w:t>林地数量和质量特征</w:t>
      </w:r>
      <w:r>
        <w:rPr>
          <w:rFonts w:eastAsia="Times New Roman" w:hint="eastAsia"/>
          <w:bCs/>
          <w:color w:val="000000"/>
          <w:sz w:val="24"/>
          <w:szCs w:val="24"/>
          <w:lang w:eastAsia="zh-CN"/>
        </w:rPr>
        <w:t>（201</w:t>
      </w:r>
      <w:r>
        <w:rPr>
          <w:rFonts w:eastAsia="SimSun" w:hint="eastAsia"/>
          <w:bCs/>
          <w:color w:val="000000"/>
          <w:sz w:val="24"/>
          <w:szCs w:val="24"/>
          <w:lang w:val="en-US" w:eastAsia="zh-CN"/>
        </w:rPr>
        <w:t>2</w:t>
      </w:r>
      <w:r>
        <w:rPr>
          <w:rFonts w:eastAsia="Times New Roman" w:hint="eastAsia"/>
          <w:bCs/>
          <w:color w:val="000000"/>
          <w:sz w:val="24"/>
          <w:szCs w:val="24"/>
          <w:lang w:eastAsia="zh-CN"/>
        </w:rPr>
        <w:t>年）</w:t>
      </w:r>
      <w:r>
        <w:rPr>
          <w:rFonts w:eastAsia="SimSun" w:hint="eastAsia"/>
          <w:bCs/>
          <w:color w:val="000000"/>
          <w:sz w:val="24"/>
          <w:szCs w:val="24"/>
          <w:lang w:eastAsia="zh-CN"/>
        </w:rPr>
        <w:t>和</w:t>
      </w:r>
      <w:r>
        <w:rPr>
          <w:rFonts w:eastAsia="SimSun" w:hint="eastAsia"/>
          <w:bCs/>
          <w:color w:val="000000"/>
          <w:sz w:val="24"/>
          <w:szCs w:val="24"/>
          <w:lang w:val="en-US" w:eastAsia="zh-CN"/>
        </w:rPr>
        <w:t>2014-2018</w:t>
      </w:r>
      <w:r>
        <w:rPr>
          <w:rFonts w:eastAsia="SimSun" w:hint="eastAsia"/>
          <w:bCs/>
          <w:color w:val="000000"/>
          <w:sz w:val="24"/>
          <w:szCs w:val="24"/>
          <w:lang w:val="en-US" w:eastAsia="zh-CN"/>
        </w:rPr>
        <w:t>年第一季度的变更报告（附件</w:t>
      </w:r>
      <w:r>
        <w:rPr>
          <w:rFonts w:eastAsia="SimSun" w:hint="eastAsia"/>
          <w:bCs/>
          <w:color w:val="000000"/>
          <w:sz w:val="24"/>
          <w:szCs w:val="24"/>
          <w:lang w:val="en-US" w:eastAsia="zh-CN"/>
        </w:rPr>
        <w:t>13</w:t>
      </w:r>
      <w:r>
        <w:rPr>
          <w:rFonts w:eastAsia="SimSun" w:hint="eastAsia"/>
          <w:bCs/>
          <w:color w:val="000000"/>
          <w:sz w:val="24"/>
          <w:szCs w:val="24"/>
          <w:lang w:val="en-US" w:eastAsia="zh-CN"/>
        </w:rPr>
        <w:t>，电子版）</w:t>
      </w:r>
      <w:proofErr w:type="spellStart"/>
      <w:r>
        <w:rPr>
          <w:rFonts w:eastAsia="Times New Roman" w:hint="eastAsia"/>
          <w:bCs/>
          <w:color w:val="000000"/>
          <w:sz w:val="24"/>
          <w:szCs w:val="24"/>
          <w:lang w:eastAsia="zh-CN"/>
        </w:rPr>
        <w:t>给出的</w:t>
      </w:r>
      <w:proofErr w:type="spellEnd"/>
      <w:r>
        <w:rPr>
          <w:rFonts w:eastAsia="SimSun" w:hint="eastAsia"/>
          <w:bCs/>
          <w:color w:val="000000"/>
          <w:sz w:val="24"/>
          <w:szCs w:val="24"/>
          <w:lang w:eastAsia="zh-CN"/>
        </w:rPr>
        <w:t>，所以</w:t>
      </w:r>
      <w:proofErr w:type="spellStart"/>
      <w:r>
        <w:rPr>
          <w:rFonts w:eastAsia="Times New Roman" w:hint="eastAsia"/>
          <w:bCs/>
          <w:color w:val="000000"/>
          <w:sz w:val="24"/>
          <w:szCs w:val="24"/>
          <w:lang w:eastAsia="zh-CN"/>
        </w:rPr>
        <w:t>增长数据反映了相当</w:t>
      </w:r>
      <w:proofErr w:type="spellEnd"/>
      <w:r>
        <w:rPr>
          <w:rFonts w:eastAsia="SimSun" w:hint="eastAsia"/>
          <w:bCs/>
          <w:color w:val="000000"/>
          <w:sz w:val="24"/>
          <w:szCs w:val="24"/>
          <w:lang w:eastAsia="zh-CN"/>
        </w:rPr>
        <w:t>真实</w:t>
      </w:r>
      <w:proofErr w:type="spellStart"/>
      <w:r>
        <w:rPr>
          <w:rFonts w:eastAsia="Times New Roman" w:hint="eastAsia"/>
          <w:bCs/>
          <w:color w:val="000000"/>
          <w:sz w:val="24"/>
          <w:szCs w:val="24"/>
          <w:lang w:eastAsia="zh-CN"/>
        </w:rPr>
        <w:t>的信息</w:t>
      </w:r>
      <w:proofErr w:type="spellEnd"/>
      <w:r>
        <w:rPr>
          <w:rFonts w:eastAsia="Times New Roman" w:hint="eastAsia"/>
          <w:bCs/>
          <w:color w:val="000000"/>
          <w:sz w:val="24"/>
          <w:szCs w:val="24"/>
          <w:lang w:eastAsia="zh-CN"/>
        </w:rPr>
        <w:t xml:space="preserve">。 </w:t>
      </w:r>
      <w:proofErr w:type="spellStart"/>
      <w:r>
        <w:rPr>
          <w:rFonts w:eastAsia="Times New Roman" w:hint="eastAsia"/>
          <w:bCs/>
          <w:color w:val="000000"/>
          <w:sz w:val="24"/>
          <w:szCs w:val="24"/>
          <w:lang w:eastAsia="zh-CN"/>
        </w:rPr>
        <w:t>树种的增长率与</w:t>
      </w:r>
      <w:proofErr w:type="spellEnd"/>
      <w:r>
        <w:rPr>
          <w:rFonts w:eastAsia="SimSun" w:hint="eastAsia"/>
          <w:bCs/>
          <w:color w:val="000000"/>
          <w:sz w:val="24"/>
          <w:szCs w:val="24"/>
          <w:lang w:eastAsia="zh-CN"/>
        </w:rPr>
        <w:t>捷古里吉特区</w:t>
      </w:r>
      <w:proofErr w:type="spellStart"/>
      <w:r>
        <w:rPr>
          <w:rFonts w:eastAsia="Times New Roman" w:hint="eastAsia"/>
          <w:bCs/>
          <w:color w:val="000000"/>
          <w:sz w:val="24"/>
          <w:szCs w:val="24"/>
          <w:lang w:eastAsia="zh-CN"/>
        </w:rPr>
        <w:t>的平均增长率密切相关</w:t>
      </w:r>
      <w:proofErr w:type="spellEnd"/>
      <w:r>
        <w:rPr>
          <w:rFonts w:eastAsia="Times New Roman" w:hint="eastAsia"/>
          <w:bCs/>
          <w:color w:val="000000"/>
          <w:sz w:val="24"/>
          <w:szCs w:val="24"/>
          <w:lang w:eastAsia="zh-CN"/>
        </w:rPr>
        <w:t>。</w:t>
      </w:r>
    </w:p>
    <w:p w14:paraId="7B3E3410" w14:textId="77777777" w:rsidR="00DB33FC" w:rsidRDefault="00DB33FC">
      <w:pPr>
        <w:jc w:val="both"/>
        <w:rPr>
          <w:rFonts w:eastAsia="Times New Roman"/>
          <w:bCs/>
          <w:color w:val="000000"/>
          <w:sz w:val="24"/>
          <w:szCs w:val="24"/>
          <w:lang w:eastAsia="zh-CN"/>
        </w:rPr>
      </w:pPr>
    </w:p>
    <w:p w14:paraId="1C60521C" w14:textId="77777777" w:rsidR="00DB33FC" w:rsidRDefault="005D078C">
      <w:pPr>
        <w:pStyle w:val="af"/>
        <w:shd w:val="clear" w:color="auto" w:fill="FFFFFF"/>
        <w:jc w:val="center"/>
        <w:textAlignment w:val="baseline"/>
        <w:rPr>
          <w:rFonts w:eastAsia="Times New Roman"/>
          <w:b/>
          <w:bCs/>
          <w:i/>
          <w:iCs/>
          <w:color w:val="000000"/>
          <w:sz w:val="24"/>
          <w:szCs w:val="24"/>
          <w:lang w:eastAsia="zh-CN"/>
        </w:rPr>
      </w:pPr>
      <w:r>
        <w:rPr>
          <w:rFonts w:eastAsia="Times New Roman"/>
          <w:b/>
          <w:bCs/>
          <w:i/>
          <w:iCs/>
          <w:color w:val="000000"/>
          <w:sz w:val="24"/>
          <w:szCs w:val="24"/>
          <w:lang w:eastAsia="zh-CN"/>
        </w:rPr>
        <w:t xml:space="preserve">3.7 </w:t>
      </w:r>
      <w:r>
        <w:rPr>
          <w:rFonts w:eastAsia="SimSun" w:hint="eastAsia"/>
          <w:b/>
          <w:bCs/>
          <w:i/>
          <w:iCs/>
          <w:color w:val="000000"/>
          <w:sz w:val="24"/>
          <w:szCs w:val="24"/>
          <w:lang w:eastAsia="zh-CN"/>
        </w:rPr>
        <w:t>捷古里杰特林区，切特林业区，通古里林道</w:t>
      </w:r>
    </w:p>
    <w:p w14:paraId="363ABF3C" w14:textId="77777777" w:rsidR="00DB33FC" w:rsidRDefault="005D078C">
      <w:pPr>
        <w:pStyle w:val="af"/>
        <w:shd w:val="clear" w:color="auto" w:fill="FFFFFF"/>
        <w:jc w:val="center"/>
        <w:textAlignment w:val="baseline"/>
        <w:rPr>
          <w:rFonts w:eastAsia="Times New Roman"/>
          <w:b/>
          <w:bCs/>
          <w:i/>
          <w:iCs/>
          <w:color w:val="000000"/>
          <w:sz w:val="24"/>
          <w:szCs w:val="24"/>
          <w:lang w:eastAsia="ru-RU"/>
        </w:rPr>
      </w:pPr>
      <w:r>
        <w:rPr>
          <w:rFonts w:eastAsia="Times New Roman"/>
          <w:b/>
          <w:bCs/>
          <w:i/>
          <w:iCs/>
          <w:color w:val="000000"/>
          <w:sz w:val="24"/>
          <w:szCs w:val="24"/>
          <w:lang w:eastAsia="ru-RU"/>
        </w:rPr>
        <w:t>(№ 68/04/08)</w:t>
      </w:r>
    </w:p>
    <w:p w14:paraId="06C72A15" w14:textId="77777777" w:rsidR="00DB33FC" w:rsidRDefault="00DB33FC">
      <w:pPr>
        <w:shd w:val="clear" w:color="auto" w:fill="FFFFFF"/>
        <w:jc w:val="center"/>
        <w:textAlignment w:val="baseline"/>
        <w:rPr>
          <w:rFonts w:eastAsia="Times New Roman"/>
          <w:b/>
          <w:bCs/>
          <w:i/>
          <w:iCs/>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5579"/>
      </w:tblGrid>
      <w:tr w:rsidR="00DB33FC" w14:paraId="3D587BF9" w14:textId="77777777">
        <w:trPr>
          <w:jc w:val="center"/>
        </w:trPr>
        <w:tc>
          <w:tcPr>
            <w:tcW w:w="2015" w:type="pct"/>
            <w:vMerge w:val="restart"/>
            <w:shd w:val="clear" w:color="auto" w:fill="auto"/>
            <w:vAlign w:val="center"/>
          </w:tcPr>
          <w:p w14:paraId="21A60D78" w14:textId="77777777" w:rsidR="00DB33FC" w:rsidRDefault="005D078C">
            <w:pPr>
              <w:jc w:val="center"/>
              <w:rPr>
                <w:rFonts w:eastAsia="Times New Roman"/>
                <w:b/>
                <w:bCs/>
                <w:color w:val="000000"/>
                <w:lang w:eastAsia="ru-RU"/>
              </w:rPr>
            </w:pPr>
            <w:r>
              <w:rPr>
                <w:rFonts w:eastAsia="SimSun" w:hint="eastAsia"/>
                <w:b/>
                <w:bCs/>
                <w:color w:val="000000"/>
                <w:lang w:eastAsia="zh-CN"/>
              </w:rPr>
              <w:t>主要形成的树种</w:t>
            </w:r>
          </w:p>
        </w:tc>
        <w:tc>
          <w:tcPr>
            <w:tcW w:w="5714" w:type="dxa"/>
            <w:shd w:val="clear" w:color="auto" w:fill="auto"/>
            <w:vAlign w:val="center"/>
          </w:tcPr>
          <w:p w14:paraId="7A5F8404" w14:textId="77777777" w:rsidR="00DB33FC" w:rsidRDefault="005D078C">
            <w:pPr>
              <w:jc w:val="center"/>
              <w:rPr>
                <w:rFonts w:eastAsia="Times New Roman"/>
                <w:b/>
                <w:bCs/>
                <w:color w:val="000000"/>
                <w:lang w:eastAsia="zh-CN"/>
              </w:rPr>
            </w:pPr>
            <w:proofErr w:type="spellStart"/>
            <w:r>
              <w:rPr>
                <w:rFonts w:eastAsia="Times New Roman" w:hint="eastAsia"/>
                <w:b/>
                <w:bCs/>
                <w:color w:val="000000"/>
                <w:lang w:eastAsia="zh-CN"/>
              </w:rPr>
              <w:t>每公顷</w:t>
            </w:r>
            <w:proofErr w:type="spellEnd"/>
            <w:r>
              <w:rPr>
                <w:rFonts w:eastAsia="SimSun" w:hint="eastAsia"/>
                <w:b/>
                <w:bCs/>
                <w:color w:val="000000"/>
                <w:lang w:eastAsia="zh-CN"/>
              </w:rPr>
              <w:t>经济</w:t>
            </w:r>
            <w:proofErr w:type="spellStart"/>
            <w:r>
              <w:rPr>
                <w:rFonts w:eastAsia="Times New Roman" w:hint="eastAsia"/>
                <w:b/>
                <w:bCs/>
                <w:color w:val="000000"/>
                <w:lang w:eastAsia="zh-CN"/>
              </w:rPr>
              <w:t>林的</w:t>
            </w:r>
            <w:proofErr w:type="spellEnd"/>
            <w:r>
              <w:rPr>
                <w:rFonts w:eastAsia="SimSun" w:hint="eastAsia"/>
                <w:b/>
                <w:bCs/>
                <w:color w:val="000000"/>
                <w:lang w:eastAsia="zh-CN"/>
              </w:rPr>
              <w:t>增长</w:t>
            </w:r>
            <w:proofErr w:type="spellStart"/>
            <w:r>
              <w:rPr>
                <w:rFonts w:eastAsia="Times New Roman" w:hint="eastAsia"/>
                <w:b/>
                <w:bCs/>
                <w:color w:val="000000"/>
                <w:lang w:eastAsia="zh-CN"/>
              </w:rPr>
              <w:t>量，立方米</w:t>
            </w:r>
            <w:proofErr w:type="spellEnd"/>
          </w:p>
        </w:tc>
      </w:tr>
      <w:tr w:rsidR="00DB33FC" w14:paraId="3CF7B9EB" w14:textId="77777777">
        <w:trPr>
          <w:jc w:val="center"/>
        </w:trPr>
        <w:tc>
          <w:tcPr>
            <w:tcW w:w="2015" w:type="pct"/>
            <w:vMerge/>
            <w:shd w:val="clear" w:color="auto" w:fill="auto"/>
            <w:vAlign w:val="center"/>
          </w:tcPr>
          <w:p w14:paraId="0698D64E" w14:textId="77777777" w:rsidR="00DB33FC" w:rsidRDefault="00DB33FC">
            <w:pPr>
              <w:jc w:val="center"/>
              <w:rPr>
                <w:rFonts w:eastAsia="Times New Roman"/>
                <w:b/>
                <w:bCs/>
                <w:color w:val="000000"/>
                <w:lang w:eastAsia="zh-CN"/>
              </w:rPr>
            </w:pPr>
          </w:p>
        </w:tc>
        <w:tc>
          <w:tcPr>
            <w:tcW w:w="5714" w:type="dxa"/>
            <w:shd w:val="clear" w:color="auto" w:fill="auto"/>
            <w:vAlign w:val="center"/>
          </w:tcPr>
          <w:p w14:paraId="30620F75" w14:textId="77777777" w:rsidR="00DB33FC" w:rsidRDefault="005D078C">
            <w:pPr>
              <w:jc w:val="center"/>
              <w:rPr>
                <w:rFonts w:eastAsia="Times New Roman"/>
                <w:b/>
                <w:bCs/>
                <w:color w:val="FF0000"/>
                <w:lang w:eastAsia="ru-RU"/>
              </w:rPr>
            </w:pPr>
            <w:r>
              <w:rPr>
                <w:rFonts w:eastAsia="Times New Roman"/>
                <w:b/>
                <w:bCs/>
                <w:color w:val="000000"/>
                <w:lang w:eastAsia="ru-RU"/>
              </w:rPr>
              <w:t>2020г</w:t>
            </w:r>
          </w:p>
        </w:tc>
      </w:tr>
      <w:tr w:rsidR="00DB33FC" w14:paraId="661E7C1B" w14:textId="77777777">
        <w:trPr>
          <w:jc w:val="center"/>
        </w:trPr>
        <w:tc>
          <w:tcPr>
            <w:tcW w:w="2015" w:type="pct"/>
            <w:shd w:val="clear" w:color="auto" w:fill="auto"/>
            <w:vAlign w:val="center"/>
          </w:tcPr>
          <w:p w14:paraId="06A451FA" w14:textId="77777777" w:rsidR="00DB33FC" w:rsidRDefault="005D078C">
            <w:pPr>
              <w:spacing w:line="242" w:lineRule="exact"/>
              <w:jc w:val="center"/>
              <w:rPr>
                <w:rFonts w:eastAsia="SimSun"/>
                <w:color w:val="000000"/>
                <w:sz w:val="20"/>
                <w:szCs w:val="20"/>
                <w:lang w:eastAsia="zh-CN"/>
              </w:rPr>
            </w:pPr>
            <w:r>
              <w:rPr>
                <w:rFonts w:eastAsia="SimSun" w:hint="eastAsia"/>
                <w:color w:val="000000"/>
                <w:lang w:eastAsia="zh-CN"/>
              </w:rPr>
              <w:t>云杉</w:t>
            </w:r>
          </w:p>
        </w:tc>
        <w:tc>
          <w:tcPr>
            <w:tcW w:w="2985" w:type="pct"/>
            <w:shd w:val="clear" w:color="auto" w:fill="auto"/>
            <w:vAlign w:val="center"/>
          </w:tcPr>
          <w:p w14:paraId="68E9A2FC" w14:textId="77777777" w:rsidR="00DB33FC" w:rsidRDefault="005D078C">
            <w:pPr>
              <w:ind w:left="-311" w:right="-86" w:firstLine="311"/>
              <w:jc w:val="center"/>
              <w:rPr>
                <w:color w:val="FF0000"/>
              </w:rPr>
            </w:pPr>
            <w:r>
              <w:t xml:space="preserve">0,5 </w:t>
            </w:r>
          </w:p>
        </w:tc>
      </w:tr>
      <w:tr w:rsidR="00DB33FC" w14:paraId="7C6BA54E" w14:textId="77777777">
        <w:trPr>
          <w:jc w:val="center"/>
        </w:trPr>
        <w:tc>
          <w:tcPr>
            <w:tcW w:w="2015" w:type="pct"/>
            <w:shd w:val="clear" w:color="auto" w:fill="auto"/>
            <w:vAlign w:val="center"/>
          </w:tcPr>
          <w:p w14:paraId="3A8BFA7D" w14:textId="77777777" w:rsidR="00DB33FC" w:rsidRDefault="005D078C">
            <w:pPr>
              <w:spacing w:line="242" w:lineRule="exact"/>
              <w:jc w:val="center"/>
              <w:rPr>
                <w:rFonts w:eastAsia="SimSun"/>
                <w:color w:val="000000"/>
                <w:sz w:val="20"/>
                <w:szCs w:val="20"/>
                <w:lang w:eastAsia="zh-CN"/>
              </w:rPr>
            </w:pPr>
            <w:r>
              <w:rPr>
                <w:rFonts w:eastAsia="SimSun" w:hint="eastAsia"/>
                <w:color w:val="000000"/>
                <w:lang w:eastAsia="zh-CN"/>
              </w:rPr>
              <w:t>冷杉</w:t>
            </w:r>
          </w:p>
        </w:tc>
        <w:tc>
          <w:tcPr>
            <w:tcW w:w="2985" w:type="pct"/>
            <w:shd w:val="clear" w:color="auto" w:fill="auto"/>
            <w:vAlign w:val="center"/>
          </w:tcPr>
          <w:p w14:paraId="27156FB8" w14:textId="77777777" w:rsidR="00DB33FC" w:rsidRDefault="005D078C">
            <w:pPr>
              <w:ind w:right="-86"/>
              <w:jc w:val="center"/>
              <w:rPr>
                <w:color w:val="FF0000"/>
              </w:rPr>
            </w:pPr>
            <w:r>
              <w:t>1,2</w:t>
            </w:r>
          </w:p>
        </w:tc>
      </w:tr>
      <w:tr w:rsidR="00DB33FC" w14:paraId="1A5D2A63" w14:textId="77777777">
        <w:trPr>
          <w:jc w:val="center"/>
        </w:trPr>
        <w:tc>
          <w:tcPr>
            <w:tcW w:w="2015" w:type="pct"/>
            <w:shd w:val="clear" w:color="auto" w:fill="auto"/>
            <w:vAlign w:val="center"/>
          </w:tcPr>
          <w:p w14:paraId="48B19BC5" w14:textId="77777777" w:rsidR="00DB33FC" w:rsidRDefault="005D078C">
            <w:pPr>
              <w:spacing w:line="242" w:lineRule="exact"/>
              <w:jc w:val="center"/>
              <w:rPr>
                <w:rFonts w:eastAsia="SimSun"/>
                <w:color w:val="000000"/>
                <w:lang w:eastAsia="zh-CN"/>
              </w:rPr>
            </w:pPr>
            <w:r>
              <w:rPr>
                <w:rFonts w:eastAsia="SimSun" w:hint="eastAsia"/>
                <w:color w:val="000000"/>
                <w:lang w:eastAsia="zh-CN"/>
              </w:rPr>
              <w:t>红松</w:t>
            </w:r>
          </w:p>
        </w:tc>
        <w:tc>
          <w:tcPr>
            <w:tcW w:w="2985" w:type="pct"/>
            <w:shd w:val="clear" w:color="auto" w:fill="auto"/>
            <w:vAlign w:val="center"/>
          </w:tcPr>
          <w:p w14:paraId="60B1A6E9" w14:textId="77777777" w:rsidR="00DB33FC" w:rsidRDefault="005D078C">
            <w:pPr>
              <w:ind w:right="-86"/>
              <w:jc w:val="center"/>
              <w:rPr>
                <w:color w:val="FF0000"/>
              </w:rPr>
            </w:pPr>
            <w:r>
              <w:t>0,1</w:t>
            </w:r>
          </w:p>
        </w:tc>
      </w:tr>
      <w:tr w:rsidR="00DB33FC" w14:paraId="38BB68B5" w14:textId="77777777">
        <w:trPr>
          <w:jc w:val="center"/>
        </w:trPr>
        <w:tc>
          <w:tcPr>
            <w:tcW w:w="2015" w:type="pct"/>
            <w:shd w:val="clear" w:color="auto" w:fill="auto"/>
            <w:vAlign w:val="center"/>
          </w:tcPr>
          <w:p w14:paraId="032FE778" w14:textId="77777777" w:rsidR="00DB33FC" w:rsidRDefault="005D078C">
            <w:pPr>
              <w:spacing w:line="242" w:lineRule="exact"/>
              <w:jc w:val="center"/>
              <w:rPr>
                <w:rFonts w:eastAsia="SimSun"/>
                <w:b/>
                <w:color w:val="000000"/>
                <w:lang w:eastAsia="zh-CN"/>
              </w:rPr>
            </w:pPr>
            <w:r>
              <w:rPr>
                <w:rFonts w:eastAsia="SimSun" w:hint="eastAsia"/>
                <w:b/>
                <w:color w:val="000000"/>
                <w:lang w:eastAsia="zh-CN"/>
              </w:rPr>
              <w:t>针叶合计</w:t>
            </w:r>
          </w:p>
        </w:tc>
        <w:tc>
          <w:tcPr>
            <w:tcW w:w="2985" w:type="pct"/>
            <w:shd w:val="clear" w:color="auto" w:fill="auto"/>
            <w:vAlign w:val="center"/>
          </w:tcPr>
          <w:p w14:paraId="5FCF8F5A" w14:textId="77777777" w:rsidR="00DB33FC" w:rsidRDefault="005D078C">
            <w:pPr>
              <w:ind w:right="-86"/>
              <w:jc w:val="center"/>
              <w:rPr>
                <w:color w:val="FF0000"/>
              </w:rPr>
            </w:pPr>
            <w:r>
              <w:t>1,2</w:t>
            </w:r>
          </w:p>
        </w:tc>
      </w:tr>
      <w:tr w:rsidR="00DB33FC" w14:paraId="65A7040F" w14:textId="77777777">
        <w:trPr>
          <w:trHeight w:val="302"/>
          <w:jc w:val="center"/>
        </w:trPr>
        <w:tc>
          <w:tcPr>
            <w:tcW w:w="2015" w:type="pct"/>
            <w:shd w:val="clear" w:color="auto" w:fill="auto"/>
            <w:vAlign w:val="center"/>
          </w:tcPr>
          <w:p w14:paraId="08ACBFA6" w14:textId="77777777" w:rsidR="00DB33FC" w:rsidRDefault="005D078C">
            <w:pPr>
              <w:spacing w:line="242" w:lineRule="exact"/>
              <w:jc w:val="center"/>
              <w:rPr>
                <w:rFonts w:eastAsia="SimSun"/>
                <w:color w:val="000000"/>
                <w:lang w:eastAsia="zh-CN"/>
              </w:rPr>
            </w:pPr>
            <w:r>
              <w:rPr>
                <w:rFonts w:eastAsia="SimSun" w:hint="eastAsia"/>
                <w:color w:val="000000"/>
                <w:lang w:eastAsia="zh-CN"/>
              </w:rPr>
              <w:t>桦木</w:t>
            </w:r>
          </w:p>
        </w:tc>
        <w:tc>
          <w:tcPr>
            <w:tcW w:w="2985" w:type="pct"/>
            <w:shd w:val="clear" w:color="auto" w:fill="auto"/>
            <w:vAlign w:val="center"/>
          </w:tcPr>
          <w:p w14:paraId="6640F940" w14:textId="77777777" w:rsidR="00DB33FC" w:rsidRDefault="005D078C">
            <w:pPr>
              <w:ind w:right="-86"/>
              <w:jc w:val="center"/>
              <w:rPr>
                <w:color w:val="FF0000"/>
              </w:rPr>
            </w:pPr>
            <w:r>
              <w:t>1,1</w:t>
            </w:r>
          </w:p>
        </w:tc>
      </w:tr>
      <w:tr w:rsidR="00DB33FC" w14:paraId="16640329" w14:textId="77777777">
        <w:trPr>
          <w:jc w:val="center"/>
        </w:trPr>
        <w:tc>
          <w:tcPr>
            <w:tcW w:w="2015" w:type="pct"/>
            <w:shd w:val="clear" w:color="auto" w:fill="auto"/>
            <w:vAlign w:val="center"/>
          </w:tcPr>
          <w:p w14:paraId="53539E4C" w14:textId="77777777" w:rsidR="00DB33FC" w:rsidRDefault="005D078C">
            <w:pPr>
              <w:spacing w:line="242" w:lineRule="exact"/>
              <w:jc w:val="center"/>
              <w:rPr>
                <w:rFonts w:eastAsia="SimSun"/>
                <w:color w:val="000000"/>
                <w:lang w:eastAsia="zh-CN"/>
              </w:rPr>
            </w:pPr>
            <w:r>
              <w:rPr>
                <w:rFonts w:eastAsia="SimSun" w:hint="eastAsia"/>
                <w:color w:val="000000"/>
                <w:lang w:eastAsia="zh-CN"/>
              </w:rPr>
              <w:t>杨木</w:t>
            </w:r>
          </w:p>
        </w:tc>
        <w:tc>
          <w:tcPr>
            <w:tcW w:w="2985" w:type="pct"/>
            <w:shd w:val="clear" w:color="auto" w:fill="auto"/>
            <w:vAlign w:val="center"/>
          </w:tcPr>
          <w:p w14:paraId="49ECA433" w14:textId="77777777" w:rsidR="00DB33FC" w:rsidRDefault="005D078C">
            <w:pPr>
              <w:ind w:right="-86"/>
              <w:jc w:val="center"/>
              <w:rPr>
                <w:color w:val="FF0000"/>
              </w:rPr>
            </w:pPr>
            <w:r>
              <w:t>1,9</w:t>
            </w:r>
          </w:p>
        </w:tc>
      </w:tr>
      <w:tr w:rsidR="00DB33FC" w14:paraId="62716E46" w14:textId="77777777">
        <w:trPr>
          <w:jc w:val="center"/>
        </w:trPr>
        <w:tc>
          <w:tcPr>
            <w:tcW w:w="2015" w:type="pct"/>
            <w:shd w:val="clear" w:color="auto" w:fill="auto"/>
            <w:vAlign w:val="center"/>
          </w:tcPr>
          <w:p w14:paraId="15D9EC14" w14:textId="77777777" w:rsidR="00DB33FC" w:rsidRDefault="005D078C">
            <w:pPr>
              <w:spacing w:line="242" w:lineRule="exact"/>
              <w:jc w:val="center"/>
              <w:rPr>
                <w:rFonts w:eastAsia="SimSun"/>
                <w:b/>
                <w:color w:val="000000"/>
                <w:lang w:eastAsia="zh-CN"/>
              </w:rPr>
            </w:pPr>
            <w:r>
              <w:rPr>
                <w:rFonts w:eastAsia="SimSun" w:hint="eastAsia"/>
                <w:b/>
                <w:color w:val="000000"/>
                <w:lang w:eastAsia="zh-CN"/>
              </w:rPr>
              <w:t>阔叶合计</w:t>
            </w:r>
          </w:p>
        </w:tc>
        <w:tc>
          <w:tcPr>
            <w:tcW w:w="2985" w:type="pct"/>
            <w:shd w:val="clear" w:color="auto" w:fill="auto"/>
            <w:vAlign w:val="center"/>
          </w:tcPr>
          <w:p w14:paraId="644266DF" w14:textId="77777777" w:rsidR="00DB33FC" w:rsidRDefault="005D078C">
            <w:pPr>
              <w:ind w:right="-86"/>
              <w:jc w:val="center"/>
            </w:pPr>
            <w:r>
              <w:t>1,4</w:t>
            </w:r>
          </w:p>
        </w:tc>
      </w:tr>
      <w:tr w:rsidR="00DB33FC" w14:paraId="03E6D413" w14:textId="77777777">
        <w:trPr>
          <w:jc w:val="center"/>
        </w:trPr>
        <w:tc>
          <w:tcPr>
            <w:tcW w:w="2015" w:type="pct"/>
            <w:shd w:val="clear" w:color="auto" w:fill="auto"/>
            <w:vAlign w:val="center"/>
          </w:tcPr>
          <w:p w14:paraId="34A05789" w14:textId="77777777" w:rsidR="00DB33FC" w:rsidRDefault="005D078C">
            <w:pPr>
              <w:spacing w:line="242" w:lineRule="exact"/>
              <w:jc w:val="center"/>
              <w:rPr>
                <w:rFonts w:eastAsia="SimSun"/>
                <w:color w:val="000000"/>
                <w:lang w:eastAsia="zh-CN"/>
              </w:rPr>
            </w:pPr>
            <w:r>
              <w:rPr>
                <w:rFonts w:eastAsia="SimSun" w:hint="eastAsia"/>
                <w:color w:val="000000"/>
                <w:lang w:eastAsia="zh-CN"/>
              </w:rPr>
              <w:t>总计</w:t>
            </w:r>
          </w:p>
        </w:tc>
        <w:tc>
          <w:tcPr>
            <w:tcW w:w="2985" w:type="pct"/>
            <w:shd w:val="clear" w:color="auto" w:fill="auto"/>
          </w:tcPr>
          <w:p w14:paraId="064AF006" w14:textId="77777777" w:rsidR="00DB33FC" w:rsidRDefault="005D078C">
            <w:pPr>
              <w:jc w:val="center"/>
              <w:rPr>
                <w:rFonts w:eastAsia="Times New Roman"/>
                <w:lang w:eastAsia="ru-RU"/>
              </w:rPr>
            </w:pPr>
            <w:r>
              <w:rPr>
                <w:rFonts w:eastAsia="Times New Roman"/>
                <w:lang w:eastAsia="ru-RU"/>
              </w:rPr>
              <w:t>1,3</w:t>
            </w:r>
          </w:p>
        </w:tc>
      </w:tr>
    </w:tbl>
    <w:p w14:paraId="496291BA" w14:textId="77777777" w:rsidR="00DB33FC" w:rsidRDefault="00DB33FC">
      <w:pPr>
        <w:shd w:val="clear" w:color="auto" w:fill="FFFFFF"/>
        <w:textAlignment w:val="baseline"/>
        <w:rPr>
          <w:rFonts w:eastAsia="Times New Roman"/>
          <w:b/>
          <w:bCs/>
          <w:i/>
          <w:iCs/>
          <w:color w:val="000000"/>
          <w:sz w:val="24"/>
          <w:szCs w:val="24"/>
          <w:lang w:eastAsia="ru-RU"/>
        </w:rPr>
      </w:pPr>
    </w:p>
    <w:p w14:paraId="657D6895" w14:textId="77777777" w:rsidR="00DB33FC" w:rsidRDefault="00DB33FC">
      <w:pPr>
        <w:shd w:val="clear" w:color="auto" w:fill="FFFFFF"/>
        <w:tabs>
          <w:tab w:val="left" w:pos="3315"/>
        </w:tabs>
        <w:jc w:val="both"/>
        <w:textAlignment w:val="baseline"/>
        <w:rPr>
          <w:rFonts w:eastAsia="Times New Roman"/>
          <w:b/>
          <w:bCs/>
          <w:color w:val="000000"/>
          <w:sz w:val="24"/>
          <w:szCs w:val="24"/>
          <w:lang w:eastAsia="ru-RU"/>
        </w:rPr>
      </w:pPr>
    </w:p>
    <w:p w14:paraId="1721F812" w14:textId="77777777" w:rsidR="00DB33FC" w:rsidRDefault="00DB33FC">
      <w:pPr>
        <w:shd w:val="clear" w:color="auto" w:fill="FFFFFF"/>
        <w:tabs>
          <w:tab w:val="left" w:pos="3315"/>
        </w:tabs>
        <w:jc w:val="both"/>
        <w:textAlignment w:val="baseline"/>
        <w:rPr>
          <w:rFonts w:eastAsia="Times New Roman"/>
          <w:b/>
          <w:bCs/>
          <w:color w:val="000000"/>
          <w:sz w:val="24"/>
          <w:szCs w:val="24"/>
          <w:lang w:eastAsia="ru-RU"/>
        </w:rPr>
      </w:pPr>
    </w:p>
    <w:p w14:paraId="0D367926" w14:textId="77777777" w:rsidR="00DB33FC" w:rsidRDefault="005D078C">
      <w:pPr>
        <w:shd w:val="clear" w:color="auto" w:fill="FFFFFF"/>
        <w:tabs>
          <w:tab w:val="left" w:pos="3315"/>
        </w:tabs>
        <w:jc w:val="both"/>
        <w:textAlignment w:val="baseline"/>
        <w:rPr>
          <w:rFonts w:eastAsia="Times New Roman"/>
          <w:bCs/>
          <w:color w:val="000000"/>
          <w:sz w:val="24"/>
          <w:szCs w:val="24"/>
          <w:lang w:eastAsia="zh-CN"/>
        </w:rPr>
      </w:pPr>
      <w:proofErr w:type="spellStart"/>
      <w:r>
        <w:rPr>
          <w:rFonts w:eastAsia="Times New Roman" w:hint="eastAsia"/>
          <w:bCs/>
          <w:color w:val="000000"/>
          <w:sz w:val="24"/>
          <w:szCs w:val="24"/>
          <w:lang w:eastAsia="zh-CN"/>
        </w:rPr>
        <w:t>分析：考虑到</w:t>
      </w:r>
      <w:proofErr w:type="spellEnd"/>
      <w:r>
        <w:rPr>
          <w:rFonts w:eastAsia="SimSun" w:hint="eastAsia"/>
          <w:bCs/>
          <w:color w:val="000000"/>
          <w:sz w:val="24"/>
          <w:szCs w:val="24"/>
          <w:lang w:eastAsia="zh-CN"/>
        </w:rPr>
        <w:t>用于</w:t>
      </w:r>
      <w:proofErr w:type="spellStart"/>
      <w:r>
        <w:rPr>
          <w:rFonts w:eastAsia="Times New Roman" w:hint="eastAsia"/>
          <w:bCs/>
          <w:color w:val="000000"/>
          <w:sz w:val="24"/>
          <w:szCs w:val="24"/>
          <w:lang w:eastAsia="zh-CN"/>
        </w:rPr>
        <w:t>木材采伐</w:t>
      </w:r>
      <w:proofErr w:type="spellEnd"/>
      <w:r>
        <w:rPr>
          <w:rFonts w:eastAsia="SimSun" w:hint="eastAsia"/>
          <w:bCs/>
          <w:color w:val="000000"/>
          <w:sz w:val="24"/>
          <w:szCs w:val="24"/>
          <w:lang w:eastAsia="zh-CN"/>
        </w:rPr>
        <w:t>和林业活动的</w:t>
      </w:r>
      <w:proofErr w:type="spellStart"/>
      <w:r>
        <w:rPr>
          <w:rFonts w:eastAsia="Times New Roman" w:hint="eastAsia"/>
          <w:bCs/>
          <w:color w:val="000000"/>
          <w:sz w:val="24"/>
          <w:szCs w:val="24"/>
          <w:lang w:eastAsia="zh-CN"/>
        </w:rPr>
        <w:t>租赁林</w:t>
      </w:r>
      <w:proofErr w:type="spellEnd"/>
      <w:r>
        <w:rPr>
          <w:rFonts w:eastAsia="SimSun" w:hint="eastAsia"/>
          <w:bCs/>
          <w:color w:val="000000"/>
          <w:sz w:val="24"/>
          <w:szCs w:val="24"/>
          <w:lang w:eastAsia="zh-CN"/>
        </w:rPr>
        <w:t>地的</w:t>
      </w:r>
      <w:proofErr w:type="spellStart"/>
      <w:r>
        <w:rPr>
          <w:rFonts w:eastAsia="Times New Roman" w:hint="eastAsia"/>
          <w:bCs/>
          <w:color w:val="000000"/>
          <w:sz w:val="24"/>
          <w:szCs w:val="24"/>
          <w:lang w:eastAsia="zh-CN"/>
        </w:rPr>
        <w:t>特征是根据</w:t>
      </w:r>
      <w:proofErr w:type="spellEnd"/>
      <w:r>
        <w:rPr>
          <w:rFonts w:eastAsia="SimSun" w:hint="eastAsia"/>
          <w:bCs/>
          <w:color w:val="000000"/>
          <w:sz w:val="24"/>
          <w:szCs w:val="24"/>
          <w:lang w:eastAsia="zh-CN"/>
        </w:rPr>
        <w:t>设计</w:t>
      </w:r>
      <w:proofErr w:type="spellStart"/>
      <w:r>
        <w:rPr>
          <w:rFonts w:eastAsia="Times New Roman" w:hint="eastAsia"/>
          <w:bCs/>
          <w:color w:val="000000"/>
          <w:sz w:val="24"/>
          <w:szCs w:val="24"/>
          <w:lang w:eastAsia="zh-CN"/>
        </w:rPr>
        <w:t>文件</w:t>
      </w:r>
      <w:proofErr w:type="spellEnd"/>
      <w:r>
        <w:rPr>
          <w:rFonts w:eastAsia="SimSun" w:hint="eastAsia"/>
          <w:bCs/>
          <w:color w:val="000000"/>
          <w:sz w:val="24"/>
          <w:szCs w:val="24"/>
          <w:lang w:eastAsia="zh-CN"/>
        </w:rPr>
        <w:t>的</w:t>
      </w:r>
      <w:proofErr w:type="spellStart"/>
      <w:r>
        <w:rPr>
          <w:rFonts w:eastAsia="Times New Roman" w:hint="eastAsia"/>
          <w:bCs/>
          <w:color w:val="000000"/>
          <w:sz w:val="24"/>
          <w:szCs w:val="24"/>
          <w:lang w:eastAsia="zh-CN"/>
        </w:rPr>
        <w:t>位置、边界、面积等</w:t>
      </w:r>
      <w:proofErr w:type="spellEnd"/>
      <w:r>
        <w:rPr>
          <w:rFonts w:eastAsia="SimSun" w:hint="eastAsia"/>
          <w:bCs/>
          <w:color w:val="000000"/>
          <w:sz w:val="24"/>
          <w:szCs w:val="24"/>
          <w:lang w:eastAsia="zh-CN"/>
        </w:rPr>
        <w:t>林地数量和质量特征</w:t>
      </w:r>
      <w:r>
        <w:rPr>
          <w:rFonts w:eastAsia="Times New Roman" w:hint="eastAsia"/>
          <w:bCs/>
          <w:color w:val="000000"/>
          <w:sz w:val="24"/>
          <w:szCs w:val="24"/>
          <w:lang w:eastAsia="zh-CN"/>
        </w:rPr>
        <w:t>（201</w:t>
      </w:r>
      <w:r>
        <w:rPr>
          <w:rFonts w:eastAsia="SimSun" w:hint="eastAsia"/>
          <w:bCs/>
          <w:color w:val="000000"/>
          <w:sz w:val="24"/>
          <w:szCs w:val="24"/>
          <w:lang w:val="en-US" w:eastAsia="zh-CN"/>
        </w:rPr>
        <w:t>1</w:t>
      </w:r>
      <w:r>
        <w:rPr>
          <w:rFonts w:eastAsia="Times New Roman" w:hint="eastAsia"/>
          <w:bCs/>
          <w:color w:val="000000"/>
          <w:sz w:val="24"/>
          <w:szCs w:val="24"/>
          <w:lang w:eastAsia="zh-CN"/>
        </w:rPr>
        <w:t>年）</w:t>
      </w:r>
      <w:r>
        <w:rPr>
          <w:rFonts w:eastAsia="SimSun" w:hint="eastAsia"/>
          <w:bCs/>
          <w:color w:val="000000"/>
          <w:sz w:val="24"/>
          <w:szCs w:val="24"/>
          <w:lang w:eastAsia="zh-CN"/>
        </w:rPr>
        <w:t>和</w:t>
      </w:r>
      <w:r>
        <w:rPr>
          <w:rFonts w:eastAsia="SimSun" w:hint="eastAsia"/>
          <w:bCs/>
          <w:color w:val="000000"/>
          <w:sz w:val="24"/>
          <w:szCs w:val="24"/>
          <w:lang w:val="en-US" w:eastAsia="zh-CN"/>
        </w:rPr>
        <w:t>2011-2016</w:t>
      </w:r>
      <w:r>
        <w:rPr>
          <w:rFonts w:eastAsia="SimSun" w:hint="eastAsia"/>
          <w:bCs/>
          <w:color w:val="000000"/>
          <w:sz w:val="24"/>
          <w:szCs w:val="24"/>
          <w:lang w:val="en-US" w:eastAsia="zh-CN"/>
        </w:rPr>
        <w:t>年的变更报告（附件</w:t>
      </w:r>
      <w:r>
        <w:rPr>
          <w:rFonts w:eastAsia="SimSun" w:hint="eastAsia"/>
          <w:bCs/>
          <w:color w:val="000000"/>
          <w:sz w:val="24"/>
          <w:szCs w:val="24"/>
          <w:lang w:val="en-US" w:eastAsia="zh-CN"/>
        </w:rPr>
        <w:t>12</w:t>
      </w:r>
      <w:r>
        <w:rPr>
          <w:rFonts w:eastAsia="SimSun" w:hint="eastAsia"/>
          <w:bCs/>
          <w:color w:val="000000"/>
          <w:sz w:val="24"/>
          <w:szCs w:val="24"/>
          <w:lang w:val="en-US" w:eastAsia="zh-CN"/>
        </w:rPr>
        <w:t>，电子版）</w:t>
      </w:r>
      <w:proofErr w:type="spellStart"/>
      <w:r>
        <w:rPr>
          <w:rFonts w:eastAsia="Times New Roman" w:hint="eastAsia"/>
          <w:bCs/>
          <w:color w:val="000000"/>
          <w:sz w:val="24"/>
          <w:szCs w:val="24"/>
          <w:lang w:eastAsia="zh-CN"/>
        </w:rPr>
        <w:t>给出的</w:t>
      </w:r>
      <w:proofErr w:type="spellEnd"/>
      <w:r>
        <w:rPr>
          <w:rFonts w:eastAsia="SimSun" w:hint="eastAsia"/>
          <w:bCs/>
          <w:color w:val="000000"/>
          <w:sz w:val="24"/>
          <w:szCs w:val="24"/>
          <w:lang w:eastAsia="zh-CN"/>
        </w:rPr>
        <w:t>，所以</w:t>
      </w:r>
      <w:proofErr w:type="spellStart"/>
      <w:r>
        <w:rPr>
          <w:rFonts w:eastAsia="Times New Roman" w:hint="eastAsia"/>
          <w:bCs/>
          <w:color w:val="000000"/>
          <w:sz w:val="24"/>
          <w:szCs w:val="24"/>
          <w:lang w:eastAsia="zh-CN"/>
        </w:rPr>
        <w:t>增长数据反映了相当</w:t>
      </w:r>
      <w:proofErr w:type="spellEnd"/>
      <w:r>
        <w:rPr>
          <w:rFonts w:eastAsia="SimSun" w:hint="eastAsia"/>
          <w:bCs/>
          <w:color w:val="000000"/>
          <w:sz w:val="24"/>
          <w:szCs w:val="24"/>
          <w:lang w:eastAsia="zh-CN"/>
        </w:rPr>
        <w:t>真实</w:t>
      </w:r>
      <w:proofErr w:type="spellStart"/>
      <w:r>
        <w:rPr>
          <w:rFonts w:eastAsia="Times New Roman" w:hint="eastAsia"/>
          <w:bCs/>
          <w:color w:val="000000"/>
          <w:sz w:val="24"/>
          <w:szCs w:val="24"/>
          <w:lang w:eastAsia="zh-CN"/>
        </w:rPr>
        <w:t>的信息</w:t>
      </w:r>
      <w:proofErr w:type="spellEnd"/>
      <w:r>
        <w:rPr>
          <w:rFonts w:eastAsia="Times New Roman" w:hint="eastAsia"/>
          <w:bCs/>
          <w:color w:val="000000"/>
          <w:sz w:val="24"/>
          <w:szCs w:val="24"/>
          <w:lang w:eastAsia="zh-CN"/>
        </w:rPr>
        <w:t xml:space="preserve">。 </w:t>
      </w:r>
      <w:proofErr w:type="spellStart"/>
      <w:r>
        <w:rPr>
          <w:rFonts w:eastAsia="Times New Roman" w:hint="eastAsia"/>
          <w:bCs/>
          <w:color w:val="000000"/>
          <w:sz w:val="24"/>
          <w:szCs w:val="24"/>
          <w:lang w:eastAsia="zh-CN"/>
        </w:rPr>
        <w:t>树种的增长率与</w:t>
      </w:r>
      <w:proofErr w:type="spellEnd"/>
      <w:r>
        <w:rPr>
          <w:rFonts w:eastAsia="SimSun" w:hint="eastAsia"/>
          <w:bCs/>
          <w:color w:val="000000"/>
          <w:sz w:val="24"/>
          <w:szCs w:val="24"/>
          <w:lang w:eastAsia="zh-CN"/>
        </w:rPr>
        <w:t>捷古里吉特区</w:t>
      </w:r>
      <w:proofErr w:type="spellStart"/>
      <w:r>
        <w:rPr>
          <w:rFonts w:eastAsia="Times New Roman" w:hint="eastAsia"/>
          <w:bCs/>
          <w:color w:val="000000"/>
          <w:sz w:val="24"/>
          <w:szCs w:val="24"/>
          <w:lang w:eastAsia="zh-CN"/>
        </w:rPr>
        <w:t>的平均增长率密切相关</w:t>
      </w:r>
      <w:proofErr w:type="spellEnd"/>
      <w:r>
        <w:rPr>
          <w:rFonts w:eastAsia="Times New Roman" w:hint="eastAsia"/>
          <w:bCs/>
          <w:color w:val="000000"/>
          <w:sz w:val="24"/>
          <w:szCs w:val="24"/>
          <w:lang w:eastAsia="zh-CN"/>
        </w:rPr>
        <w:t>。</w:t>
      </w:r>
    </w:p>
    <w:p w14:paraId="7DD25987" w14:textId="77777777" w:rsidR="00DB33FC" w:rsidRDefault="00DB33FC">
      <w:pPr>
        <w:shd w:val="clear" w:color="auto" w:fill="FFFFFF"/>
        <w:tabs>
          <w:tab w:val="left" w:pos="3315"/>
        </w:tabs>
        <w:jc w:val="both"/>
        <w:textAlignment w:val="baseline"/>
        <w:rPr>
          <w:rFonts w:eastAsia="Times New Roman"/>
          <w:b/>
          <w:bCs/>
          <w:color w:val="000000"/>
          <w:sz w:val="24"/>
          <w:szCs w:val="24"/>
          <w:lang w:eastAsia="zh-CN"/>
        </w:rPr>
      </w:pPr>
    </w:p>
    <w:p w14:paraId="09C18F20" w14:textId="77777777" w:rsidR="00DB33FC" w:rsidRDefault="005D078C">
      <w:pPr>
        <w:shd w:val="clear" w:color="auto" w:fill="FFFFFF"/>
        <w:textAlignment w:val="baseline"/>
        <w:rPr>
          <w:rFonts w:eastAsia="Times New Roman"/>
          <w:b/>
          <w:bCs/>
          <w:color w:val="000000"/>
          <w:sz w:val="24"/>
          <w:szCs w:val="24"/>
          <w:lang w:eastAsia="zh-CN"/>
        </w:rPr>
      </w:pPr>
      <w:r>
        <w:rPr>
          <w:rFonts w:eastAsia="Times New Roman" w:hint="eastAsia"/>
          <w:b/>
          <w:bCs/>
          <w:color w:val="000000"/>
          <w:sz w:val="24"/>
          <w:szCs w:val="24"/>
          <w:lang w:eastAsia="zh-CN"/>
        </w:rPr>
        <w:t xml:space="preserve">4.1. </w:t>
      </w:r>
      <w:proofErr w:type="spellStart"/>
      <w:r>
        <w:rPr>
          <w:rFonts w:eastAsia="Times New Roman" w:hint="eastAsia"/>
          <w:b/>
          <w:bCs/>
          <w:color w:val="000000"/>
          <w:sz w:val="24"/>
          <w:szCs w:val="24"/>
          <w:lang w:eastAsia="zh-CN"/>
        </w:rPr>
        <w:t>租赁</w:t>
      </w:r>
      <w:proofErr w:type="spellEnd"/>
      <w:r>
        <w:rPr>
          <w:rFonts w:eastAsia="SimSun" w:hint="eastAsia"/>
          <w:b/>
          <w:bCs/>
          <w:color w:val="000000"/>
          <w:sz w:val="24"/>
          <w:szCs w:val="24"/>
          <w:lang w:eastAsia="zh-CN"/>
        </w:rPr>
        <w:t>林地</w:t>
      </w:r>
      <w:proofErr w:type="spellStart"/>
      <w:r>
        <w:rPr>
          <w:rFonts w:eastAsia="Times New Roman" w:hint="eastAsia"/>
          <w:b/>
          <w:bCs/>
          <w:color w:val="000000"/>
          <w:sz w:val="24"/>
          <w:szCs w:val="24"/>
          <w:lang w:eastAsia="zh-CN"/>
        </w:rPr>
        <w:t>的林业活动量</w:t>
      </w:r>
      <w:proofErr w:type="spellEnd"/>
      <w:r>
        <w:rPr>
          <w:rFonts w:eastAsia="Times New Roman" w:hint="eastAsia"/>
          <w:b/>
          <w:bCs/>
          <w:color w:val="000000"/>
          <w:sz w:val="24"/>
          <w:szCs w:val="24"/>
          <w:lang w:eastAsia="zh-CN"/>
        </w:rPr>
        <w:t>：</w:t>
      </w:r>
    </w:p>
    <w:p w14:paraId="619C747F" w14:textId="77777777" w:rsidR="00DB33FC" w:rsidRDefault="005D078C">
      <w:pPr>
        <w:shd w:val="clear" w:color="auto" w:fill="FFFFFF"/>
        <w:textAlignment w:val="baseline"/>
        <w:rPr>
          <w:rFonts w:eastAsia="Times New Roman"/>
          <w:b/>
          <w:bCs/>
          <w:color w:val="000000"/>
          <w:sz w:val="24"/>
          <w:szCs w:val="24"/>
          <w:lang w:eastAsia="ru-RU"/>
        </w:rPr>
      </w:pPr>
      <w:r>
        <w:rPr>
          <w:rFonts w:eastAsia="Times New Roman" w:hint="eastAsia"/>
          <w:b/>
          <w:bCs/>
          <w:color w:val="000000"/>
          <w:sz w:val="24"/>
          <w:szCs w:val="24"/>
          <w:lang w:eastAsia="ru-RU"/>
        </w:rPr>
        <w:t xml:space="preserve">4.1.1 </w:t>
      </w:r>
      <w:proofErr w:type="spellStart"/>
      <w:r>
        <w:rPr>
          <w:rFonts w:eastAsia="Times New Roman" w:hint="eastAsia"/>
          <w:b/>
          <w:bCs/>
          <w:color w:val="000000"/>
          <w:sz w:val="24"/>
          <w:szCs w:val="24"/>
          <w:lang w:eastAsia="ru-RU"/>
        </w:rPr>
        <w:t>租赁协议</w:t>
      </w:r>
      <w:proofErr w:type="spellEnd"/>
      <w:r>
        <w:rPr>
          <w:rFonts w:eastAsia="Times New Roman" w:hint="eastAsia"/>
          <w:b/>
          <w:bCs/>
          <w:color w:val="000000"/>
          <w:sz w:val="24"/>
          <w:szCs w:val="24"/>
          <w:lang w:eastAsia="ru-RU"/>
        </w:rPr>
        <w:t xml:space="preserve"> No. </w:t>
      </w:r>
      <w:r>
        <w:rPr>
          <w:rFonts w:eastAsia="Times New Roman" w:hint="eastAsia"/>
          <w:b/>
          <w:bCs/>
          <w:color w:val="000000"/>
          <w:sz w:val="24"/>
          <w:szCs w:val="24"/>
          <w:lang w:eastAsia="ru-RU"/>
        </w:rPr>
        <w:t>2/04/13</w:t>
      </w:r>
    </w:p>
    <w:p w14:paraId="4A2E1CFA" w14:textId="77777777" w:rsidR="00DB33FC" w:rsidRDefault="00DB33FC">
      <w:pPr>
        <w:shd w:val="clear" w:color="auto" w:fill="FFFFFF"/>
        <w:jc w:val="center"/>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2290"/>
        <w:gridCol w:w="1602"/>
        <w:gridCol w:w="1604"/>
      </w:tblGrid>
      <w:tr w:rsidR="00DB33FC" w14:paraId="5750D7BB" w14:textId="77777777">
        <w:trPr>
          <w:trHeight w:val="315"/>
        </w:trPr>
        <w:tc>
          <w:tcPr>
            <w:tcW w:w="2060" w:type="pct"/>
            <w:vMerge w:val="restart"/>
            <w:shd w:val="clear" w:color="auto" w:fill="auto"/>
            <w:vAlign w:val="center"/>
          </w:tcPr>
          <w:p w14:paraId="661A91CA" w14:textId="77777777" w:rsidR="00DB33FC" w:rsidRDefault="005D078C">
            <w:pPr>
              <w:shd w:val="clear" w:color="auto" w:fill="FFFFFF"/>
              <w:jc w:val="center"/>
              <w:textAlignment w:val="baseline"/>
              <w:rPr>
                <w:rFonts w:eastAsia="SimSun"/>
                <w:b/>
                <w:bCs/>
                <w:color w:val="000000"/>
                <w:sz w:val="24"/>
                <w:szCs w:val="24"/>
                <w:lang w:eastAsia="zh-CN"/>
              </w:rPr>
            </w:pPr>
            <w:r>
              <w:rPr>
                <w:rFonts w:eastAsia="SimSun" w:hint="eastAsia"/>
                <w:b/>
                <w:bCs/>
                <w:color w:val="000000"/>
                <w:sz w:val="24"/>
                <w:szCs w:val="24"/>
                <w:lang w:eastAsia="zh-CN"/>
              </w:rPr>
              <w:t>措施</w:t>
            </w:r>
          </w:p>
        </w:tc>
        <w:tc>
          <w:tcPr>
            <w:tcW w:w="2940" w:type="pct"/>
            <w:gridSpan w:val="3"/>
            <w:shd w:val="clear" w:color="auto" w:fill="auto"/>
            <w:noWrap/>
          </w:tcPr>
          <w:p w14:paraId="2457CC99" w14:textId="77777777" w:rsidR="00DB33FC" w:rsidRDefault="005D078C">
            <w:pPr>
              <w:shd w:val="clear" w:color="auto" w:fill="FFFFFF"/>
              <w:jc w:val="center"/>
              <w:textAlignment w:val="baseline"/>
              <w:rPr>
                <w:rFonts w:eastAsia="SimSun"/>
                <w:b/>
                <w:bCs/>
                <w:color w:val="000000"/>
                <w:sz w:val="24"/>
                <w:szCs w:val="24"/>
                <w:lang w:eastAsia="zh-CN"/>
              </w:rPr>
            </w:pPr>
            <w:r>
              <w:rPr>
                <w:rFonts w:eastAsia="Times New Roman"/>
                <w:b/>
                <w:bCs/>
                <w:color w:val="000000"/>
                <w:sz w:val="24"/>
                <w:szCs w:val="24"/>
                <w:lang w:eastAsia="ru-RU"/>
              </w:rPr>
              <w:t xml:space="preserve"> 2020</w:t>
            </w:r>
            <w:r>
              <w:rPr>
                <w:rFonts w:eastAsia="SimSun" w:hint="eastAsia"/>
                <w:b/>
                <w:bCs/>
                <w:color w:val="000000"/>
                <w:sz w:val="24"/>
                <w:szCs w:val="24"/>
                <w:lang w:eastAsia="zh-CN"/>
              </w:rPr>
              <w:t>年重新造林</w:t>
            </w:r>
          </w:p>
        </w:tc>
      </w:tr>
      <w:tr w:rsidR="00DB33FC" w14:paraId="7B590A95" w14:textId="77777777">
        <w:trPr>
          <w:cantSplit/>
          <w:trHeight w:val="1677"/>
        </w:trPr>
        <w:tc>
          <w:tcPr>
            <w:tcW w:w="2060" w:type="pct"/>
            <w:vMerge/>
            <w:shd w:val="clear" w:color="auto" w:fill="auto"/>
          </w:tcPr>
          <w:p w14:paraId="53710C15" w14:textId="77777777" w:rsidR="00DB33FC" w:rsidRDefault="00DB33FC">
            <w:pPr>
              <w:shd w:val="clear" w:color="auto" w:fill="FFFFFF"/>
              <w:textAlignment w:val="baseline"/>
              <w:rPr>
                <w:rFonts w:eastAsia="Times New Roman"/>
                <w:b/>
                <w:bCs/>
                <w:color w:val="000000"/>
                <w:sz w:val="24"/>
                <w:szCs w:val="24"/>
                <w:lang w:eastAsia="ru-RU"/>
              </w:rPr>
            </w:pPr>
          </w:p>
        </w:tc>
        <w:tc>
          <w:tcPr>
            <w:tcW w:w="1225" w:type="pct"/>
            <w:shd w:val="clear" w:color="auto" w:fill="auto"/>
            <w:noWrap/>
            <w:textDirection w:val="btLr"/>
            <w:vAlign w:val="center"/>
          </w:tcPr>
          <w:p w14:paraId="32E951BA" w14:textId="77777777" w:rsidR="00DB33FC" w:rsidRDefault="005D078C">
            <w:pPr>
              <w:shd w:val="clear" w:color="auto" w:fill="FFFFFF"/>
              <w:ind w:right="113" w:firstLineChars="300" w:firstLine="723"/>
              <w:jc w:val="both"/>
              <w:textAlignment w:val="baseline"/>
              <w:rPr>
                <w:rFonts w:eastAsia="Times New Roman"/>
                <w:b/>
                <w:bCs/>
                <w:color w:val="000000"/>
                <w:sz w:val="24"/>
                <w:szCs w:val="24"/>
                <w:lang w:eastAsia="ru-RU"/>
              </w:rPr>
            </w:pPr>
            <w:r>
              <w:rPr>
                <w:rFonts w:eastAsia="SimSun" w:hint="eastAsia"/>
                <w:b/>
                <w:bCs/>
                <w:color w:val="000000"/>
                <w:sz w:val="24"/>
                <w:szCs w:val="24"/>
                <w:lang w:eastAsia="zh-CN"/>
              </w:rPr>
              <w:t>计划</w:t>
            </w:r>
          </w:p>
        </w:tc>
        <w:tc>
          <w:tcPr>
            <w:tcW w:w="857" w:type="pct"/>
            <w:shd w:val="clear" w:color="auto" w:fill="auto"/>
            <w:textDirection w:val="btLr"/>
            <w:vAlign w:val="center"/>
          </w:tcPr>
          <w:p w14:paraId="3BF12D14" w14:textId="77777777" w:rsidR="00DB33FC" w:rsidRDefault="005D078C">
            <w:pPr>
              <w:shd w:val="clear" w:color="auto" w:fill="FFFFFF"/>
              <w:ind w:left="113" w:right="113"/>
              <w:jc w:val="center"/>
              <w:textAlignment w:val="baseline"/>
              <w:rPr>
                <w:rFonts w:eastAsia="SimSun"/>
                <w:b/>
                <w:bCs/>
                <w:color w:val="000000"/>
                <w:sz w:val="24"/>
                <w:szCs w:val="24"/>
                <w:lang w:eastAsia="zh-CN"/>
              </w:rPr>
            </w:pPr>
            <w:r>
              <w:rPr>
                <w:rFonts w:eastAsia="SimSun" w:hint="eastAsia"/>
                <w:b/>
                <w:bCs/>
                <w:color w:val="000000"/>
                <w:sz w:val="24"/>
                <w:szCs w:val="24"/>
                <w:lang w:val="en-US" w:eastAsia="zh-CN"/>
              </w:rPr>
              <w:t xml:space="preserve">   </w:t>
            </w:r>
            <w:r>
              <w:rPr>
                <w:rFonts w:eastAsia="SimSun" w:hint="eastAsia"/>
                <w:b/>
                <w:bCs/>
                <w:color w:val="000000"/>
                <w:sz w:val="24"/>
                <w:szCs w:val="24"/>
                <w:lang w:eastAsia="zh-CN"/>
              </w:rPr>
              <w:t>实际</w:t>
            </w:r>
          </w:p>
        </w:tc>
        <w:tc>
          <w:tcPr>
            <w:tcW w:w="858" w:type="pct"/>
            <w:shd w:val="clear" w:color="auto" w:fill="auto"/>
            <w:textDirection w:val="btLr"/>
            <w:vAlign w:val="center"/>
          </w:tcPr>
          <w:p w14:paraId="2E5B304F" w14:textId="77777777" w:rsidR="00DB33FC" w:rsidRDefault="005D078C">
            <w:pPr>
              <w:shd w:val="clear" w:color="auto" w:fill="FFFFFF"/>
              <w:ind w:right="113" w:firstLineChars="100" w:firstLine="241"/>
              <w:jc w:val="both"/>
              <w:textAlignment w:val="baseline"/>
              <w:rPr>
                <w:rFonts w:eastAsia="SimSun"/>
                <w:b/>
                <w:bCs/>
                <w:color w:val="000000"/>
                <w:sz w:val="24"/>
                <w:szCs w:val="24"/>
                <w:lang w:eastAsia="zh-CN"/>
              </w:rPr>
            </w:pPr>
            <w:r>
              <w:rPr>
                <w:rFonts w:eastAsia="SimSun" w:hint="eastAsia"/>
                <w:b/>
                <w:bCs/>
                <w:color w:val="000000"/>
                <w:sz w:val="24"/>
                <w:szCs w:val="24"/>
                <w:lang w:eastAsia="zh-CN"/>
              </w:rPr>
              <w:t>计划完成率</w:t>
            </w:r>
          </w:p>
        </w:tc>
      </w:tr>
      <w:tr w:rsidR="00DB33FC" w14:paraId="50D22961" w14:textId="77777777">
        <w:trPr>
          <w:trHeight w:val="375"/>
        </w:trPr>
        <w:tc>
          <w:tcPr>
            <w:tcW w:w="2060" w:type="pct"/>
            <w:shd w:val="clear" w:color="auto" w:fill="auto"/>
            <w:noWrap/>
          </w:tcPr>
          <w:p w14:paraId="21F7E5B3" w14:textId="77777777" w:rsidR="00DB33FC" w:rsidRDefault="005D078C">
            <w:pPr>
              <w:shd w:val="clear" w:color="auto" w:fill="FFFFFF"/>
              <w:textAlignment w:val="baseline"/>
              <w:rPr>
                <w:rFonts w:eastAsia="Times New Roman"/>
                <w:bCs/>
                <w:color w:val="000000"/>
                <w:sz w:val="24"/>
                <w:szCs w:val="24"/>
                <w:lang w:eastAsia="ru-RU"/>
              </w:rPr>
            </w:pPr>
            <w:r>
              <w:rPr>
                <w:rFonts w:eastAsia="SimSun" w:hint="eastAsia"/>
                <w:bCs/>
                <w:color w:val="000000"/>
                <w:sz w:val="24"/>
                <w:szCs w:val="24"/>
                <w:lang w:eastAsia="zh-CN"/>
              </w:rPr>
              <w:t>全面播种</w:t>
            </w:r>
          </w:p>
        </w:tc>
        <w:tc>
          <w:tcPr>
            <w:tcW w:w="1225" w:type="pct"/>
            <w:shd w:val="clear" w:color="auto" w:fill="auto"/>
            <w:noWrap/>
          </w:tcPr>
          <w:p w14:paraId="3E33C956" w14:textId="77777777" w:rsidR="00DB33FC" w:rsidRDefault="005D078C">
            <w:pPr>
              <w:jc w:val="center"/>
              <w:rPr>
                <w:sz w:val="24"/>
                <w:szCs w:val="24"/>
              </w:rPr>
            </w:pPr>
            <w:r>
              <w:rPr>
                <w:sz w:val="24"/>
                <w:szCs w:val="24"/>
              </w:rPr>
              <w:t>12,1</w:t>
            </w:r>
          </w:p>
        </w:tc>
        <w:tc>
          <w:tcPr>
            <w:tcW w:w="857" w:type="pct"/>
            <w:shd w:val="clear" w:color="auto" w:fill="auto"/>
          </w:tcPr>
          <w:p w14:paraId="63BFC2C1" w14:textId="77777777" w:rsidR="00DB33FC" w:rsidRDefault="005D078C">
            <w:pPr>
              <w:jc w:val="center"/>
              <w:rPr>
                <w:sz w:val="24"/>
                <w:szCs w:val="24"/>
              </w:rPr>
            </w:pPr>
            <w:r>
              <w:rPr>
                <w:sz w:val="24"/>
                <w:szCs w:val="24"/>
              </w:rPr>
              <w:t>0</w:t>
            </w:r>
          </w:p>
        </w:tc>
        <w:tc>
          <w:tcPr>
            <w:tcW w:w="858" w:type="pct"/>
            <w:shd w:val="clear" w:color="auto" w:fill="auto"/>
            <w:noWrap/>
          </w:tcPr>
          <w:p w14:paraId="4E9F5023" w14:textId="77777777" w:rsidR="00DB33FC" w:rsidRDefault="005D078C">
            <w:pPr>
              <w:jc w:val="center"/>
              <w:rPr>
                <w:sz w:val="24"/>
                <w:szCs w:val="24"/>
              </w:rPr>
            </w:pPr>
            <w:r>
              <w:rPr>
                <w:sz w:val="24"/>
                <w:szCs w:val="24"/>
              </w:rPr>
              <w:t>0</w:t>
            </w:r>
          </w:p>
        </w:tc>
      </w:tr>
      <w:tr w:rsidR="00DB33FC" w14:paraId="409CA870" w14:textId="77777777">
        <w:trPr>
          <w:trHeight w:val="420"/>
        </w:trPr>
        <w:tc>
          <w:tcPr>
            <w:tcW w:w="2060" w:type="pct"/>
            <w:shd w:val="clear" w:color="auto" w:fill="auto"/>
          </w:tcPr>
          <w:p w14:paraId="298A3FD6"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联合播种</w:t>
            </w:r>
            <w:proofErr w:type="spellEnd"/>
          </w:p>
        </w:tc>
        <w:tc>
          <w:tcPr>
            <w:tcW w:w="1225" w:type="pct"/>
            <w:shd w:val="clear" w:color="auto" w:fill="auto"/>
            <w:noWrap/>
            <w:vAlign w:val="center"/>
          </w:tcPr>
          <w:p w14:paraId="37BFC72A"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76,4</w:t>
            </w:r>
          </w:p>
        </w:tc>
        <w:tc>
          <w:tcPr>
            <w:tcW w:w="857" w:type="pct"/>
            <w:shd w:val="clear" w:color="auto" w:fill="auto"/>
            <w:noWrap/>
            <w:vAlign w:val="center"/>
          </w:tcPr>
          <w:p w14:paraId="5348689A"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8" w:type="pct"/>
            <w:shd w:val="clear" w:color="auto" w:fill="auto"/>
            <w:noWrap/>
            <w:vAlign w:val="center"/>
          </w:tcPr>
          <w:p w14:paraId="1BE1CDB0"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r w:rsidR="00DB33FC" w14:paraId="6898783C" w14:textId="77777777">
        <w:trPr>
          <w:trHeight w:val="420"/>
        </w:trPr>
        <w:tc>
          <w:tcPr>
            <w:tcW w:w="2060" w:type="pct"/>
            <w:shd w:val="clear" w:color="auto" w:fill="auto"/>
            <w:noWrap/>
          </w:tcPr>
          <w:p w14:paraId="54F69FD0"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矿化</w:t>
            </w:r>
            <w:proofErr w:type="spellEnd"/>
          </w:p>
          <w:p w14:paraId="145DC136" w14:textId="77777777" w:rsidR="00DB33FC" w:rsidRDefault="00DB33FC">
            <w:pPr>
              <w:shd w:val="clear" w:color="auto" w:fill="FFFFFF"/>
              <w:textAlignment w:val="baseline"/>
              <w:rPr>
                <w:rFonts w:eastAsia="Times New Roman"/>
                <w:bCs/>
                <w:color w:val="000000"/>
                <w:sz w:val="24"/>
                <w:szCs w:val="24"/>
                <w:lang w:eastAsia="ru-RU"/>
              </w:rPr>
            </w:pPr>
          </w:p>
        </w:tc>
        <w:tc>
          <w:tcPr>
            <w:tcW w:w="1225" w:type="pct"/>
            <w:shd w:val="clear" w:color="auto" w:fill="auto"/>
            <w:noWrap/>
            <w:vAlign w:val="center"/>
          </w:tcPr>
          <w:p w14:paraId="6BC9F581"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7" w:type="pct"/>
            <w:shd w:val="clear" w:color="auto" w:fill="auto"/>
            <w:noWrap/>
            <w:vAlign w:val="center"/>
          </w:tcPr>
          <w:p w14:paraId="3DDC3B3E"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8" w:type="pct"/>
            <w:shd w:val="clear" w:color="auto" w:fill="auto"/>
            <w:noWrap/>
            <w:vAlign w:val="center"/>
          </w:tcPr>
          <w:p w14:paraId="44D98A39"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r w:rsidR="00DB33FC" w14:paraId="724A8E6A" w14:textId="77777777">
        <w:trPr>
          <w:trHeight w:val="300"/>
        </w:trPr>
        <w:tc>
          <w:tcPr>
            <w:tcW w:w="2060" w:type="pct"/>
            <w:shd w:val="clear" w:color="auto" w:fill="auto"/>
            <w:noWrap/>
          </w:tcPr>
          <w:p w14:paraId="3C49733C"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保护灌木丛</w:t>
            </w:r>
            <w:proofErr w:type="spellEnd"/>
          </w:p>
          <w:p w14:paraId="68D68BAD" w14:textId="77777777" w:rsidR="00DB33FC" w:rsidRDefault="00DB33FC">
            <w:pPr>
              <w:shd w:val="clear" w:color="auto" w:fill="FFFFFF"/>
              <w:textAlignment w:val="baseline"/>
              <w:rPr>
                <w:rFonts w:eastAsia="Times New Roman"/>
                <w:bCs/>
                <w:color w:val="000000"/>
                <w:sz w:val="24"/>
                <w:szCs w:val="24"/>
                <w:lang w:eastAsia="ru-RU"/>
              </w:rPr>
            </w:pPr>
          </w:p>
        </w:tc>
        <w:tc>
          <w:tcPr>
            <w:tcW w:w="1225" w:type="pct"/>
            <w:shd w:val="clear" w:color="auto" w:fill="auto"/>
            <w:noWrap/>
            <w:vAlign w:val="center"/>
          </w:tcPr>
          <w:p w14:paraId="09B9659C"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7" w:type="pct"/>
            <w:shd w:val="clear" w:color="auto" w:fill="auto"/>
            <w:vAlign w:val="center"/>
          </w:tcPr>
          <w:p w14:paraId="287BCB85"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8" w:type="pct"/>
            <w:shd w:val="clear" w:color="auto" w:fill="auto"/>
            <w:noWrap/>
            <w:vAlign w:val="center"/>
          </w:tcPr>
          <w:p w14:paraId="303B697C"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r w:rsidR="00DB33FC" w14:paraId="13EBD562" w14:textId="77777777">
        <w:trPr>
          <w:trHeight w:val="900"/>
        </w:trPr>
        <w:tc>
          <w:tcPr>
            <w:tcW w:w="2060" w:type="pct"/>
            <w:shd w:val="clear" w:color="auto" w:fill="auto"/>
          </w:tcPr>
          <w:p w14:paraId="31466694" w14:textId="77777777" w:rsidR="00DB33FC" w:rsidRDefault="005D078C">
            <w:pPr>
              <w:shd w:val="clear" w:color="auto" w:fill="FFFFFF"/>
              <w:textAlignment w:val="baseline"/>
              <w:rPr>
                <w:rFonts w:eastAsia="Times New Roman"/>
                <w:bCs/>
                <w:color w:val="000000"/>
                <w:sz w:val="24"/>
                <w:szCs w:val="24"/>
                <w:lang w:eastAsia="zh-CN"/>
              </w:rPr>
            </w:pPr>
            <w:proofErr w:type="spellStart"/>
            <w:r>
              <w:rPr>
                <w:rFonts w:eastAsia="Times New Roman" w:hint="eastAsia"/>
                <w:bCs/>
                <w:color w:val="000000"/>
                <w:sz w:val="24"/>
                <w:szCs w:val="24"/>
                <w:lang w:eastAsia="zh-CN"/>
              </w:rPr>
              <w:t>为明年人工造林准备土壤</w:t>
            </w:r>
            <w:proofErr w:type="spellEnd"/>
          </w:p>
          <w:p w14:paraId="74DA0F28" w14:textId="77777777" w:rsidR="00DB33FC" w:rsidRDefault="00DB33FC">
            <w:pPr>
              <w:shd w:val="clear" w:color="auto" w:fill="FFFFFF"/>
              <w:textAlignment w:val="baseline"/>
              <w:rPr>
                <w:rFonts w:eastAsia="Times New Roman"/>
                <w:bCs/>
                <w:color w:val="000000"/>
                <w:sz w:val="24"/>
                <w:szCs w:val="24"/>
                <w:lang w:eastAsia="zh-CN"/>
              </w:rPr>
            </w:pPr>
          </w:p>
        </w:tc>
        <w:tc>
          <w:tcPr>
            <w:tcW w:w="1225" w:type="pct"/>
            <w:shd w:val="clear" w:color="auto" w:fill="auto"/>
            <w:noWrap/>
            <w:vAlign w:val="center"/>
          </w:tcPr>
          <w:p w14:paraId="6C84781A"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7" w:type="pct"/>
            <w:shd w:val="clear" w:color="auto" w:fill="auto"/>
            <w:noWrap/>
            <w:vAlign w:val="center"/>
          </w:tcPr>
          <w:p w14:paraId="31005FFA"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8" w:type="pct"/>
            <w:shd w:val="clear" w:color="auto" w:fill="auto"/>
            <w:noWrap/>
            <w:vAlign w:val="center"/>
          </w:tcPr>
          <w:p w14:paraId="766ECE43"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r w:rsidR="00DB33FC" w14:paraId="1E3C949F" w14:textId="77777777">
        <w:trPr>
          <w:trHeight w:val="300"/>
        </w:trPr>
        <w:tc>
          <w:tcPr>
            <w:tcW w:w="2060" w:type="pct"/>
            <w:shd w:val="clear" w:color="auto" w:fill="auto"/>
            <w:noWrap/>
          </w:tcPr>
          <w:p w14:paraId="5965B996"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农业护理</w:t>
            </w:r>
            <w:proofErr w:type="spellEnd"/>
          </w:p>
          <w:p w14:paraId="2E8D970B" w14:textId="77777777" w:rsidR="00DB33FC" w:rsidRDefault="00DB33FC">
            <w:pPr>
              <w:shd w:val="clear" w:color="auto" w:fill="FFFFFF"/>
              <w:textAlignment w:val="baseline"/>
              <w:rPr>
                <w:rFonts w:eastAsia="Times New Roman"/>
                <w:bCs/>
                <w:color w:val="000000"/>
                <w:sz w:val="24"/>
                <w:szCs w:val="24"/>
                <w:lang w:eastAsia="ru-RU"/>
              </w:rPr>
            </w:pPr>
          </w:p>
        </w:tc>
        <w:tc>
          <w:tcPr>
            <w:tcW w:w="1225" w:type="pct"/>
            <w:shd w:val="clear" w:color="auto" w:fill="auto"/>
            <w:noWrap/>
            <w:vAlign w:val="center"/>
          </w:tcPr>
          <w:p w14:paraId="08E85BE3"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0</w:t>
            </w:r>
          </w:p>
        </w:tc>
        <w:tc>
          <w:tcPr>
            <w:tcW w:w="857" w:type="pct"/>
            <w:shd w:val="clear" w:color="auto" w:fill="auto"/>
            <w:noWrap/>
            <w:vAlign w:val="center"/>
          </w:tcPr>
          <w:p w14:paraId="5519D39A"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0</w:t>
            </w:r>
          </w:p>
        </w:tc>
        <w:tc>
          <w:tcPr>
            <w:tcW w:w="858" w:type="pct"/>
            <w:shd w:val="clear" w:color="auto" w:fill="auto"/>
            <w:noWrap/>
            <w:vAlign w:val="center"/>
          </w:tcPr>
          <w:p w14:paraId="5AD7A75E"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r w:rsidR="00DB33FC" w14:paraId="684B062D" w14:textId="77777777">
        <w:trPr>
          <w:trHeight w:val="300"/>
        </w:trPr>
        <w:tc>
          <w:tcPr>
            <w:tcW w:w="2060" w:type="pct"/>
            <w:shd w:val="clear" w:color="auto" w:fill="auto"/>
            <w:noWrap/>
          </w:tcPr>
          <w:p w14:paraId="151E5894" w14:textId="77777777" w:rsidR="00DB33FC" w:rsidRDefault="005D078C">
            <w:pPr>
              <w:shd w:val="clear" w:color="auto" w:fill="FFFFFF"/>
              <w:textAlignment w:val="baseline"/>
              <w:rPr>
                <w:rFonts w:eastAsia="SimSun"/>
                <w:b/>
                <w:bCs/>
                <w:color w:val="000000"/>
                <w:sz w:val="24"/>
                <w:szCs w:val="24"/>
                <w:lang w:eastAsia="zh-CN"/>
              </w:rPr>
            </w:pPr>
            <w:r>
              <w:rPr>
                <w:rFonts w:eastAsia="SimSun" w:hint="eastAsia"/>
                <w:b/>
                <w:bCs/>
                <w:color w:val="000000"/>
                <w:sz w:val="24"/>
                <w:szCs w:val="24"/>
                <w:lang w:eastAsia="zh-CN"/>
              </w:rPr>
              <w:t>合计</w:t>
            </w:r>
          </w:p>
        </w:tc>
        <w:tc>
          <w:tcPr>
            <w:tcW w:w="1225" w:type="pct"/>
            <w:shd w:val="clear" w:color="auto" w:fill="auto"/>
            <w:noWrap/>
            <w:vAlign w:val="center"/>
          </w:tcPr>
          <w:p w14:paraId="4838DDD0"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88,5</w:t>
            </w:r>
          </w:p>
        </w:tc>
        <w:tc>
          <w:tcPr>
            <w:tcW w:w="857" w:type="pct"/>
            <w:shd w:val="clear" w:color="auto" w:fill="auto"/>
            <w:noWrap/>
            <w:vAlign w:val="center"/>
          </w:tcPr>
          <w:p w14:paraId="48A2494E"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0</w:t>
            </w:r>
          </w:p>
        </w:tc>
        <w:tc>
          <w:tcPr>
            <w:tcW w:w="858" w:type="pct"/>
            <w:shd w:val="clear" w:color="auto" w:fill="auto"/>
            <w:noWrap/>
            <w:vAlign w:val="center"/>
          </w:tcPr>
          <w:p w14:paraId="14E31FE3"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bl>
    <w:p w14:paraId="2138EDD3" w14:textId="77777777" w:rsidR="00DB33FC" w:rsidRDefault="00DB33FC">
      <w:pPr>
        <w:shd w:val="clear" w:color="auto" w:fill="FFFFFF"/>
        <w:jc w:val="both"/>
        <w:textAlignment w:val="baseline"/>
        <w:rPr>
          <w:rFonts w:eastAsia="Times New Roman"/>
          <w:b/>
          <w:bCs/>
          <w:color w:val="000000"/>
          <w:sz w:val="24"/>
          <w:szCs w:val="24"/>
          <w:lang w:eastAsia="ru-RU"/>
        </w:rPr>
      </w:pPr>
    </w:p>
    <w:p w14:paraId="20088CB3" w14:textId="77777777" w:rsidR="00DB33FC" w:rsidRDefault="005D078C">
      <w:pPr>
        <w:shd w:val="clear" w:color="auto" w:fill="FFFFFF"/>
        <w:jc w:val="both"/>
        <w:textAlignment w:val="baseline"/>
        <w:rPr>
          <w:rFonts w:eastAsia="Times New Roman"/>
          <w:b/>
          <w:bCs/>
          <w:color w:val="000000"/>
          <w:sz w:val="24"/>
          <w:szCs w:val="24"/>
          <w:lang w:eastAsia="zh-CN"/>
        </w:rPr>
      </w:pPr>
      <w:proofErr w:type="spellStart"/>
      <w:r>
        <w:rPr>
          <w:rFonts w:eastAsia="Times New Roman" w:hint="eastAsia"/>
          <w:b/>
          <w:bCs/>
          <w:color w:val="000000"/>
          <w:sz w:val="24"/>
          <w:szCs w:val="24"/>
          <w:lang w:eastAsia="zh-CN"/>
        </w:rPr>
        <w:t>分析：从表分析可知，所有类型的林业活动都没有按照森林开发</w:t>
      </w:r>
      <w:proofErr w:type="spellEnd"/>
      <w:r>
        <w:rPr>
          <w:rFonts w:eastAsia="SimSun" w:hint="eastAsia"/>
          <w:b/>
          <w:bCs/>
          <w:color w:val="000000"/>
          <w:sz w:val="24"/>
          <w:szCs w:val="24"/>
          <w:lang w:eastAsia="zh-CN"/>
        </w:rPr>
        <w:t>方案</w:t>
      </w:r>
      <w:proofErr w:type="spellStart"/>
      <w:r>
        <w:rPr>
          <w:rFonts w:eastAsia="Times New Roman" w:hint="eastAsia"/>
          <w:b/>
          <w:bCs/>
          <w:color w:val="000000"/>
          <w:sz w:val="24"/>
          <w:szCs w:val="24"/>
          <w:lang w:eastAsia="zh-CN"/>
        </w:rPr>
        <w:t>进行</w:t>
      </w:r>
      <w:proofErr w:type="spellEnd"/>
      <w:r>
        <w:rPr>
          <w:rFonts w:eastAsia="Times New Roman" w:hint="eastAsia"/>
          <w:b/>
          <w:bCs/>
          <w:color w:val="000000"/>
          <w:sz w:val="24"/>
          <w:szCs w:val="24"/>
          <w:lang w:eastAsia="zh-CN"/>
        </w:rPr>
        <w:t>，</w:t>
      </w:r>
      <w:r>
        <w:rPr>
          <w:rFonts w:eastAsia="SimSun" w:hint="eastAsia"/>
          <w:b/>
          <w:bCs/>
          <w:color w:val="000000"/>
          <w:sz w:val="24"/>
          <w:szCs w:val="24"/>
          <w:lang w:eastAsia="zh-CN"/>
        </w:rPr>
        <w:t>没有完成林业活动</w:t>
      </w:r>
      <w:r>
        <w:rPr>
          <w:rFonts w:eastAsia="Times New Roman" w:hint="eastAsia"/>
          <w:b/>
          <w:bCs/>
          <w:color w:val="000000"/>
          <w:sz w:val="24"/>
          <w:szCs w:val="24"/>
          <w:lang w:eastAsia="zh-CN"/>
        </w:rPr>
        <w:t xml:space="preserve">。 </w:t>
      </w:r>
      <w:proofErr w:type="spellStart"/>
      <w:r>
        <w:rPr>
          <w:rFonts w:eastAsia="Times New Roman" w:hint="eastAsia"/>
          <w:b/>
          <w:bCs/>
          <w:color w:val="000000"/>
          <w:sz w:val="24"/>
          <w:szCs w:val="24"/>
          <w:lang w:eastAsia="zh-CN"/>
        </w:rPr>
        <w:t>计划于</w:t>
      </w:r>
      <w:proofErr w:type="spellEnd"/>
      <w:r>
        <w:rPr>
          <w:rFonts w:eastAsia="Times New Roman" w:hint="eastAsia"/>
          <w:b/>
          <w:bCs/>
          <w:color w:val="000000"/>
          <w:sz w:val="24"/>
          <w:szCs w:val="24"/>
          <w:lang w:eastAsia="zh-CN"/>
        </w:rPr>
        <w:t xml:space="preserve"> 2021 </w:t>
      </w:r>
      <w:proofErr w:type="spellStart"/>
      <w:r>
        <w:rPr>
          <w:rFonts w:eastAsia="Times New Roman" w:hint="eastAsia"/>
          <w:b/>
          <w:bCs/>
          <w:color w:val="000000"/>
          <w:sz w:val="24"/>
          <w:szCs w:val="24"/>
          <w:lang w:eastAsia="zh-CN"/>
        </w:rPr>
        <w:t>年春季至秋季进行</w:t>
      </w:r>
      <w:proofErr w:type="spellEnd"/>
      <w:r>
        <w:rPr>
          <w:rFonts w:eastAsia="SimSun" w:hint="eastAsia"/>
          <w:b/>
          <w:bCs/>
          <w:color w:val="000000"/>
          <w:sz w:val="24"/>
          <w:szCs w:val="24"/>
          <w:lang w:eastAsia="zh-CN"/>
        </w:rPr>
        <w:t>双倍的工作量。</w:t>
      </w:r>
    </w:p>
    <w:p w14:paraId="030A68BA" w14:textId="77777777" w:rsidR="00DB33FC" w:rsidRDefault="005D078C">
      <w:pPr>
        <w:shd w:val="clear" w:color="auto" w:fill="FFFFFF"/>
        <w:textAlignment w:val="baseline"/>
        <w:rPr>
          <w:rFonts w:eastAsia="Times New Roman"/>
          <w:b/>
          <w:bCs/>
          <w:color w:val="000000"/>
          <w:sz w:val="24"/>
          <w:szCs w:val="24"/>
          <w:lang w:eastAsia="ru-RU"/>
        </w:rPr>
      </w:pPr>
      <w:proofErr w:type="gramStart"/>
      <w:r>
        <w:rPr>
          <w:rFonts w:eastAsia="Times New Roman"/>
          <w:b/>
          <w:bCs/>
          <w:color w:val="000000"/>
          <w:sz w:val="24"/>
          <w:szCs w:val="24"/>
          <w:lang w:eastAsia="ru-RU"/>
        </w:rPr>
        <w:t xml:space="preserve">4.1.2 </w:t>
      </w:r>
      <w:r>
        <w:rPr>
          <w:rFonts w:eastAsia="Times New Roman" w:hint="eastAsia"/>
          <w:b/>
          <w:bCs/>
          <w:color w:val="000000"/>
          <w:sz w:val="24"/>
          <w:szCs w:val="24"/>
          <w:lang w:eastAsia="ru-RU"/>
        </w:rPr>
        <w:t xml:space="preserve"> </w:t>
      </w:r>
      <w:proofErr w:type="spellStart"/>
      <w:r>
        <w:rPr>
          <w:rFonts w:eastAsia="Times New Roman" w:hint="eastAsia"/>
          <w:b/>
          <w:bCs/>
          <w:color w:val="000000"/>
          <w:sz w:val="24"/>
          <w:szCs w:val="24"/>
          <w:lang w:eastAsia="ru-RU"/>
        </w:rPr>
        <w:t>租赁协议</w:t>
      </w:r>
      <w:proofErr w:type="spellEnd"/>
      <w:proofErr w:type="gramEnd"/>
      <w:r>
        <w:rPr>
          <w:rFonts w:eastAsia="Times New Roman"/>
          <w:b/>
          <w:bCs/>
          <w:color w:val="000000"/>
          <w:sz w:val="24"/>
          <w:szCs w:val="24"/>
          <w:lang w:eastAsia="ru-RU"/>
        </w:rPr>
        <w:t>№ 2/08/17</w:t>
      </w:r>
    </w:p>
    <w:p w14:paraId="416055CD" w14:textId="77777777" w:rsidR="00DB33FC" w:rsidRDefault="00DB33FC">
      <w:pPr>
        <w:shd w:val="clear" w:color="auto" w:fill="FFFFFF"/>
        <w:jc w:val="center"/>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2290"/>
        <w:gridCol w:w="1603"/>
        <w:gridCol w:w="1606"/>
      </w:tblGrid>
      <w:tr w:rsidR="00DB33FC" w14:paraId="1BA8ECF1" w14:textId="77777777">
        <w:trPr>
          <w:trHeight w:val="315"/>
        </w:trPr>
        <w:tc>
          <w:tcPr>
            <w:tcW w:w="3943" w:type="dxa"/>
            <w:vMerge w:val="restart"/>
            <w:shd w:val="clear" w:color="auto" w:fill="auto"/>
            <w:vAlign w:val="center"/>
          </w:tcPr>
          <w:p w14:paraId="27C87617"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SimSun" w:hint="eastAsia"/>
                <w:b/>
                <w:bCs/>
                <w:color w:val="000000"/>
                <w:sz w:val="24"/>
                <w:szCs w:val="24"/>
                <w:lang w:eastAsia="zh-CN"/>
              </w:rPr>
              <w:t>措施</w:t>
            </w:r>
          </w:p>
        </w:tc>
        <w:tc>
          <w:tcPr>
            <w:tcW w:w="5628" w:type="dxa"/>
            <w:gridSpan w:val="3"/>
            <w:shd w:val="clear" w:color="auto" w:fill="auto"/>
            <w:noWrap/>
          </w:tcPr>
          <w:p w14:paraId="506707F4"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 xml:space="preserve"> 2020</w:t>
            </w:r>
            <w:r>
              <w:rPr>
                <w:rFonts w:eastAsia="SimSun" w:hint="eastAsia"/>
                <w:b/>
                <w:bCs/>
                <w:color w:val="000000"/>
                <w:sz w:val="24"/>
                <w:szCs w:val="24"/>
                <w:lang w:eastAsia="zh-CN"/>
              </w:rPr>
              <w:t>年重新造林</w:t>
            </w:r>
          </w:p>
        </w:tc>
      </w:tr>
      <w:tr w:rsidR="00DB33FC" w14:paraId="641DC08A" w14:textId="77777777">
        <w:trPr>
          <w:cantSplit/>
          <w:trHeight w:val="1851"/>
        </w:trPr>
        <w:tc>
          <w:tcPr>
            <w:tcW w:w="3943" w:type="dxa"/>
            <w:vMerge/>
            <w:shd w:val="clear" w:color="auto" w:fill="auto"/>
          </w:tcPr>
          <w:p w14:paraId="3A969019" w14:textId="77777777" w:rsidR="00DB33FC" w:rsidRDefault="00DB33FC">
            <w:pPr>
              <w:shd w:val="clear" w:color="auto" w:fill="FFFFFF"/>
              <w:textAlignment w:val="baseline"/>
              <w:rPr>
                <w:rFonts w:eastAsia="Times New Roman"/>
                <w:b/>
                <w:bCs/>
                <w:color w:val="000000"/>
                <w:sz w:val="24"/>
                <w:szCs w:val="24"/>
                <w:lang w:eastAsia="ru-RU"/>
              </w:rPr>
            </w:pPr>
          </w:p>
        </w:tc>
        <w:tc>
          <w:tcPr>
            <w:tcW w:w="2345" w:type="dxa"/>
            <w:shd w:val="clear" w:color="auto" w:fill="auto"/>
            <w:noWrap/>
            <w:textDirection w:val="btLr"/>
            <w:vAlign w:val="center"/>
          </w:tcPr>
          <w:p w14:paraId="3D22F1EA" w14:textId="77777777" w:rsidR="00DB33FC" w:rsidRDefault="005D078C">
            <w:pPr>
              <w:shd w:val="clear" w:color="auto" w:fill="FFFFFF"/>
              <w:ind w:right="113" w:firstLineChars="300" w:firstLine="723"/>
              <w:jc w:val="both"/>
              <w:textAlignment w:val="baseline"/>
              <w:rPr>
                <w:rFonts w:eastAsia="Times New Roman"/>
                <w:b/>
                <w:bCs/>
                <w:color w:val="000000"/>
                <w:sz w:val="24"/>
                <w:szCs w:val="24"/>
                <w:lang w:eastAsia="ru-RU"/>
              </w:rPr>
            </w:pPr>
            <w:r>
              <w:rPr>
                <w:rFonts w:eastAsia="SimSun" w:hint="eastAsia"/>
                <w:b/>
                <w:bCs/>
                <w:color w:val="000000"/>
                <w:sz w:val="24"/>
                <w:szCs w:val="24"/>
                <w:lang w:eastAsia="zh-CN"/>
              </w:rPr>
              <w:t>计划</w:t>
            </w:r>
          </w:p>
        </w:tc>
        <w:tc>
          <w:tcPr>
            <w:tcW w:w="1640" w:type="dxa"/>
            <w:shd w:val="clear" w:color="auto" w:fill="auto"/>
            <w:textDirection w:val="btLr"/>
            <w:vAlign w:val="center"/>
          </w:tcPr>
          <w:p w14:paraId="00A767E4" w14:textId="77777777" w:rsidR="00DB33FC" w:rsidRDefault="005D078C">
            <w:pPr>
              <w:shd w:val="clear" w:color="auto" w:fill="FFFFFF"/>
              <w:ind w:left="113" w:right="113"/>
              <w:jc w:val="center"/>
              <w:textAlignment w:val="baseline"/>
              <w:rPr>
                <w:rFonts w:eastAsia="Times New Roman"/>
                <w:b/>
                <w:bCs/>
                <w:color w:val="000000"/>
                <w:sz w:val="24"/>
                <w:szCs w:val="24"/>
                <w:lang w:eastAsia="ru-RU"/>
              </w:rPr>
            </w:pPr>
            <w:r>
              <w:rPr>
                <w:rFonts w:eastAsia="SimSun" w:hint="eastAsia"/>
                <w:b/>
                <w:bCs/>
                <w:color w:val="000000"/>
                <w:sz w:val="24"/>
                <w:szCs w:val="24"/>
                <w:lang w:val="en-US" w:eastAsia="zh-CN"/>
              </w:rPr>
              <w:t xml:space="preserve">   </w:t>
            </w:r>
            <w:r>
              <w:rPr>
                <w:rFonts w:eastAsia="SimSun" w:hint="eastAsia"/>
                <w:b/>
                <w:bCs/>
                <w:color w:val="000000"/>
                <w:sz w:val="24"/>
                <w:szCs w:val="24"/>
                <w:lang w:eastAsia="zh-CN"/>
              </w:rPr>
              <w:t>实际</w:t>
            </w:r>
          </w:p>
        </w:tc>
        <w:tc>
          <w:tcPr>
            <w:tcW w:w="1643" w:type="dxa"/>
            <w:shd w:val="clear" w:color="auto" w:fill="auto"/>
            <w:textDirection w:val="btLr"/>
            <w:vAlign w:val="center"/>
          </w:tcPr>
          <w:p w14:paraId="31494D0D" w14:textId="77777777" w:rsidR="00DB33FC" w:rsidRDefault="005D078C">
            <w:pPr>
              <w:shd w:val="clear" w:color="auto" w:fill="FFFFFF"/>
              <w:ind w:right="113" w:firstLineChars="100" w:firstLine="241"/>
              <w:jc w:val="both"/>
              <w:textAlignment w:val="baseline"/>
              <w:rPr>
                <w:rFonts w:eastAsia="Times New Roman"/>
                <w:b/>
                <w:bCs/>
                <w:color w:val="000000"/>
                <w:sz w:val="24"/>
                <w:szCs w:val="24"/>
                <w:lang w:eastAsia="ru-RU"/>
              </w:rPr>
            </w:pPr>
            <w:r>
              <w:rPr>
                <w:rFonts w:eastAsia="SimSun" w:hint="eastAsia"/>
                <w:b/>
                <w:bCs/>
                <w:color w:val="000000"/>
                <w:sz w:val="24"/>
                <w:szCs w:val="24"/>
                <w:lang w:eastAsia="zh-CN"/>
              </w:rPr>
              <w:t>计划完成率</w:t>
            </w:r>
          </w:p>
        </w:tc>
      </w:tr>
      <w:tr w:rsidR="00DB33FC" w14:paraId="0A3563D5" w14:textId="77777777">
        <w:trPr>
          <w:trHeight w:val="375"/>
        </w:trPr>
        <w:tc>
          <w:tcPr>
            <w:tcW w:w="3943" w:type="dxa"/>
            <w:shd w:val="clear" w:color="auto" w:fill="auto"/>
            <w:noWrap/>
          </w:tcPr>
          <w:p w14:paraId="64706B26" w14:textId="77777777" w:rsidR="00DB33FC" w:rsidRDefault="005D078C">
            <w:pPr>
              <w:shd w:val="clear" w:color="auto" w:fill="FFFFFF"/>
              <w:textAlignment w:val="baseline"/>
              <w:rPr>
                <w:rFonts w:eastAsia="Times New Roman"/>
                <w:bCs/>
                <w:color w:val="000000"/>
                <w:sz w:val="24"/>
                <w:szCs w:val="24"/>
                <w:lang w:eastAsia="ru-RU"/>
              </w:rPr>
            </w:pPr>
            <w:r>
              <w:rPr>
                <w:rFonts w:eastAsia="SimSun" w:hint="eastAsia"/>
                <w:bCs/>
                <w:color w:val="000000"/>
                <w:sz w:val="24"/>
                <w:szCs w:val="24"/>
                <w:lang w:eastAsia="zh-CN"/>
              </w:rPr>
              <w:t>全面播种</w:t>
            </w:r>
          </w:p>
        </w:tc>
        <w:tc>
          <w:tcPr>
            <w:tcW w:w="2345" w:type="dxa"/>
            <w:shd w:val="clear" w:color="auto" w:fill="auto"/>
            <w:noWrap/>
          </w:tcPr>
          <w:p w14:paraId="47CB8073" w14:textId="77777777" w:rsidR="00DB33FC" w:rsidRDefault="005D078C">
            <w:pPr>
              <w:jc w:val="center"/>
              <w:rPr>
                <w:sz w:val="24"/>
                <w:szCs w:val="24"/>
              </w:rPr>
            </w:pPr>
            <w:r>
              <w:rPr>
                <w:sz w:val="24"/>
                <w:szCs w:val="24"/>
              </w:rPr>
              <w:t>0</w:t>
            </w:r>
          </w:p>
        </w:tc>
        <w:tc>
          <w:tcPr>
            <w:tcW w:w="1640" w:type="dxa"/>
            <w:shd w:val="clear" w:color="auto" w:fill="auto"/>
          </w:tcPr>
          <w:p w14:paraId="650B87FA" w14:textId="77777777" w:rsidR="00DB33FC" w:rsidRDefault="005D078C">
            <w:pPr>
              <w:jc w:val="center"/>
              <w:rPr>
                <w:sz w:val="24"/>
                <w:szCs w:val="24"/>
              </w:rPr>
            </w:pPr>
            <w:r>
              <w:rPr>
                <w:sz w:val="24"/>
                <w:szCs w:val="24"/>
              </w:rPr>
              <w:t>0</w:t>
            </w:r>
          </w:p>
        </w:tc>
        <w:tc>
          <w:tcPr>
            <w:tcW w:w="1643" w:type="dxa"/>
            <w:shd w:val="clear" w:color="auto" w:fill="auto"/>
            <w:noWrap/>
          </w:tcPr>
          <w:p w14:paraId="066C779D" w14:textId="77777777" w:rsidR="00DB33FC" w:rsidRDefault="005D078C">
            <w:pPr>
              <w:jc w:val="center"/>
              <w:rPr>
                <w:sz w:val="24"/>
                <w:szCs w:val="24"/>
              </w:rPr>
            </w:pPr>
            <w:r>
              <w:rPr>
                <w:sz w:val="24"/>
                <w:szCs w:val="24"/>
              </w:rPr>
              <w:t>100</w:t>
            </w:r>
          </w:p>
        </w:tc>
      </w:tr>
      <w:tr w:rsidR="00DB33FC" w14:paraId="76EA455C" w14:textId="77777777">
        <w:trPr>
          <w:trHeight w:val="420"/>
        </w:trPr>
        <w:tc>
          <w:tcPr>
            <w:tcW w:w="3943" w:type="dxa"/>
            <w:shd w:val="clear" w:color="auto" w:fill="auto"/>
          </w:tcPr>
          <w:p w14:paraId="3D4392C8"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联合播种</w:t>
            </w:r>
            <w:proofErr w:type="spellEnd"/>
          </w:p>
        </w:tc>
        <w:tc>
          <w:tcPr>
            <w:tcW w:w="2345" w:type="dxa"/>
            <w:shd w:val="clear" w:color="auto" w:fill="auto"/>
            <w:noWrap/>
            <w:vAlign w:val="center"/>
          </w:tcPr>
          <w:p w14:paraId="6462E988"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1640" w:type="dxa"/>
            <w:shd w:val="clear" w:color="auto" w:fill="auto"/>
            <w:noWrap/>
            <w:vAlign w:val="center"/>
          </w:tcPr>
          <w:p w14:paraId="41A5EF4E"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1643" w:type="dxa"/>
            <w:shd w:val="clear" w:color="auto" w:fill="auto"/>
            <w:noWrap/>
            <w:vAlign w:val="center"/>
          </w:tcPr>
          <w:p w14:paraId="15DA6891"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6B0A38C7" w14:textId="77777777">
        <w:trPr>
          <w:trHeight w:val="420"/>
        </w:trPr>
        <w:tc>
          <w:tcPr>
            <w:tcW w:w="3943" w:type="dxa"/>
            <w:shd w:val="clear" w:color="auto" w:fill="auto"/>
            <w:noWrap/>
          </w:tcPr>
          <w:p w14:paraId="1473CD97"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矿化</w:t>
            </w:r>
            <w:proofErr w:type="spellEnd"/>
          </w:p>
          <w:p w14:paraId="39A2D460" w14:textId="77777777" w:rsidR="00DB33FC" w:rsidRDefault="00DB33FC">
            <w:pPr>
              <w:shd w:val="clear" w:color="auto" w:fill="FFFFFF"/>
              <w:textAlignment w:val="baseline"/>
              <w:rPr>
                <w:rFonts w:eastAsia="Times New Roman"/>
                <w:bCs/>
                <w:color w:val="000000"/>
                <w:sz w:val="24"/>
                <w:szCs w:val="24"/>
                <w:lang w:eastAsia="ru-RU"/>
              </w:rPr>
            </w:pPr>
          </w:p>
        </w:tc>
        <w:tc>
          <w:tcPr>
            <w:tcW w:w="2345" w:type="dxa"/>
            <w:shd w:val="clear" w:color="auto" w:fill="auto"/>
            <w:noWrap/>
            <w:vAlign w:val="center"/>
          </w:tcPr>
          <w:p w14:paraId="36BA3B65"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128,6</w:t>
            </w:r>
          </w:p>
        </w:tc>
        <w:tc>
          <w:tcPr>
            <w:tcW w:w="1640" w:type="dxa"/>
            <w:shd w:val="clear" w:color="auto" w:fill="auto"/>
            <w:noWrap/>
            <w:vAlign w:val="center"/>
          </w:tcPr>
          <w:p w14:paraId="21856756"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128,6</w:t>
            </w:r>
          </w:p>
        </w:tc>
        <w:tc>
          <w:tcPr>
            <w:tcW w:w="1643" w:type="dxa"/>
            <w:shd w:val="clear" w:color="auto" w:fill="auto"/>
            <w:noWrap/>
            <w:vAlign w:val="center"/>
          </w:tcPr>
          <w:p w14:paraId="15DA1953" w14:textId="77777777" w:rsidR="00DB33FC" w:rsidRDefault="005D078C">
            <w:pPr>
              <w:shd w:val="clear" w:color="auto" w:fill="FFFFFF"/>
              <w:jc w:val="center"/>
              <w:textAlignment w:val="baseline"/>
              <w:rPr>
                <w:rFonts w:eastAsia="Times New Roman"/>
                <w:bCs/>
                <w:color w:val="000000"/>
                <w:sz w:val="24"/>
                <w:szCs w:val="24"/>
                <w:lang w:val="en-US" w:eastAsia="ru-RU"/>
              </w:rPr>
            </w:pPr>
            <w:r>
              <w:rPr>
                <w:rFonts w:eastAsia="Times New Roman"/>
                <w:bCs/>
                <w:color w:val="000000"/>
                <w:sz w:val="24"/>
                <w:szCs w:val="24"/>
                <w:lang w:val="en-US" w:eastAsia="ru-RU"/>
              </w:rPr>
              <w:t>100</w:t>
            </w:r>
          </w:p>
        </w:tc>
      </w:tr>
      <w:tr w:rsidR="00DB33FC" w14:paraId="5A14DCB6" w14:textId="77777777">
        <w:trPr>
          <w:trHeight w:val="300"/>
        </w:trPr>
        <w:tc>
          <w:tcPr>
            <w:tcW w:w="3943" w:type="dxa"/>
            <w:shd w:val="clear" w:color="auto" w:fill="auto"/>
            <w:noWrap/>
          </w:tcPr>
          <w:p w14:paraId="023109E8"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保护灌木丛</w:t>
            </w:r>
            <w:proofErr w:type="spellEnd"/>
          </w:p>
          <w:p w14:paraId="2E55B411" w14:textId="77777777" w:rsidR="00DB33FC" w:rsidRDefault="00DB33FC">
            <w:pPr>
              <w:shd w:val="clear" w:color="auto" w:fill="FFFFFF"/>
              <w:textAlignment w:val="baseline"/>
              <w:rPr>
                <w:rFonts w:eastAsia="Times New Roman"/>
                <w:bCs/>
                <w:color w:val="000000"/>
                <w:sz w:val="24"/>
                <w:szCs w:val="24"/>
                <w:lang w:eastAsia="ru-RU"/>
              </w:rPr>
            </w:pPr>
          </w:p>
        </w:tc>
        <w:tc>
          <w:tcPr>
            <w:tcW w:w="2345" w:type="dxa"/>
            <w:shd w:val="clear" w:color="auto" w:fill="auto"/>
            <w:noWrap/>
            <w:vAlign w:val="center"/>
          </w:tcPr>
          <w:p w14:paraId="28E9BF27"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val="en-US" w:eastAsia="ru-RU"/>
              </w:rPr>
              <w:t>17</w:t>
            </w:r>
            <w:r>
              <w:rPr>
                <w:rFonts w:eastAsia="Times New Roman"/>
                <w:bCs/>
                <w:color w:val="000000"/>
                <w:sz w:val="24"/>
                <w:szCs w:val="24"/>
                <w:lang w:eastAsia="ru-RU"/>
              </w:rPr>
              <w:t>00</w:t>
            </w:r>
          </w:p>
        </w:tc>
        <w:tc>
          <w:tcPr>
            <w:tcW w:w="1640" w:type="dxa"/>
            <w:shd w:val="clear" w:color="auto" w:fill="auto"/>
            <w:vAlign w:val="center"/>
          </w:tcPr>
          <w:p w14:paraId="2A5716E2"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1748,75</w:t>
            </w:r>
          </w:p>
        </w:tc>
        <w:tc>
          <w:tcPr>
            <w:tcW w:w="1643" w:type="dxa"/>
            <w:shd w:val="clear" w:color="auto" w:fill="auto"/>
            <w:noWrap/>
            <w:vAlign w:val="center"/>
          </w:tcPr>
          <w:p w14:paraId="6A159C2A"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val="en-US" w:eastAsia="ru-RU"/>
              </w:rPr>
              <w:t>10</w:t>
            </w:r>
            <w:r>
              <w:rPr>
                <w:rFonts w:eastAsia="Times New Roman"/>
                <w:bCs/>
                <w:color w:val="000000"/>
                <w:sz w:val="24"/>
                <w:szCs w:val="24"/>
                <w:lang w:eastAsia="ru-RU"/>
              </w:rPr>
              <w:t>2,9</w:t>
            </w:r>
          </w:p>
        </w:tc>
      </w:tr>
      <w:tr w:rsidR="00DB33FC" w14:paraId="5A1867A5" w14:textId="77777777">
        <w:trPr>
          <w:trHeight w:val="900"/>
        </w:trPr>
        <w:tc>
          <w:tcPr>
            <w:tcW w:w="3943" w:type="dxa"/>
            <w:shd w:val="clear" w:color="auto" w:fill="auto"/>
          </w:tcPr>
          <w:p w14:paraId="6D6409B5" w14:textId="77777777" w:rsidR="00DB33FC" w:rsidRDefault="005D078C">
            <w:pPr>
              <w:shd w:val="clear" w:color="auto" w:fill="FFFFFF"/>
              <w:textAlignment w:val="baseline"/>
              <w:rPr>
                <w:rFonts w:eastAsia="Times New Roman"/>
                <w:bCs/>
                <w:color w:val="000000"/>
                <w:sz w:val="24"/>
                <w:szCs w:val="24"/>
                <w:lang w:eastAsia="zh-CN"/>
              </w:rPr>
            </w:pPr>
            <w:proofErr w:type="spellStart"/>
            <w:r>
              <w:rPr>
                <w:rFonts w:eastAsia="Times New Roman" w:hint="eastAsia"/>
                <w:bCs/>
                <w:color w:val="000000"/>
                <w:sz w:val="24"/>
                <w:szCs w:val="24"/>
                <w:lang w:eastAsia="zh-CN"/>
              </w:rPr>
              <w:t>为明年人工造林准备土壤</w:t>
            </w:r>
            <w:proofErr w:type="spellEnd"/>
          </w:p>
        </w:tc>
        <w:tc>
          <w:tcPr>
            <w:tcW w:w="2345" w:type="dxa"/>
            <w:shd w:val="clear" w:color="auto" w:fill="auto"/>
            <w:noWrap/>
            <w:vAlign w:val="center"/>
          </w:tcPr>
          <w:p w14:paraId="31D54B8F"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1640" w:type="dxa"/>
            <w:shd w:val="clear" w:color="auto" w:fill="auto"/>
            <w:noWrap/>
            <w:vAlign w:val="center"/>
          </w:tcPr>
          <w:p w14:paraId="5EC06884"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1643" w:type="dxa"/>
            <w:shd w:val="clear" w:color="auto" w:fill="auto"/>
            <w:noWrap/>
            <w:vAlign w:val="center"/>
          </w:tcPr>
          <w:p w14:paraId="1676794E"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r w:rsidR="00DB33FC" w14:paraId="59C5A358" w14:textId="77777777">
        <w:trPr>
          <w:trHeight w:val="300"/>
        </w:trPr>
        <w:tc>
          <w:tcPr>
            <w:tcW w:w="3943" w:type="dxa"/>
            <w:shd w:val="clear" w:color="auto" w:fill="auto"/>
            <w:noWrap/>
          </w:tcPr>
          <w:p w14:paraId="754D1BA0"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农业护理</w:t>
            </w:r>
            <w:proofErr w:type="spellEnd"/>
          </w:p>
          <w:p w14:paraId="2A29BE8A" w14:textId="77777777" w:rsidR="00DB33FC" w:rsidRDefault="00DB33FC">
            <w:pPr>
              <w:shd w:val="clear" w:color="auto" w:fill="FFFFFF"/>
              <w:textAlignment w:val="baseline"/>
              <w:rPr>
                <w:rFonts w:eastAsia="Times New Roman"/>
                <w:bCs/>
                <w:color w:val="000000"/>
                <w:sz w:val="24"/>
                <w:szCs w:val="24"/>
                <w:lang w:eastAsia="ru-RU"/>
              </w:rPr>
            </w:pPr>
          </w:p>
        </w:tc>
        <w:tc>
          <w:tcPr>
            <w:tcW w:w="2345" w:type="dxa"/>
            <w:shd w:val="clear" w:color="auto" w:fill="auto"/>
            <w:noWrap/>
            <w:vAlign w:val="center"/>
          </w:tcPr>
          <w:p w14:paraId="1E7F7FE3"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0</w:t>
            </w:r>
          </w:p>
        </w:tc>
        <w:tc>
          <w:tcPr>
            <w:tcW w:w="1640" w:type="dxa"/>
            <w:shd w:val="clear" w:color="auto" w:fill="auto"/>
            <w:noWrap/>
            <w:vAlign w:val="center"/>
          </w:tcPr>
          <w:p w14:paraId="1C59F372"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0</w:t>
            </w:r>
          </w:p>
        </w:tc>
        <w:tc>
          <w:tcPr>
            <w:tcW w:w="1643" w:type="dxa"/>
            <w:shd w:val="clear" w:color="auto" w:fill="auto"/>
            <w:noWrap/>
            <w:vAlign w:val="center"/>
          </w:tcPr>
          <w:p w14:paraId="41DD16EF"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r w:rsidR="00DB33FC" w14:paraId="5A656407" w14:textId="77777777">
        <w:trPr>
          <w:trHeight w:val="300"/>
        </w:trPr>
        <w:tc>
          <w:tcPr>
            <w:tcW w:w="3943" w:type="dxa"/>
            <w:shd w:val="clear" w:color="auto" w:fill="auto"/>
            <w:noWrap/>
          </w:tcPr>
          <w:p w14:paraId="0E183C9D" w14:textId="77777777" w:rsidR="00DB33FC" w:rsidRDefault="005D078C">
            <w:pPr>
              <w:shd w:val="clear" w:color="auto" w:fill="FFFFFF"/>
              <w:textAlignment w:val="baseline"/>
              <w:rPr>
                <w:rFonts w:eastAsia="Times New Roman"/>
                <w:b/>
                <w:bCs/>
                <w:color w:val="000000"/>
                <w:sz w:val="24"/>
                <w:szCs w:val="24"/>
                <w:lang w:eastAsia="ru-RU"/>
              </w:rPr>
            </w:pPr>
            <w:r>
              <w:rPr>
                <w:rFonts w:eastAsia="SimSun" w:hint="eastAsia"/>
                <w:b/>
                <w:bCs/>
                <w:color w:val="000000"/>
                <w:sz w:val="24"/>
                <w:szCs w:val="24"/>
                <w:lang w:eastAsia="zh-CN"/>
              </w:rPr>
              <w:t>合计</w:t>
            </w:r>
          </w:p>
        </w:tc>
        <w:tc>
          <w:tcPr>
            <w:tcW w:w="2345" w:type="dxa"/>
            <w:shd w:val="clear" w:color="auto" w:fill="auto"/>
            <w:noWrap/>
            <w:vAlign w:val="center"/>
          </w:tcPr>
          <w:p w14:paraId="52DA1E1D"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1826,6</w:t>
            </w:r>
          </w:p>
        </w:tc>
        <w:tc>
          <w:tcPr>
            <w:tcW w:w="1640" w:type="dxa"/>
            <w:shd w:val="clear" w:color="auto" w:fill="auto"/>
            <w:noWrap/>
            <w:vAlign w:val="center"/>
          </w:tcPr>
          <w:p w14:paraId="14C21887"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1877,35</w:t>
            </w:r>
          </w:p>
        </w:tc>
        <w:tc>
          <w:tcPr>
            <w:tcW w:w="1643" w:type="dxa"/>
            <w:shd w:val="clear" w:color="auto" w:fill="auto"/>
            <w:noWrap/>
            <w:vAlign w:val="center"/>
          </w:tcPr>
          <w:p w14:paraId="7533AC49"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102,8</w:t>
            </w:r>
          </w:p>
        </w:tc>
      </w:tr>
    </w:tbl>
    <w:p w14:paraId="7EBB55F4" w14:textId="77777777" w:rsidR="00DB33FC" w:rsidRDefault="00DB33FC">
      <w:pPr>
        <w:shd w:val="clear" w:color="auto" w:fill="FFFFFF"/>
        <w:jc w:val="both"/>
        <w:textAlignment w:val="baseline"/>
        <w:rPr>
          <w:rFonts w:eastAsia="Times New Roman"/>
          <w:b/>
          <w:bCs/>
          <w:color w:val="000000"/>
          <w:sz w:val="24"/>
          <w:szCs w:val="24"/>
          <w:lang w:eastAsia="ru-RU"/>
        </w:rPr>
      </w:pPr>
    </w:p>
    <w:p w14:paraId="73DD63AE" w14:textId="77777777" w:rsidR="00DB33FC" w:rsidRDefault="005D078C">
      <w:pPr>
        <w:shd w:val="clear" w:color="auto" w:fill="FFFFFF"/>
        <w:jc w:val="both"/>
        <w:textAlignment w:val="baseline"/>
        <w:rPr>
          <w:rFonts w:eastAsia="Times New Roman"/>
          <w:bCs/>
          <w:color w:val="000000"/>
          <w:sz w:val="24"/>
          <w:szCs w:val="24"/>
          <w:lang w:val="en-US" w:eastAsia="zh-CN"/>
        </w:rPr>
      </w:pPr>
      <w:proofErr w:type="spellStart"/>
      <w:r>
        <w:rPr>
          <w:rFonts w:eastAsia="Times New Roman" w:hint="eastAsia"/>
          <w:b/>
          <w:bCs/>
          <w:color w:val="000000"/>
          <w:sz w:val="24"/>
          <w:szCs w:val="24"/>
          <w:lang w:eastAsia="zh-CN"/>
        </w:rPr>
        <w:t>分析：从表分析可知，所有类型的林业活动都</w:t>
      </w:r>
      <w:proofErr w:type="spellEnd"/>
      <w:r>
        <w:rPr>
          <w:rFonts w:eastAsia="SimSun" w:hint="eastAsia"/>
          <w:b/>
          <w:bCs/>
          <w:color w:val="000000"/>
          <w:sz w:val="24"/>
          <w:szCs w:val="24"/>
          <w:lang w:eastAsia="zh-CN"/>
        </w:rPr>
        <w:t>是</w:t>
      </w:r>
      <w:proofErr w:type="spellStart"/>
      <w:r>
        <w:rPr>
          <w:rFonts w:eastAsia="Times New Roman" w:hint="eastAsia"/>
          <w:b/>
          <w:bCs/>
          <w:color w:val="000000"/>
          <w:sz w:val="24"/>
          <w:szCs w:val="24"/>
          <w:lang w:eastAsia="zh-CN"/>
        </w:rPr>
        <w:t>按照森林开发</w:t>
      </w:r>
      <w:proofErr w:type="spellEnd"/>
      <w:r>
        <w:rPr>
          <w:rFonts w:eastAsia="SimSun" w:hint="eastAsia"/>
          <w:b/>
          <w:bCs/>
          <w:color w:val="000000"/>
          <w:sz w:val="24"/>
          <w:szCs w:val="24"/>
          <w:lang w:eastAsia="zh-CN"/>
        </w:rPr>
        <w:t>方案</w:t>
      </w:r>
      <w:proofErr w:type="spellStart"/>
      <w:r>
        <w:rPr>
          <w:rFonts w:eastAsia="Times New Roman" w:hint="eastAsia"/>
          <w:b/>
          <w:bCs/>
          <w:color w:val="000000"/>
          <w:sz w:val="24"/>
          <w:szCs w:val="24"/>
          <w:lang w:eastAsia="zh-CN"/>
        </w:rPr>
        <w:t>进行</w:t>
      </w:r>
      <w:proofErr w:type="spellEnd"/>
      <w:r>
        <w:rPr>
          <w:rFonts w:eastAsia="SimSun" w:hint="eastAsia"/>
          <w:b/>
          <w:bCs/>
          <w:color w:val="000000"/>
          <w:sz w:val="24"/>
          <w:szCs w:val="24"/>
          <w:lang w:eastAsia="zh-CN"/>
        </w:rPr>
        <w:t>的</w:t>
      </w:r>
      <w:r>
        <w:rPr>
          <w:rFonts w:eastAsia="Times New Roman" w:hint="eastAsia"/>
          <w:b/>
          <w:bCs/>
          <w:color w:val="000000"/>
          <w:sz w:val="24"/>
          <w:szCs w:val="24"/>
          <w:lang w:eastAsia="zh-CN"/>
        </w:rPr>
        <w:t>，</w:t>
      </w:r>
      <w:r>
        <w:rPr>
          <w:rFonts w:eastAsia="SimSun" w:hint="eastAsia"/>
          <w:b/>
          <w:bCs/>
          <w:color w:val="000000"/>
          <w:sz w:val="24"/>
          <w:szCs w:val="24"/>
          <w:lang w:eastAsia="zh-CN"/>
        </w:rPr>
        <w:t>截止到</w:t>
      </w:r>
      <w:r>
        <w:rPr>
          <w:rFonts w:eastAsia="SimSun" w:hint="eastAsia"/>
          <w:b/>
          <w:bCs/>
          <w:color w:val="000000"/>
          <w:sz w:val="24"/>
          <w:szCs w:val="24"/>
          <w:lang w:val="en-US" w:eastAsia="zh-CN"/>
        </w:rPr>
        <w:t>2020</w:t>
      </w:r>
      <w:r>
        <w:rPr>
          <w:rFonts w:eastAsia="SimSun" w:hint="eastAsia"/>
          <w:b/>
          <w:bCs/>
          <w:color w:val="000000"/>
          <w:sz w:val="24"/>
          <w:szCs w:val="24"/>
          <w:lang w:val="en-US" w:eastAsia="zh-CN"/>
        </w:rPr>
        <w:t>年</w:t>
      </w:r>
      <w:r>
        <w:rPr>
          <w:rFonts w:eastAsia="SimSun" w:hint="eastAsia"/>
          <w:b/>
          <w:bCs/>
          <w:color w:val="000000"/>
          <w:sz w:val="24"/>
          <w:szCs w:val="24"/>
          <w:lang w:val="en-US" w:eastAsia="zh-CN"/>
        </w:rPr>
        <w:t>12</w:t>
      </w:r>
      <w:r>
        <w:rPr>
          <w:rFonts w:eastAsia="SimSun" w:hint="eastAsia"/>
          <w:b/>
          <w:bCs/>
          <w:color w:val="000000"/>
          <w:sz w:val="24"/>
          <w:szCs w:val="24"/>
          <w:lang w:val="en-US" w:eastAsia="zh-CN"/>
        </w:rPr>
        <w:t>月份所有的活动类型，实际完成的量符合计划的量。</w:t>
      </w:r>
    </w:p>
    <w:p w14:paraId="0F45F5BD" w14:textId="77777777" w:rsidR="00DB33FC" w:rsidRDefault="005D078C">
      <w:pPr>
        <w:shd w:val="clear" w:color="auto" w:fill="FFFFFF"/>
        <w:textAlignment w:val="baseline"/>
        <w:rPr>
          <w:rFonts w:eastAsia="Times New Roman"/>
          <w:b/>
          <w:bCs/>
          <w:color w:val="000000"/>
          <w:sz w:val="24"/>
          <w:szCs w:val="24"/>
          <w:lang w:eastAsia="ru-RU"/>
        </w:rPr>
      </w:pPr>
      <w:proofErr w:type="gramStart"/>
      <w:r>
        <w:rPr>
          <w:rFonts w:eastAsia="Times New Roman"/>
          <w:b/>
          <w:bCs/>
          <w:color w:val="000000"/>
          <w:sz w:val="24"/>
          <w:szCs w:val="24"/>
          <w:lang w:eastAsia="ru-RU"/>
        </w:rPr>
        <w:lastRenderedPageBreak/>
        <w:t xml:space="preserve">4.1.3 </w:t>
      </w:r>
      <w:r>
        <w:rPr>
          <w:rFonts w:eastAsia="Times New Roman" w:hint="eastAsia"/>
          <w:b/>
          <w:bCs/>
          <w:color w:val="000000"/>
          <w:sz w:val="24"/>
          <w:szCs w:val="24"/>
          <w:lang w:eastAsia="ru-RU"/>
        </w:rPr>
        <w:t xml:space="preserve"> </w:t>
      </w:r>
      <w:proofErr w:type="spellStart"/>
      <w:r>
        <w:rPr>
          <w:rFonts w:eastAsia="Times New Roman" w:hint="eastAsia"/>
          <w:b/>
          <w:bCs/>
          <w:color w:val="000000"/>
          <w:sz w:val="24"/>
          <w:szCs w:val="24"/>
          <w:lang w:eastAsia="ru-RU"/>
        </w:rPr>
        <w:t>租赁协议</w:t>
      </w:r>
      <w:proofErr w:type="spellEnd"/>
      <w:proofErr w:type="gramEnd"/>
      <w:r>
        <w:rPr>
          <w:rFonts w:eastAsia="Times New Roman"/>
          <w:b/>
          <w:bCs/>
          <w:color w:val="000000"/>
          <w:sz w:val="24"/>
          <w:szCs w:val="24"/>
          <w:lang w:eastAsia="ru-RU"/>
        </w:rPr>
        <w:t xml:space="preserve"> № 10/08/17</w:t>
      </w:r>
    </w:p>
    <w:p w14:paraId="09F0F9F4" w14:textId="77777777" w:rsidR="00DB33FC" w:rsidRDefault="00DB33FC">
      <w:pPr>
        <w:shd w:val="clear" w:color="auto" w:fill="FFFFFF"/>
        <w:jc w:val="center"/>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2082"/>
        <w:gridCol w:w="874"/>
        <w:gridCol w:w="2906"/>
      </w:tblGrid>
      <w:tr w:rsidR="00DB33FC" w14:paraId="16D793AD" w14:textId="77777777">
        <w:trPr>
          <w:trHeight w:val="315"/>
        </w:trPr>
        <w:tc>
          <w:tcPr>
            <w:tcW w:w="3943" w:type="dxa"/>
            <w:vMerge w:val="restart"/>
            <w:shd w:val="clear" w:color="auto" w:fill="auto"/>
            <w:vAlign w:val="center"/>
          </w:tcPr>
          <w:p w14:paraId="7CB1B225"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SimSun" w:hint="eastAsia"/>
                <w:b/>
                <w:bCs/>
                <w:color w:val="000000"/>
                <w:sz w:val="24"/>
                <w:szCs w:val="24"/>
                <w:lang w:eastAsia="zh-CN"/>
              </w:rPr>
              <w:t>措施</w:t>
            </w:r>
          </w:p>
        </w:tc>
        <w:tc>
          <w:tcPr>
            <w:tcW w:w="5628" w:type="dxa"/>
            <w:gridSpan w:val="3"/>
            <w:shd w:val="clear" w:color="auto" w:fill="auto"/>
            <w:noWrap/>
          </w:tcPr>
          <w:p w14:paraId="480C3199"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 xml:space="preserve"> 2020</w:t>
            </w:r>
            <w:r>
              <w:rPr>
                <w:rFonts w:eastAsia="SimSun" w:hint="eastAsia"/>
                <w:b/>
                <w:bCs/>
                <w:color w:val="000000"/>
                <w:sz w:val="24"/>
                <w:szCs w:val="24"/>
                <w:lang w:eastAsia="zh-CN"/>
              </w:rPr>
              <w:t>年重新造林</w:t>
            </w:r>
          </w:p>
        </w:tc>
      </w:tr>
      <w:tr w:rsidR="00DB33FC" w14:paraId="4D5ECFBE" w14:textId="77777777">
        <w:trPr>
          <w:cantSplit/>
          <w:trHeight w:val="1851"/>
        </w:trPr>
        <w:tc>
          <w:tcPr>
            <w:tcW w:w="2060" w:type="pct"/>
            <w:vMerge/>
            <w:shd w:val="clear" w:color="auto" w:fill="auto"/>
          </w:tcPr>
          <w:p w14:paraId="67490633" w14:textId="77777777" w:rsidR="00DB33FC" w:rsidRDefault="00DB33FC">
            <w:pPr>
              <w:shd w:val="clear" w:color="auto" w:fill="FFFFFF"/>
              <w:textAlignment w:val="baseline"/>
              <w:rPr>
                <w:rFonts w:eastAsia="Times New Roman"/>
                <w:b/>
                <w:bCs/>
                <w:color w:val="000000"/>
                <w:sz w:val="24"/>
                <w:szCs w:val="24"/>
                <w:lang w:eastAsia="ru-RU"/>
              </w:rPr>
            </w:pPr>
          </w:p>
        </w:tc>
        <w:tc>
          <w:tcPr>
            <w:tcW w:w="2345" w:type="dxa"/>
            <w:shd w:val="clear" w:color="auto" w:fill="auto"/>
            <w:noWrap/>
            <w:textDirection w:val="btLr"/>
            <w:vAlign w:val="center"/>
          </w:tcPr>
          <w:p w14:paraId="777FAEC3" w14:textId="77777777" w:rsidR="00DB33FC" w:rsidRDefault="005D078C">
            <w:pPr>
              <w:shd w:val="clear" w:color="auto" w:fill="FFFFFF"/>
              <w:ind w:right="113" w:firstLineChars="300" w:firstLine="723"/>
              <w:jc w:val="both"/>
              <w:textAlignment w:val="baseline"/>
              <w:rPr>
                <w:rFonts w:eastAsia="Times New Roman"/>
                <w:b/>
                <w:bCs/>
                <w:color w:val="000000"/>
                <w:sz w:val="24"/>
                <w:szCs w:val="24"/>
                <w:lang w:eastAsia="ru-RU"/>
              </w:rPr>
            </w:pPr>
            <w:r>
              <w:rPr>
                <w:rFonts w:eastAsia="SimSun" w:hint="eastAsia"/>
                <w:b/>
                <w:bCs/>
                <w:color w:val="000000"/>
                <w:sz w:val="24"/>
                <w:szCs w:val="24"/>
                <w:lang w:eastAsia="zh-CN"/>
              </w:rPr>
              <w:t>计划</w:t>
            </w:r>
          </w:p>
        </w:tc>
        <w:tc>
          <w:tcPr>
            <w:tcW w:w="1640" w:type="dxa"/>
            <w:shd w:val="clear" w:color="auto" w:fill="auto"/>
            <w:textDirection w:val="btLr"/>
            <w:vAlign w:val="center"/>
          </w:tcPr>
          <w:p w14:paraId="78605FAE" w14:textId="77777777" w:rsidR="00DB33FC" w:rsidRDefault="005D078C">
            <w:pPr>
              <w:shd w:val="clear" w:color="auto" w:fill="FFFFFF"/>
              <w:ind w:left="113" w:right="113"/>
              <w:jc w:val="center"/>
              <w:textAlignment w:val="baseline"/>
              <w:rPr>
                <w:rFonts w:eastAsia="Times New Roman"/>
                <w:b/>
                <w:bCs/>
                <w:color w:val="000000"/>
                <w:sz w:val="24"/>
                <w:szCs w:val="24"/>
                <w:lang w:eastAsia="ru-RU"/>
              </w:rPr>
            </w:pPr>
            <w:r>
              <w:rPr>
                <w:rFonts w:eastAsia="SimSun" w:hint="eastAsia"/>
                <w:b/>
                <w:bCs/>
                <w:color w:val="000000"/>
                <w:sz w:val="24"/>
                <w:szCs w:val="24"/>
                <w:lang w:val="en-US" w:eastAsia="zh-CN"/>
              </w:rPr>
              <w:t xml:space="preserve">   </w:t>
            </w:r>
            <w:r>
              <w:rPr>
                <w:rFonts w:eastAsia="SimSun" w:hint="eastAsia"/>
                <w:b/>
                <w:bCs/>
                <w:color w:val="000000"/>
                <w:sz w:val="24"/>
                <w:szCs w:val="24"/>
                <w:lang w:eastAsia="zh-CN"/>
              </w:rPr>
              <w:t>实际</w:t>
            </w:r>
          </w:p>
        </w:tc>
        <w:tc>
          <w:tcPr>
            <w:tcW w:w="1643" w:type="dxa"/>
            <w:shd w:val="clear" w:color="auto" w:fill="auto"/>
            <w:textDirection w:val="btLr"/>
            <w:vAlign w:val="center"/>
          </w:tcPr>
          <w:p w14:paraId="24438555" w14:textId="77777777" w:rsidR="00DB33FC" w:rsidRDefault="005D078C">
            <w:pPr>
              <w:shd w:val="clear" w:color="auto" w:fill="FFFFFF"/>
              <w:ind w:right="113" w:firstLineChars="100" w:firstLine="241"/>
              <w:jc w:val="both"/>
              <w:textAlignment w:val="baseline"/>
              <w:rPr>
                <w:rFonts w:eastAsia="Times New Roman"/>
                <w:b/>
                <w:bCs/>
                <w:color w:val="000000"/>
                <w:sz w:val="24"/>
                <w:szCs w:val="24"/>
                <w:lang w:eastAsia="ru-RU"/>
              </w:rPr>
            </w:pPr>
            <w:r>
              <w:rPr>
                <w:rFonts w:eastAsia="SimSun" w:hint="eastAsia"/>
                <w:b/>
                <w:bCs/>
                <w:color w:val="000000"/>
                <w:sz w:val="24"/>
                <w:szCs w:val="24"/>
                <w:lang w:eastAsia="zh-CN"/>
              </w:rPr>
              <w:t>计划完成率</w:t>
            </w:r>
          </w:p>
        </w:tc>
      </w:tr>
      <w:tr w:rsidR="00DB33FC" w14:paraId="679FF85C" w14:textId="77777777">
        <w:trPr>
          <w:trHeight w:val="375"/>
        </w:trPr>
        <w:tc>
          <w:tcPr>
            <w:tcW w:w="3943" w:type="dxa"/>
            <w:shd w:val="clear" w:color="auto" w:fill="auto"/>
            <w:noWrap/>
          </w:tcPr>
          <w:p w14:paraId="495478E6" w14:textId="77777777" w:rsidR="00DB33FC" w:rsidRDefault="005D078C">
            <w:pPr>
              <w:shd w:val="clear" w:color="auto" w:fill="FFFFFF"/>
              <w:textAlignment w:val="baseline"/>
              <w:rPr>
                <w:rFonts w:eastAsia="Times New Roman"/>
                <w:bCs/>
                <w:color w:val="000000"/>
                <w:sz w:val="24"/>
                <w:szCs w:val="24"/>
                <w:lang w:eastAsia="ru-RU"/>
              </w:rPr>
            </w:pPr>
            <w:r>
              <w:rPr>
                <w:rFonts w:eastAsia="SimSun" w:hint="eastAsia"/>
                <w:bCs/>
                <w:color w:val="000000"/>
                <w:sz w:val="24"/>
                <w:szCs w:val="24"/>
                <w:lang w:eastAsia="zh-CN"/>
              </w:rPr>
              <w:t>全面播种</w:t>
            </w:r>
          </w:p>
        </w:tc>
        <w:tc>
          <w:tcPr>
            <w:tcW w:w="1225" w:type="pct"/>
            <w:shd w:val="clear" w:color="auto" w:fill="auto"/>
            <w:noWrap/>
          </w:tcPr>
          <w:p w14:paraId="48AEF755" w14:textId="77777777" w:rsidR="00DB33FC" w:rsidRDefault="005D078C">
            <w:pPr>
              <w:jc w:val="center"/>
              <w:rPr>
                <w:sz w:val="24"/>
                <w:szCs w:val="24"/>
              </w:rPr>
            </w:pPr>
            <w:r>
              <w:rPr>
                <w:sz w:val="24"/>
                <w:szCs w:val="24"/>
              </w:rPr>
              <w:t>124,3</w:t>
            </w:r>
          </w:p>
        </w:tc>
        <w:tc>
          <w:tcPr>
            <w:tcW w:w="857" w:type="pct"/>
            <w:shd w:val="clear" w:color="auto" w:fill="auto"/>
          </w:tcPr>
          <w:p w14:paraId="7B53414E" w14:textId="77777777" w:rsidR="00DB33FC" w:rsidRDefault="005D078C">
            <w:pPr>
              <w:jc w:val="center"/>
              <w:rPr>
                <w:sz w:val="24"/>
                <w:szCs w:val="24"/>
              </w:rPr>
            </w:pPr>
            <w:r>
              <w:rPr>
                <w:sz w:val="24"/>
                <w:szCs w:val="24"/>
              </w:rPr>
              <w:t>271,9</w:t>
            </w:r>
          </w:p>
        </w:tc>
        <w:tc>
          <w:tcPr>
            <w:tcW w:w="858" w:type="pct"/>
            <w:shd w:val="clear" w:color="auto" w:fill="auto"/>
            <w:noWrap/>
          </w:tcPr>
          <w:p w14:paraId="43FD4DD7" w14:textId="77777777" w:rsidR="00DB33FC" w:rsidRDefault="005D078C">
            <w:pPr>
              <w:jc w:val="center"/>
              <w:rPr>
                <w:sz w:val="24"/>
                <w:szCs w:val="24"/>
              </w:rPr>
            </w:pPr>
            <w:r>
              <w:rPr>
                <w:sz w:val="24"/>
                <w:szCs w:val="24"/>
              </w:rPr>
              <w:t>218,7</w:t>
            </w:r>
          </w:p>
        </w:tc>
      </w:tr>
      <w:tr w:rsidR="00DB33FC" w14:paraId="02444803" w14:textId="77777777">
        <w:trPr>
          <w:trHeight w:val="420"/>
        </w:trPr>
        <w:tc>
          <w:tcPr>
            <w:tcW w:w="3943" w:type="dxa"/>
            <w:shd w:val="clear" w:color="auto" w:fill="auto"/>
          </w:tcPr>
          <w:p w14:paraId="7F07D7A8"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联合播种</w:t>
            </w:r>
            <w:proofErr w:type="spellEnd"/>
          </w:p>
        </w:tc>
        <w:tc>
          <w:tcPr>
            <w:tcW w:w="1225" w:type="pct"/>
            <w:shd w:val="clear" w:color="auto" w:fill="auto"/>
            <w:noWrap/>
            <w:vAlign w:val="center"/>
          </w:tcPr>
          <w:p w14:paraId="6AE939FF"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50,5</w:t>
            </w:r>
          </w:p>
        </w:tc>
        <w:tc>
          <w:tcPr>
            <w:tcW w:w="857" w:type="pct"/>
            <w:shd w:val="clear" w:color="auto" w:fill="auto"/>
            <w:noWrap/>
            <w:vAlign w:val="center"/>
          </w:tcPr>
          <w:p w14:paraId="1062D01E"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50,5</w:t>
            </w:r>
          </w:p>
        </w:tc>
        <w:tc>
          <w:tcPr>
            <w:tcW w:w="858" w:type="pct"/>
            <w:shd w:val="clear" w:color="auto" w:fill="auto"/>
            <w:noWrap/>
            <w:vAlign w:val="center"/>
          </w:tcPr>
          <w:p w14:paraId="39D6D8B4"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4350187C" w14:textId="77777777">
        <w:trPr>
          <w:trHeight w:val="420"/>
        </w:trPr>
        <w:tc>
          <w:tcPr>
            <w:tcW w:w="3943" w:type="dxa"/>
            <w:shd w:val="clear" w:color="auto" w:fill="auto"/>
            <w:noWrap/>
          </w:tcPr>
          <w:p w14:paraId="108B4DAB"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矿化</w:t>
            </w:r>
            <w:proofErr w:type="spellEnd"/>
          </w:p>
          <w:p w14:paraId="4B2F63E7" w14:textId="77777777" w:rsidR="00DB33FC" w:rsidRDefault="00DB33FC">
            <w:pPr>
              <w:shd w:val="clear" w:color="auto" w:fill="FFFFFF"/>
              <w:textAlignment w:val="baseline"/>
              <w:rPr>
                <w:rFonts w:eastAsia="Times New Roman"/>
                <w:bCs/>
                <w:color w:val="000000"/>
                <w:sz w:val="24"/>
                <w:szCs w:val="24"/>
                <w:lang w:eastAsia="ru-RU"/>
              </w:rPr>
            </w:pPr>
          </w:p>
        </w:tc>
        <w:tc>
          <w:tcPr>
            <w:tcW w:w="1225" w:type="pct"/>
            <w:shd w:val="clear" w:color="auto" w:fill="auto"/>
            <w:noWrap/>
            <w:vAlign w:val="center"/>
          </w:tcPr>
          <w:p w14:paraId="74186A09"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7" w:type="pct"/>
            <w:shd w:val="clear" w:color="auto" w:fill="auto"/>
            <w:noWrap/>
            <w:vAlign w:val="center"/>
          </w:tcPr>
          <w:p w14:paraId="67A8C24B"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8" w:type="pct"/>
            <w:shd w:val="clear" w:color="auto" w:fill="auto"/>
            <w:noWrap/>
            <w:vAlign w:val="center"/>
          </w:tcPr>
          <w:p w14:paraId="5032AE28" w14:textId="77777777" w:rsidR="00DB33FC" w:rsidRDefault="005D078C">
            <w:pPr>
              <w:shd w:val="clear" w:color="auto" w:fill="FFFFFF"/>
              <w:jc w:val="center"/>
              <w:textAlignment w:val="baseline"/>
              <w:rPr>
                <w:rFonts w:eastAsia="Times New Roman"/>
                <w:bCs/>
                <w:color w:val="000000"/>
                <w:sz w:val="24"/>
                <w:szCs w:val="24"/>
                <w:lang w:val="en-US" w:eastAsia="ru-RU"/>
              </w:rPr>
            </w:pPr>
            <w:r>
              <w:rPr>
                <w:rFonts w:eastAsia="Times New Roman"/>
                <w:bCs/>
                <w:color w:val="000000"/>
                <w:sz w:val="24"/>
                <w:szCs w:val="24"/>
                <w:lang w:val="en-US" w:eastAsia="ru-RU"/>
              </w:rPr>
              <w:t>100</w:t>
            </w:r>
          </w:p>
        </w:tc>
      </w:tr>
      <w:tr w:rsidR="00DB33FC" w14:paraId="5D9DF460" w14:textId="77777777">
        <w:trPr>
          <w:trHeight w:val="300"/>
        </w:trPr>
        <w:tc>
          <w:tcPr>
            <w:tcW w:w="3943" w:type="dxa"/>
            <w:shd w:val="clear" w:color="auto" w:fill="auto"/>
            <w:noWrap/>
          </w:tcPr>
          <w:p w14:paraId="72C832B9"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保护灌木丛</w:t>
            </w:r>
            <w:proofErr w:type="spellEnd"/>
          </w:p>
          <w:p w14:paraId="054ECFB5" w14:textId="77777777" w:rsidR="00DB33FC" w:rsidRDefault="00DB33FC">
            <w:pPr>
              <w:shd w:val="clear" w:color="auto" w:fill="FFFFFF"/>
              <w:textAlignment w:val="baseline"/>
              <w:rPr>
                <w:rFonts w:eastAsia="Times New Roman"/>
                <w:bCs/>
                <w:color w:val="000000"/>
                <w:sz w:val="24"/>
                <w:szCs w:val="24"/>
                <w:lang w:eastAsia="ru-RU"/>
              </w:rPr>
            </w:pPr>
          </w:p>
        </w:tc>
        <w:tc>
          <w:tcPr>
            <w:tcW w:w="1225" w:type="pct"/>
            <w:shd w:val="clear" w:color="auto" w:fill="auto"/>
            <w:noWrap/>
            <w:vAlign w:val="center"/>
          </w:tcPr>
          <w:p w14:paraId="3B8306D4"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1300</w:t>
            </w:r>
          </w:p>
        </w:tc>
        <w:tc>
          <w:tcPr>
            <w:tcW w:w="857" w:type="pct"/>
            <w:shd w:val="clear" w:color="auto" w:fill="auto"/>
            <w:vAlign w:val="center"/>
          </w:tcPr>
          <w:p w14:paraId="2CA9D613"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1425</w:t>
            </w:r>
          </w:p>
        </w:tc>
        <w:tc>
          <w:tcPr>
            <w:tcW w:w="858" w:type="pct"/>
            <w:shd w:val="clear" w:color="auto" w:fill="auto"/>
            <w:noWrap/>
            <w:vAlign w:val="center"/>
          </w:tcPr>
          <w:p w14:paraId="0A864F54"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109,6</w:t>
            </w:r>
          </w:p>
        </w:tc>
      </w:tr>
      <w:tr w:rsidR="00DB33FC" w14:paraId="3B72CB4A" w14:textId="77777777">
        <w:trPr>
          <w:trHeight w:val="900"/>
        </w:trPr>
        <w:tc>
          <w:tcPr>
            <w:tcW w:w="3943" w:type="dxa"/>
            <w:shd w:val="clear" w:color="auto" w:fill="auto"/>
          </w:tcPr>
          <w:p w14:paraId="0FB4DCD2" w14:textId="77777777" w:rsidR="00DB33FC" w:rsidRDefault="005D078C">
            <w:pPr>
              <w:shd w:val="clear" w:color="auto" w:fill="FFFFFF"/>
              <w:textAlignment w:val="baseline"/>
              <w:rPr>
                <w:rFonts w:eastAsia="Times New Roman"/>
                <w:bCs/>
                <w:color w:val="000000"/>
                <w:sz w:val="24"/>
                <w:szCs w:val="24"/>
                <w:lang w:eastAsia="zh-CN"/>
              </w:rPr>
            </w:pPr>
            <w:proofErr w:type="spellStart"/>
            <w:r>
              <w:rPr>
                <w:rFonts w:eastAsia="Times New Roman" w:hint="eastAsia"/>
                <w:bCs/>
                <w:color w:val="000000"/>
                <w:sz w:val="24"/>
                <w:szCs w:val="24"/>
                <w:lang w:eastAsia="zh-CN"/>
              </w:rPr>
              <w:t>为明年人工造林准备土壤</w:t>
            </w:r>
            <w:proofErr w:type="spellEnd"/>
          </w:p>
          <w:p w14:paraId="288824E1" w14:textId="77777777" w:rsidR="00DB33FC" w:rsidRDefault="00DB33FC">
            <w:pPr>
              <w:shd w:val="clear" w:color="auto" w:fill="FFFFFF"/>
              <w:textAlignment w:val="baseline"/>
              <w:rPr>
                <w:rFonts w:eastAsia="Times New Roman"/>
                <w:bCs/>
                <w:color w:val="000000"/>
                <w:sz w:val="24"/>
                <w:szCs w:val="24"/>
                <w:lang w:eastAsia="zh-CN"/>
              </w:rPr>
            </w:pPr>
          </w:p>
        </w:tc>
        <w:tc>
          <w:tcPr>
            <w:tcW w:w="1225" w:type="pct"/>
            <w:shd w:val="clear" w:color="auto" w:fill="auto"/>
            <w:noWrap/>
            <w:vAlign w:val="center"/>
          </w:tcPr>
          <w:p w14:paraId="09FB953F"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7" w:type="pct"/>
            <w:shd w:val="clear" w:color="auto" w:fill="auto"/>
            <w:noWrap/>
            <w:vAlign w:val="center"/>
          </w:tcPr>
          <w:p w14:paraId="13994CA2"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8" w:type="pct"/>
            <w:shd w:val="clear" w:color="auto" w:fill="auto"/>
            <w:noWrap/>
            <w:vAlign w:val="center"/>
          </w:tcPr>
          <w:p w14:paraId="7B1DA5E9"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r w:rsidR="00DB33FC" w14:paraId="404A7431" w14:textId="77777777">
        <w:trPr>
          <w:trHeight w:val="300"/>
        </w:trPr>
        <w:tc>
          <w:tcPr>
            <w:tcW w:w="3943" w:type="dxa"/>
            <w:shd w:val="clear" w:color="auto" w:fill="auto"/>
            <w:noWrap/>
          </w:tcPr>
          <w:p w14:paraId="3DEDA23C"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农业护理</w:t>
            </w:r>
            <w:proofErr w:type="spellEnd"/>
          </w:p>
          <w:p w14:paraId="6075B528" w14:textId="77777777" w:rsidR="00DB33FC" w:rsidRDefault="00DB33FC">
            <w:pPr>
              <w:shd w:val="clear" w:color="auto" w:fill="FFFFFF"/>
              <w:textAlignment w:val="baseline"/>
              <w:rPr>
                <w:rFonts w:eastAsia="Times New Roman"/>
                <w:bCs/>
                <w:color w:val="000000"/>
                <w:sz w:val="24"/>
                <w:szCs w:val="24"/>
                <w:lang w:eastAsia="ru-RU"/>
              </w:rPr>
            </w:pPr>
          </w:p>
        </w:tc>
        <w:tc>
          <w:tcPr>
            <w:tcW w:w="1225" w:type="pct"/>
            <w:shd w:val="clear" w:color="auto" w:fill="auto"/>
            <w:noWrap/>
            <w:vAlign w:val="center"/>
          </w:tcPr>
          <w:p w14:paraId="1EB3A5D0"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0</w:t>
            </w:r>
          </w:p>
        </w:tc>
        <w:tc>
          <w:tcPr>
            <w:tcW w:w="857" w:type="pct"/>
            <w:shd w:val="clear" w:color="auto" w:fill="auto"/>
            <w:noWrap/>
            <w:vAlign w:val="center"/>
          </w:tcPr>
          <w:p w14:paraId="6CECCDB7"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0</w:t>
            </w:r>
          </w:p>
        </w:tc>
        <w:tc>
          <w:tcPr>
            <w:tcW w:w="858" w:type="pct"/>
            <w:shd w:val="clear" w:color="auto" w:fill="auto"/>
            <w:noWrap/>
            <w:vAlign w:val="center"/>
          </w:tcPr>
          <w:p w14:paraId="539CC550"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r w:rsidR="00DB33FC" w14:paraId="2E10A685" w14:textId="77777777">
        <w:trPr>
          <w:trHeight w:val="300"/>
        </w:trPr>
        <w:tc>
          <w:tcPr>
            <w:tcW w:w="3943" w:type="dxa"/>
            <w:shd w:val="clear" w:color="auto" w:fill="auto"/>
            <w:noWrap/>
          </w:tcPr>
          <w:p w14:paraId="03584562" w14:textId="77777777" w:rsidR="00DB33FC" w:rsidRDefault="005D078C">
            <w:pPr>
              <w:shd w:val="clear" w:color="auto" w:fill="FFFFFF"/>
              <w:textAlignment w:val="baseline"/>
              <w:rPr>
                <w:rFonts w:eastAsia="Times New Roman"/>
                <w:b/>
                <w:bCs/>
                <w:color w:val="000000"/>
                <w:sz w:val="24"/>
                <w:szCs w:val="24"/>
                <w:lang w:eastAsia="ru-RU"/>
              </w:rPr>
            </w:pPr>
            <w:r>
              <w:rPr>
                <w:rFonts w:eastAsia="SimSun" w:hint="eastAsia"/>
                <w:b/>
                <w:bCs/>
                <w:color w:val="000000"/>
                <w:sz w:val="24"/>
                <w:szCs w:val="24"/>
                <w:lang w:eastAsia="zh-CN"/>
              </w:rPr>
              <w:t>合计</w:t>
            </w:r>
          </w:p>
        </w:tc>
        <w:tc>
          <w:tcPr>
            <w:tcW w:w="1225" w:type="pct"/>
            <w:shd w:val="clear" w:color="auto" w:fill="auto"/>
            <w:noWrap/>
            <w:vAlign w:val="center"/>
          </w:tcPr>
          <w:p w14:paraId="6C6A8250"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1474,8</w:t>
            </w:r>
          </w:p>
        </w:tc>
        <w:tc>
          <w:tcPr>
            <w:tcW w:w="857" w:type="pct"/>
            <w:shd w:val="clear" w:color="auto" w:fill="auto"/>
            <w:noWrap/>
            <w:vAlign w:val="center"/>
          </w:tcPr>
          <w:p w14:paraId="4D161C5D"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1747,4</w:t>
            </w:r>
          </w:p>
        </w:tc>
        <w:tc>
          <w:tcPr>
            <w:tcW w:w="858" w:type="pct"/>
            <w:shd w:val="clear" w:color="auto" w:fill="auto"/>
            <w:noWrap/>
            <w:vAlign w:val="center"/>
          </w:tcPr>
          <w:p w14:paraId="644B0BCD"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118,5</w:t>
            </w:r>
          </w:p>
        </w:tc>
      </w:tr>
    </w:tbl>
    <w:p w14:paraId="4FD0F722" w14:textId="77777777" w:rsidR="00DB33FC" w:rsidRDefault="00DB33FC">
      <w:pPr>
        <w:shd w:val="clear" w:color="auto" w:fill="FFFFFF"/>
        <w:jc w:val="both"/>
        <w:textAlignment w:val="baseline"/>
        <w:rPr>
          <w:rFonts w:eastAsia="Times New Roman"/>
          <w:b/>
          <w:bCs/>
          <w:color w:val="000000"/>
          <w:sz w:val="24"/>
          <w:szCs w:val="24"/>
          <w:lang w:eastAsia="ru-RU"/>
        </w:rPr>
      </w:pPr>
    </w:p>
    <w:p w14:paraId="1EA5C3BF" w14:textId="77777777" w:rsidR="00DB33FC" w:rsidRDefault="005D078C">
      <w:pPr>
        <w:shd w:val="clear" w:color="auto" w:fill="FFFFFF"/>
        <w:jc w:val="both"/>
        <w:textAlignment w:val="baseline"/>
        <w:rPr>
          <w:rFonts w:eastAsia="Times New Roman"/>
          <w:bCs/>
          <w:color w:val="000000"/>
          <w:sz w:val="24"/>
          <w:szCs w:val="24"/>
          <w:lang w:val="en-US" w:eastAsia="zh-CN"/>
        </w:rPr>
      </w:pPr>
      <w:proofErr w:type="spellStart"/>
      <w:r>
        <w:rPr>
          <w:rFonts w:eastAsia="Times New Roman" w:hint="eastAsia"/>
          <w:b/>
          <w:bCs/>
          <w:color w:val="000000"/>
          <w:sz w:val="24"/>
          <w:szCs w:val="24"/>
          <w:lang w:eastAsia="zh-CN"/>
        </w:rPr>
        <w:t>分析：从表分析可知，所有类型的林业活动都</w:t>
      </w:r>
      <w:proofErr w:type="spellEnd"/>
      <w:r>
        <w:rPr>
          <w:rFonts w:eastAsia="SimSun" w:hint="eastAsia"/>
          <w:b/>
          <w:bCs/>
          <w:color w:val="000000"/>
          <w:sz w:val="24"/>
          <w:szCs w:val="24"/>
          <w:lang w:eastAsia="zh-CN"/>
        </w:rPr>
        <w:t>是</w:t>
      </w:r>
      <w:proofErr w:type="spellStart"/>
      <w:r>
        <w:rPr>
          <w:rFonts w:eastAsia="Times New Roman" w:hint="eastAsia"/>
          <w:b/>
          <w:bCs/>
          <w:color w:val="000000"/>
          <w:sz w:val="24"/>
          <w:szCs w:val="24"/>
          <w:lang w:eastAsia="zh-CN"/>
        </w:rPr>
        <w:t>按照森林开发</w:t>
      </w:r>
      <w:proofErr w:type="spellEnd"/>
      <w:r>
        <w:rPr>
          <w:rFonts w:eastAsia="SimSun" w:hint="eastAsia"/>
          <w:b/>
          <w:bCs/>
          <w:color w:val="000000"/>
          <w:sz w:val="24"/>
          <w:szCs w:val="24"/>
          <w:lang w:eastAsia="zh-CN"/>
        </w:rPr>
        <w:t>方案</w:t>
      </w:r>
      <w:proofErr w:type="spellStart"/>
      <w:r>
        <w:rPr>
          <w:rFonts w:eastAsia="Times New Roman" w:hint="eastAsia"/>
          <w:b/>
          <w:bCs/>
          <w:color w:val="000000"/>
          <w:sz w:val="24"/>
          <w:szCs w:val="24"/>
          <w:lang w:eastAsia="zh-CN"/>
        </w:rPr>
        <w:t>进行</w:t>
      </w:r>
      <w:proofErr w:type="spellEnd"/>
      <w:r>
        <w:rPr>
          <w:rFonts w:eastAsia="SimSun" w:hint="eastAsia"/>
          <w:b/>
          <w:bCs/>
          <w:color w:val="000000"/>
          <w:sz w:val="24"/>
          <w:szCs w:val="24"/>
          <w:lang w:eastAsia="zh-CN"/>
        </w:rPr>
        <w:t>的</w:t>
      </w:r>
      <w:r>
        <w:rPr>
          <w:rFonts w:eastAsia="Times New Roman" w:hint="eastAsia"/>
          <w:b/>
          <w:bCs/>
          <w:color w:val="000000"/>
          <w:sz w:val="24"/>
          <w:szCs w:val="24"/>
          <w:lang w:eastAsia="zh-CN"/>
        </w:rPr>
        <w:t>，</w:t>
      </w:r>
      <w:r>
        <w:rPr>
          <w:rFonts w:eastAsia="SimSun" w:hint="eastAsia"/>
          <w:b/>
          <w:bCs/>
          <w:color w:val="000000"/>
          <w:sz w:val="24"/>
          <w:szCs w:val="24"/>
          <w:lang w:eastAsia="zh-CN"/>
        </w:rPr>
        <w:t>截止到</w:t>
      </w:r>
      <w:r>
        <w:rPr>
          <w:rFonts w:eastAsia="SimSun" w:hint="eastAsia"/>
          <w:b/>
          <w:bCs/>
          <w:color w:val="000000"/>
          <w:sz w:val="24"/>
          <w:szCs w:val="24"/>
          <w:lang w:val="en-US" w:eastAsia="zh-CN"/>
        </w:rPr>
        <w:t>2020</w:t>
      </w:r>
      <w:r>
        <w:rPr>
          <w:rFonts w:eastAsia="SimSun" w:hint="eastAsia"/>
          <w:b/>
          <w:bCs/>
          <w:color w:val="000000"/>
          <w:sz w:val="24"/>
          <w:szCs w:val="24"/>
          <w:lang w:val="en-US" w:eastAsia="zh-CN"/>
        </w:rPr>
        <w:t>年</w:t>
      </w:r>
      <w:r>
        <w:rPr>
          <w:rFonts w:eastAsia="SimSun" w:hint="eastAsia"/>
          <w:b/>
          <w:bCs/>
          <w:color w:val="000000"/>
          <w:sz w:val="24"/>
          <w:szCs w:val="24"/>
          <w:lang w:val="en-US" w:eastAsia="zh-CN"/>
        </w:rPr>
        <w:t>12</w:t>
      </w:r>
      <w:r>
        <w:rPr>
          <w:rFonts w:eastAsia="SimSun" w:hint="eastAsia"/>
          <w:b/>
          <w:bCs/>
          <w:color w:val="000000"/>
          <w:sz w:val="24"/>
          <w:szCs w:val="24"/>
          <w:lang w:val="en-US" w:eastAsia="zh-CN"/>
        </w:rPr>
        <w:t>月份所有的活动类型，实际完成的量符合计划的量。</w:t>
      </w:r>
    </w:p>
    <w:p w14:paraId="58533B8B" w14:textId="77777777" w:rsidR="00DB33FC" w:rsidRDefault="00DB33FC">
      <w:pPr>
        <w:shd w:val="clear" w:color="auto" w:fill="FFFFFF"/>
        <w:jc w:val="both"/>
        <w:textAlignment w:val="baseline"/>
        <w:rPr>
          <w:rFonts w:eastAsia="Times New Roman"/>
          <w:b/>
          <w:bCs/>
          <w:i/>
          <w:iCs/>
          <w:color w:val="000000"/>
          <w:sz w:val="24"/>
          <w:szCs w:val="24"/>
          <w:lang w:eastAsia="zh-CN"/>
        </w:rPr>
      </w:pPr>
    </w:p>
    <w:p w14:paraId="0C203671" w14:textId="77777777" w:rsidR="00DB33FC" w:rsidRDefault="005D078C">
      <w:pPr>
        <w:shd w:val="clear" w:color="auto" w:fill="FFFFFF"/>
        <w:textAlignment w:val="baseline"/>
        <w:rPr>
          <w:rFonts w:eastAsia="Times New Roman"/>
          <w:b/>
          <w:bCs/>
          <w:color w:val="000000"/>
          <w:sz w:val="24"/>
          <w:szCs w:val="24"/>
          <w:lang w:eastAsia="ru-RU"/>
        </w:rPr>
      </w:pPr>
      <w:proofErr w:type="gramStart"/>
      <w:r>
        <w:rPr>
          <w:rFonts w:eastAsia="Times New Roman"/>
          <w:b/>
          <w:bCs/>
          <w:color w:val="000000"/>
          <w:sz w:val="24"/>
          <w:szCs w:val="24"/>
          <w:lang w:eastAsia="ru-RU"/>
        </w:rPr>
        <w:t xml:space="preserve">4.1.4 </w:t>
      </w:r>
      <w:r>
        <w:rPr>
          <w:rFonts w:eastAsia="Times New Roman" w:hint="eastAsia"/>
          <w:b/>
          <w:bCs/>
          <w:color w:val="000000"/>
          <w:sz w:val="24"/>
          <w:szCs w:val="24"/>
          <w:lang w:eastAsia="ru-RU"/>
        </w:rPr>
        <w:t xml:space="preserve"> </w:t>
      </w:r>
      <w:proofErr w:type="spellStart"/>
      <w:r>
        <w:rPr>
          <w:rFonts w:eastAsia="Times New Roman" w:hint="eastAsia"/>
          <w:b/>
          <w:bCs/>
          <w:color w:val="000000"/>
          <w:sz w:val="24"/>
          <w:szCs w:val="24"/>
          <w:lang w:eastAsia="ru-RU"/>
        </w:rPr>
        <w:t>租赁协议</w:t>
      </w:r>
      <w:proofErr w:type="spellEnd"/>
      <w:proofErr w:type="gramEnd"/>
      <w:r>
        <w:rPr>
          <w:rFonts w:eastAsia="Times New Roman"/>
          <w:b/>
          <w:bCs/>
          <w:color w:val="000000"/>
          <w:sz w:val="24"/>
          <w:szCs w:val="24"/>
          <w:lang w:eastAsia="ru-RU"/>
        </w:rPr>
        <w:t xml:space="preserve"> № 31/04/08</w:t>
      </w:r>
    </w:p>
    <w:p w14:paraId="4AD53297" w14:textId="77777777" w:rsidR="00DB33FC" w:rsidRDefault="00DB33FC">
      <w:pPr>
        <w:shd w:val="clear" w:color="auto" w:fill="FFFFFF"/>
        <w:jc w:val="center"/>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2082"/>
        <w:gridCol w:w="874"/>
        <w:gridCol w:w="2906"/>
      </w:tblGrid>
      <w:tr w:rsidR="00DB33FC" w14:paraId="0493B09A" w14:textId="77777777">
        <w:trPr>
          <w:trHeight w:val="315"/>
        </w:trPr>
        <w:tc>
          <w:tcPr>
            <w:tcW w:w="3943" w:type="dxa"/>
            <w:vMerge w:val="restart"/>
            <w:shd w:val="clear" w:color="auto" w:fill="auto"/>
            <w:vAlign w:val="center"/>
          </w:tcPr>
          <w:p w14:paraId="7002A4C4"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SimSun" w:hint="eastAsia"/>
                <w:b/>
                <w:bCs/>
                <w:color w:val="000000"/>
                <w:sz w:val="24"/>
                <w:szCs w:val="24"/>
                <w:lang w:eastAsia="zh-CN"/>
              </w:rPr>
              <w:t>措施</w:t>
            </w:r>
          </w:p>
        </w:tc>
        <w:tc>
          <w:tcPr>
            <w:tcW w:w="5628" w:type="dxa"/>
            <w:gridSpan w:val="3"/>
            <w:shd w:val="clear" w:color="auto" w:fill="auto"/>
            <w:noWrap/>
          </w:tcPr>
          <w:p w14:paraId="3077F235"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 xml:space="preserve"> 2020</w:t>
            </w:r>
            <w:r>
              <w:rPr>
                <w:rFonts w:eastAsia="SimSun" w:hint="eastAsia"/>
                <w:b/>
                <w:bCs/>
                <w:color w:val="000000"/>
                <w:sz w:val="24"/>
                <w:szCs w:val="24"/>
                <w:lang w:eastAsia="zh-CN"/>
              </w:rPr>
              <w:t>年重新造林</w:t>
            </w:r>
          </w:p>
        </w:tc>
      </w:tr>
      <w:tr w:rsidR="00DB33FC" w14:paraId="49708DE9" w14:textId="77777777">
        <w:trPr>
          <w:cantSplit/>
          <w:trHeight w:val="1851"/>
        </w:trPr>
        <w:tc>
          <w:tcPr>
            <w:tcW w:w="2060" w:type="pct"/>
            <w:vMerge/>
            <w:shd w:val="clear" w:color="auto" w:fill="auto"/>
          </w:tcPr>
          <w:p w14:paraId="30EAB327" w14:textId="77777777" w:rsidR="00DB33FC" w:rsidRDefault="00DB33FC">
            <w:pPr>
              <w:shd w:val="clear" w:color="auto" w:fill="FFFFFF"/>
              <w:textAlignment w:val="baseline"/>
              <w:rPr>
                <w:rFonts w:eastAsia="Times New Roman"/>
                <w:b/>
                <w:bCs/>
                <w:color w:val="000000"/>
                <w:sz w:val="24"/>
                <w:szCs w:val="24"/>
                <w:lang w:eastAsia="ru-RU"/>
              </w:rPr>
            </w:pPr>
          </w:p>
        </w:tc>
        <w:tc>
          <w:tcPr>
            <w:tcW w:w="2345" w:type="dxa"/>
            <w:shd w:val="clear" w:color="auto" w:fill="auto"/>
            <w:noWrap/>
            <w:textDirection w:val="btLr"/>
            <w:vAlign w:val="center"/>
          </w:tcPr>
          <w:p w14:paraId="36E7A347" w14:textId="77777777" w:rsidR="00DB33FC" w:rsidRDefault="005D078C">
            <w:pPr>
              <w:shd w:val="clear" w:color="auto" w:fill="FFFFFF"/>
              <w:ind w:right="113" w:firstLineChars="300" w:firstLine="723"/>
              <w:jc w:val="both"/>
              <w:textAlignment w:val="baseline"/>
              <w:rPr>
                <w:rFonts w:eastAsia="Times New Roman"/>
                <w:b/>
                <w:bCs/>
                <w:color w:val="000000"/>
                <w:sz w:val="24"/>
                <w:szCs w:val="24"/>
                <w:lang w:eastAsia="ru-RU"/>
              </w:rPr>
            </w:pPr>
            <w:r>
              <w:rPr>
                <w:rFonts w:eastAsia="SimSun" w:hint="eastAsia"/>
                <w:b/>
                <w:bCs/>
                <w:color w:val="000000"/>
                <w:sz w:val="24"/>
                <w:szCs w:val="24"/>
                <w:lang w:eastAsia="zh-CN"/>
              </w:rPr>
              <w:t>计划</w:t>
            </w:r>
          </w:p>
        </w:tc>
        <w:tc>
          <w:tcPr>
            <w:tcW w:w="1640" w:type="dxa"/>
            <w:shd w:val="clear" w:color="auto" w:fill="auto"/>
            <w:textDirection w:val="btLr"/>
            <w:vAlign w:val="center"/>
          </w:tcPr>
          <w:p w14:paraId="6F6FB8E6" w14:textId="77777777" w:rsidR="00DB33FC" w:rsidRDefault="005D078C">
            <w:pPr>
              <w:shd w:val="clear" w:color="auto" w:fill="FFFFFF"/>
              <w:ind w:left="113" w:right="113"/>
              <w:jc w:val="center"/>
              <w:textAlignment w:val="baseline"/>
              <w:rPr>
                <w:rFonts w:eastAsia="Times New Roman"/>
                <w:b/>
                <w:bCs/>
                <w:color w:val="000000"/>
                <w:sz w:val="24"/>
                <w:szCs w:val="24"/>
                <w:lang w:eastAsia="ru-RU"/>
              </w:rPr>
            </w:pPr>
            <w:r>
              <w:rPr>
                <w:rFonts w:eastAsia="SimSun" w:hint="eastAsia"/>
                <w:b/>
                <w:bCs/>
                <w:color w:val="000000"/>
                <w:sz w:val="24"/>
                <w:szCs w:val="24"/>
                <w:lang w:val="en-US" w:eastAsia="zh-CN"/>
              </w:rPr>
              <w:t xml:space="preserve">   </w:t>
            </w:r>
            <w:r>
              <w:rPr>
                <w:rFonts w:eastAsia="SimSun" w:hint="eastAsia"/>
                <w:b/>
                <w:bCs/>
                <w:color w:val="000000"/>
                <w:sz w:val="24"/>
                <w:szCs w:val="24"/>
                <w:lang w:eastAsia="zh-CN"/>
              </w:rPr>
              <w:t>实际</w:t>
            </w:r>
          </w:p>
        </w:tc>
        <w:tc>
          <w:tcPr>
            <w:tcW w:w="1643" w:type="dxa"/>
            <w:shd w:val="clear" w:color="auto" w:fill="auto"/>
            <w:textDirection w:val="btLr"/>
            <w:vAlign w:val="center"/>
          </w:tcPr>
          <w:p w14:paraId="2C155527" w14:textId="77777777" w:rsidR="00DB33FC" w:rsidRDefault="005D078C">
            <w:pPr>
              <w:shd w:val="clear" w:color="auto" w:fill="FFFFFF"/>
              <w:ind w:right="113" w:firstLineChars="100" w:firstLine="241"/>
              <w:jc w:val="both"/>
              <w:textAlignment w:val="baseline"/>
              <w:rPr>
                <w:rFonts w:eastAsia="Times New Roman"/>
                <w:b/>
                <w:bCs/>
                <w:color w:val="000000"/>
                <w:sz w:val="24"/>
                <w:szCs w:val="24"/>
                <w:lang w:eastAsia="ru-RU"/>
              </w:rPr>
            </w:pPr>
            <w:r>
              <w:rPr>
                <w:rFonts w:eastAsia="SimSun" w:hint="eastAsia"/>
                <w:b/>
                <w:bCs/>
                <w:color w:val="000000"/>
                <w:sz w:val="24"/>
                <w:szCs w:val="24"/>
                <w:lang w:eastAsia="zh-CN"/>
              </w:rPr>
              <w:t>计划完成率</w:t>
            </w:r>
          </w:p>
        </w:tc>
      </w:tr>
      <w:tr w:rsidR="00DB33FC" w14:paraId="27022A1C" w14:textId="77777777">
        <w:trPr>
          <w:trHeight w:val="375"/>
        </w:trPr>
        <w:tc>
          <w:tcPr>
            <w:tcW w:w="3943" w:type="dxa"/>
            <w:shd w:val="clear" w:color="auto" w:fill="auto"/>
            <w:noWrap/>
          </w:tcPr>
          <w:p w14:paraId="7E010E30" w14:textId="77777777" w:rsidR="00DB33FC" w:rsidRDefault="005D078C">
            <w:pPr>
              <w:shd w:val="clear" w:color="auto" w:fill="FFFFFF"/>
              <w:textAlignment w:val="baseline"/>
              <w:rPr>
                <w:rFonts w:eastAsia="Times New Roman"/>
                <w:bCs/>
                <w:color w:val="000000"/>
                <w:sz w:val="24"/>
                <w:szCs w:val="24"/>
                <w:lang w:eastAsia="ru-RU"/>
              </w:rPr>
            </w:pPr>
            <w:r>
              <w:rPr>
                <w:rFonts w:eastAsia="SimSun" w:hint="eastAsia"/>
                <w:bCs/>
                <w:color w:val="000000"/>
                <w:sz w:val="24"/>
                <w:szCs w:val="24"/>
                <w:lang w:eastAsia="zh-CN"/>
              </w:rPr>
              <w:t>全面播种</w:t>
            </w:r>
          </w:p>
        </w:tc>
        <w:tc>
          <w:tcPr>
            <w:tcW w:w="1225" w:type="pct"/>
            <w:shd w:val="clear" w:color="auto" w:fill="auto"/>
            <w:noWrap/>
          </w:tcPr>
          <w:p w14:paraId="098A52E2" w14:textId="77777777" w:rsidR="00DB33FC" w:rsidRDefault="005D078C">
            <w:pPr>
              <w:jc w:val="center"/>
              <w:rPr>
                <w:sz w:val="24"/>
                <w:szCs w:val="24"/>
              </w:rPr>
            </w:pPr>
            <w:r>
              <w:rPr>
                <w:sz w:val="24"/>
                <w:szCs w:val="24"/>
              </w:rPr>
              <w:t>1,1</w:t>
            </w:r>
          </w:p>
        </w:tc>
        <w:tc>
          <w:tcPr>
            <w:tcW w:w="857" w:type="pct"/>
            <w:shd w:val="clear" w:color="auto" w:fill="auto"/>
          </w:tcPr>
          <w:p w14:paraId="1A9A5CEE" w14:textId="77777777" w:rsidR="00DB33FC" w:rsidRDefault="005D078C">
            <w:pPr>
              <w:jc w:val="center"/>
              <w:rPr>
                <w:sz w:val="24"/>
                <w:szCs w:val="24"/>
              </w:rPr>
            </w:pPr>
            <w:r>
              <w:rPr>
                <w:sz w:val="24"/>
                <w:szCs w:val="24"/>
              </w:rPr>
              <w:t>0</w:t>
            </w:r>
          </w:p>
        </w:tc>
        <w:tc>
          <w:tcPr>
            <w:tcW w:w="858" w:type="pct"/>
            <w:shd w:val="clear" w:color="auto" w:fill="auto"/>
            <w:noWrap/>
          </w:tcPr>
          <w:p w14:paraId="2EEBCC1C" w14:textId="77777777" w:rsidR="00DB33FC" w:rsidRDefault="005D078C">
            <w:pPr>
              <w:jc w:val="center"/>
              <w:rPr>
                <w:sz w:val="24"/>
                <w:szCs w:val="24"/>
              </w:rPr>
            </w:pPr>
            <w:r>
              <w:rPr>
                <w:sz w:val="24"/>
                <w:szCs w:val="24"/>
              </w:rPr>
              <w:t>0</w:t>
            </w:r>
          </w:p>
        </w:tc>
      </w:tr>
      <w:tr w:rsidR="00DB33FC" w14:paraId="6FF68529" w14:textId="77777777">
        <w:trPr>
          <w:trHeight w:val="420"/>
        </w:trPr>
        <w:tc>
          <w:tcPr>
            <w:tcW w:w="3943" w:type="dxa"/>
            <w:shd w:val="clear" w:color="auto" w:fill="auto"/>
          </w:tcPr>
          <w:p w14:paraId="19164925"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联合播种</w:t>
            </w:r>
            <w:proofErr w:type="spellEnd"/>
          </w:p>
        </w:tc>
        <w:tc>
          <w:tcPr>
            <w:tcW w:w="1225" w:type="pct"/>
            <w:shd w:val="clear" w:color="auto" w:fill="auto"/>
            <w:noWrap/>
            <w:vAlign w:val="center"/>
          </w:tcPr>
          <w:p w14:paraId="0700C32C"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8,2</w:t>
            </w:r>
          </w:p>
        </w:tc>
        <w:tc>
          <w:tcPr>
            <w:tcW w:w="857" w:type="pct"/>
            <w:shd w:val="clear" w:color="auto" w:fill="auto"/>
            <w:noWrap/>
            <w:vAlign w:val="center"/>
          </w:tcPr>
          <w:p w14:paraId="434C2156"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76,6</w:t>
            </w:r>
          </w:p>
        </w:tc>
        <w:tc>
          <w:tcPr>
            <w:tcW w:w="858" w:type="pct"/>
            <w:shd w:val="clear" w:color="auto" w:fill="auto"/>
            <w:noWrap/>
            <w:vAlign w:val="center"/>
          </w:tcPr>
          <w:p w14:paraId="5AA7BC7A"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934,1</w:t>
            </w:r>
          </w:p>
        </w:tc>
      </w:tr>
      <w:tr w:rsidR="00DB33FC" w14:paraId="5C356109" w14:textId="77777777">
        <w:trPr>
          <w:trHeight w:val="420"/>
        </w:trPr>
        <w:tc>
          <w:tcPr>
            <w:tcW w:w="3943" w:type="dxa"/>
            <w:shd w:val="clear" w:color="auto" w:fill="auto"/>
            <w:noWrap/>
          </w:tcPr>
          <w:p w14:paraId="5F5F64DD"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矿化</w:t>
            </w:r>
            <w:proofErr w:type="spellEnd"/>
          </w:p>
          <w:p w14:paraId="69AD4C92" w14:textId="77777777" w:rsidR="00DB33FC" w:rsidRDefault="00DB33FC">
            <w:pPr>
              <w:shd w:val="clear" w:color="auto" w:fill="FFFFFF"/>
              <w:textAlignment w:val="baseline"/>
              <w:rPr>
                <w:rFonts w:eastAsia="Times New Roman"/>
                <w:bCs/>
                <w:color w:val="000000"/>
                <w:sz w:val="24"/>
                <w:szCs w:val="24"/>
                <w:lang w:eastAsia="ru-RU"/>
              </w:rPr>
            </w:pPr>
          </w:p>
        </w:tc>
        <w:tc>
          <w:tcPr>
            <w:tcW w:w="1225" w:type="pct"/>
            <w:shd w:val="clear" w:color="auto" w:fill="auto"/>
            <w:noWrap/>
            <w:vAlign w:val="center"/>
          </w:tcPr>
          <w:p w14:paraId="385F7886"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44,9</w:t>
            </w:r>
          </w:p>
        </w:tc>
        <w:tc>
          <w:tcPr>
            <w:tcW w:w="857" w:type="pct"/>
            <w:shd w:val="clear" w:color="auto" w:fill="auto"/>
            <w:noWrap/>
            <w:vAlign w:val="center"/>
          </w:tcPr>
          <w:p w14:paraId="419F6D58"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8" w:type="pct"/>
            <w:shd w:val="clear" w:color="auto" w:fill="auto"/>
            <w:noWrap/>
            <w:vAlign w:val="center"/>
          </w:tcPr>
          <w:p w14:paraId="1C329972"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r w:rsidR="00DB33FC" w14:paraId="3230D9DF" w14:textId="77777777">
        <w:trPr>
          <w:trHeight w:val="300"/>
        </w:trPr>
        <w:tc>
          <w:tcPr>
            <w:tcW w:w="3943" w:type="dxa"/>
            <w:shd w:val="clear" w:color="auto" w:fill="auto"/>
            <w:noWrap/>
          </w:tcPr>
          <w:p w14:paraId="06D88012"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保护灌木丛</w:t>
            </w:r>
            <w:proofErr w:type="spellEnd"/>
          </w:p>
          <w:p w14:paraId="3AB5F84C" w14:textId="77777777" w:rsidR="00DB33FC" w:rsidRDefault="00DB33FC">
            <w:pPr>
              <w:shd w:val="clear" w:color="auto" w:fill="FFFFFF"/>
              <w:textAlignment w:val="baseline"/>
              <w:rPr>
                <w:rFonts w:eastAsia="Times New Roman"/>
                <w:bCs/>
                <w:color w:val="000000"/>
                <w:sz w:val="24"/>
                <w:szCs w:val="24"/>
                <w:lang w:eastAsia="ru-RU"/>
              </w:rPr>
            </w:pPr>
          </w:p>
        </w:tc>
        <w:tc>
          <w:tcPr>
            <w:tcW w:w="1225" w:type="pct"/>
            <w:shd w:val="clear" w:color="auto" w:fill="auto"/>
            <w:noWrap/>
            <w:vAlign w:val="center"/>
          </w:tcPr>
          <w:p w14:paraId="72035991"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490</w:t>
            </w:r>
          </w:p>
        </w:tc>
        <w:tc>
          <w:tcPr>
            <w:tcW w:w="857" w:type="pct"/>
            <w:shd w:val="clear" w:color="auto" w:fill="auto"/>
            <w:vAlign w:val="center"/>
          </w:tcPr>
          <w:p w14:paraId="05900757"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911,85</w:t>
            </w:r>
          </w:p>
        </w:tc>
        <w:tc>
          <w:tcPr>
            <w:tcW w:w="858" w:type="pct"/>
            <w:shd w:val="clear" w:color="auto" w:fill="auto"/>
            <w:noWrap/>
            <w:vAlign w:val="center"/>
          </w:tcPr>
          <w:p w14:paraId="01764B3B"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186,1</w:t>
            </w:r>
          </w:p>
        </w:tc>
      </w:tr>
      <w:tr w:rsidR="00DB33FC" w14:paraId="618948FC" w14:textId="77777777">
        <w:trPr>
          <w:trHeight w:val="900"/>
        </w:trPr>
        <w:tc>
          <w:tcPr>
            <w:tcW w:w="3943" w:type="dxa"/>
            <w:shd w:val="clear" w:color="auto" w:fill="auto"/>
          </w:tcPr>
          <w:p w14:paraId="172305C6" w14:textId="77777777" w:rsidR="00DB33FC" w:rsidRDefault="005D078C">
            <w:pPr>
              <w:shd w:val="clear" w:color="auto" w:fill="FFFFFF"/>
              <w:textAlignment w:val="baseline"/>
              <w:rPr>
                <w:rFonts w:eastAsia="Times New Roman"/>
                <w:bCs/>
                <w:color w:val="000000"/>
                <w:sz w:val="24"/>
                <w:szCs w:val="24"/>
                <w:lang w:eastAsia="zh-CN"/>
              </w:rPr>
            </w:pPr>
            <w:proofErr w:type="spellStart"/>
            <w:r>
              <w:rPr>
                <w:rFonts w:eastAsia="Times New Roman" w:hint="eastAsia"/>
                <w:bCs/>
                <w:color w:val="000000"/>
                <w:sz w:val="24"/>
                <w:szCs w:val="24"/>
                <w:lang w:eastAsia="zh-CN"/>
              </w:rPr>
              <w:t>为明年人工造林准备土壤</w:t>
            </w:r>
            <w:proofErr w:type="spellEnd"/>
          </w:p>
          <w:p w14:paraId="35A14007" w14:textId="77777777" w:rsidR="00DB33FC" w:rsidRDefault="00DB33FC">
            <w:pPr>
              <w:shd w:val="clear" w:color="auto" w:fill="FFFFFF"/>
              <w:textAlignment w:val="baseline"/>
              <w:rPr>
                <w:rFonts w:eastAsia="Times New Roman"/>
                <w:bCs/>
                <w:color w:val="000000"/>
                <w:sz w:val="24"/>
                <w:szCs w:val="24"/>
                <w:lang w:eastAsia="zh-CN"/>
              </w:rPr>
            </w:pPr>
          </w:p>
        </w:tc>
        <w:tc>
          <w:tcPr>
            <w:tcW w:w="1225" w:type="pct"/>
            <w:shd w:val="clear" w:color="auto" w:fill="auto"/>
            <w:noWrap/>
            <w:vAlign w:val="center"/>
          </w:tcPr>
          <w:p w14:paraId="06222C7E"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7" w:type="pct"/>
            <w:shd w:val="clear" w:color="auto" w:fill="auto"/>
            <w:noWrap/>
            <w:vAlign w:val="center"/>
          </w:tcPr>
          <w:p w14:paraId="681194C5"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8" w:type="pct"/>
            <w:shd w:val="clear" w:color="auto" w:fill="auto"/>
            <w:noWrap/>
            <w:vAlign w:val="center"/>
          </w:tcPr>
          <w:p w14:paraId="05852FD9"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r w:rsidR="00DB33FC" w14:paraId="6BF34E2B" w14:textId="77777777">
        <w:trPr>
          <w:trHeight w:val="300"/>
        </w:trPr>
        <w:tc>
          <w:tcPr>
            <w:tcW w:w="3943" w:type="dxa"/>
            <w:shd w:val="clear" w:color="auto" w:fill="auto"/>
            <w:noWrap/>
          </w:tcPr>
          <w:p w14:paraId="6AC1CB61"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农业护理</w:t>
            </w:r>
            <w:proofErr w:type="spellEnd"/>
          </w:p>
          <w:p w14:paraId="27A42E4B" w14:textId="77777777" w:rsidR="00DB33FC" w:rsidRDefault="00DB33FC">
            <w:pPr>
              <w:shd w:val="clear" w:color="auto" w:fill="FFFFFF"/>
              <w:textAlignment w:val="baseline"/>
              <w:rPr>
                <w:rFonts w:eastAsia="Times New Roman"/>
                <w:bCs/>
                <w:color w:val="000000"/>
                <w:sz w:val="24"/>
                <w:szCs w:val="24"/>
                <w:lang w:eastAsia="ru-RU"/>
              </w:rPr>
            </w:pPr>
          </w:p>
        </w:tc>
        <w:tc>
          <w:tcPr>
            <w:tcW w:w="1225" w:type="pct"/>
            <w:shd w:val="clear" w:color="auto" w:fill="auto"/>
            <w:noWrap/>
            <w:vAlign w:val="center"/>
          </w:tcPr>
          <w:p w14:paraId="6090B5DB"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0</w:t>
            </w:r>
          </w:p>
        </w:tc>
        <w:tc>
          <w:tcPr>
            <w:tcW w:w="857" w:type="pct"/>
            <w:shd w:val="clear" w:color="auto" w:fill="auto"/>
            <w:noWrap/>
            <w:vAlign w:val="center"/>
          </w:tcPr>
          <w:p w14:paraId="2A9D7EC2"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0</w:t>
            </w:r>
          </w:p>
        </w:tc>
        <w:tc>
          <w:tcPr>
            <w:tcW w:w="858" w:type="pct"/>
            <w:shd w:val="clear" w:color="auto" w:fill="auto"/>
            <w:noWrap/>
            <w:vAlign w:val="center"/>
          </w:tcPr>
          <w:p w14:paraId="7714970A"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r w:rsidR="00DB33FC" w14:paraId="4B2272C4" w14:textId="77777777">
        <w:trPr>
          <w:trHeight w:val="300"/>
        </w:trPr>
        <w:tc>
          <w:tcPr>
            <w:tcW w:w="3943" w:type="dxa"/>
            <w:shd w:val="clear" w:color="auto" w:fill="auto"/>
            <w:noWrap/>
          </w:tcPr>
          <w:p w14:paraId="700ACB6B" w14:textId="77777777" w:rsidR="00DB33FC" w:rsidRDefault="005D078C">
            <w:pPr>
              <w:shd w:val="clear" w:color="auto" w:fill="FFFFFF"/>
              <w:textAlignment w:val="baseline"/>
              <w:rPr>
                <w:rFonts w:eastAsia="Times New Roman"/>
                <w:b/>
                <w:bCs/>
                <w:color w:val="000000"/>
                <w:sz w:val="24"/>
                <w:szCs w:val="24"/>
                <w:lang w:eastAsia="ru-RU"/>
              </w:rPr>
            </w:pPr>
            <w:r>
              <w:rPr>
                <w:rFonts w:eastAsia="SimSun" w:hint="eastAsia"/>
                <w:b/>
                <w:bCs/>
                <w:color w:val="000000"/>
                <w:sz w:val="24"/>
                <w:szCs w:val="24"/>
                <w:lang w:eastAsia="zh-CN"/>
              </w:rPr>
              <w:t>合计</w:t>
            </w:r>
          </w:p>
        </w:tc>
        <w:tc>
          <w:tcPr>
            <w:tcW w:w="1225" w:type="pct"/>
            <w:shd w:val="clear" w:color="auto" w:fill="auto"/>
            <w:noWrap/>
            <w:vAlign w:val="center"/>
          </w:tcPr>
          <w:p w14:paraId="692AB530"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544,2</w:t>
            </w:r>
          </w:p>
        </w:tc>
        <w:tc>
          <w:tcPr>
            <w:tcW w:w="857" w:type="pct"/>
            <w:shd w:val="clear" w:color="auto" w:fill="auto"/>
            <w:noWrap/>
            <w:vAlign w:val="center"/>
          </w:tcPr>
          <w:p w14:paraId="2675F33E"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988,45</w:t>
            </w:r>
          </w:p>
        </w:tc>
        <w:tc>
          <w:tcPr>
            <w:tcW w:w="858" w:type="pct"/>
            <w:shd w:val="clear" w:color="auto" w:fill="auto"/>
            <w:noWrap/>
            <w:vAlign w:val="center"/>
          </w:tcPr>
          <w:p w14:paraId="16014E38" w14:textId="77777777" w:rsidR="00DB33FC" w:rsidRDefault="005D078C">
            <w:pPr>
              <w:shd w:val="clear" w:color="auto" w:fill="FFFFFF"/>
              <w:jc w:val="center"/>
              <w:textAlignment w:val="baseline"/>
              <w:rPr>
                <w:rFonts w:eastAsia="Times New Roman"/>
                <w:bCs/>
                <w:color w:val="000000"/>
                <w:sz w:val="24"/>
                <w:szCs w:val="24"/>
                <w:lang w:val="en-US" w:eastAsia="ru-RU"/>
              </w:rPr>
            </w:pPr>
            <w:r>
              <w:rPr>
                <w:rFonts w:eastAsia="Times New Roman"/>
                <w:bCs/>
                <w:color w:val="000000"/>
                <w:sz w:val="24"/>
                <w:szCs w:val="24"/>
                <w:lang w:eastAsia="ru-RU"/>
              </w:rPr>
              <w:t>181,</w:t>
            </w:r>
            <w:r>
              <w:rPr>
                <w:rFonts w:eastAsia="Times New Roman"/>
                <w:bCs/>
                <w:color w:val="000000"/>
                <w:sz w:val="24"/>
                <w:szCs w:val="24"/>
                <w:lang w:val="en-US" w:eastAsia="ru-RU"/>
              </w:rPr>
              <w:t>6</w:t>
            </w:r>
          </w:p>
        </w:tc>
      </w:tr>
    </w:tbl>
    <w:p w14:paraId="03999A6E" w14:textId="77777777" w:rsidR="00DB33FC" w:rsidRDefault="00DB33FC">
      <w:pPr>
        <w:shd w:val="clear" w:color="auto" w:fill="FFFFFF"/>
        <w:jc w:val="both"/>
        <w:textAlignment w:val="baseline"/>
        <w:rPr>
          <w:rFonts w:eastAsia="Times New Roman"/>
          <w:b/>
          <w:bCs/>
          <w:color w:val="000000"/>
          <w:sz w:val="24"/>
          <w:szCs w:val="24"/>
          <w:lang w:eastAsia="ru-RU"/>
        </w:rPr>
      </w:pPr>
    </w:p>
    <w:p w14:paraId="36C61D8B" w14:textId="77777777" w:rsidR="00DB33FC" w:rsidRDefault="005D078C">
      <w:pPr>
        <w:shd w:val="clear" w:color="auto" w:fill="FFFFFF"/>
        <w:jc w:val="both"/>
        <w:textAlignment w:val="baseline"/>
        <w:rPr>
          <w:rFonts w:eastAsia="Times New Roman"/>
          <w:bCs/>
          <w:color w:val="000000"/>
          <w:sz w:val="24"/>
          <w:szCs w:val="24"/>
          <w:lang w:val="en-US" w:eastAsia="zh-CN"/>
        </w:rPr>
      </w:pPr>
      <w:proofErr w:type="spellStart"/>
      <w:r>
        <w:rPr>
          <w:rFonts w:eastAsia="Times New Roman" w:hint="eastAsia"/>
          <w:b/>
          <w:bCs/>
          <w:color w:val="000000"/>
          <w:sz w:val="24"/>
          <w:szCs w:val="24"/>
          <w:lang w:eastAsia="zh-CN"/>
        </w:rPr>
        <w:t>分析：从表分析可知，所有类型的林业活动都</w:t>
      </w:r>
      <w:proofErr w:type="spellEnd"/>
      <w:r>
        <w:rPr>
          <w:rFonts w:eastAsia="SimSun" w:hint="eastAsia"/>
          <w:b/>
          <w:bCs/>
          <w:color w:val="000000"/>
          <w:sz w:val="24"/>
          <w:szCs w:val="24"/>
          <w:lang w:eastAsia="zh-CN"/>
        </w:rPr>
        <w:t>是</w:t>
      </w:r>
      <w:proofErr w:type="spellStart"/>
      <w:r>
        <w:rPr>
          <w:rFonts w:eastAsia="Times New Roman" w:hint="eastAsia"/>
          <w:b/>
          <w:bCs/>
          <w:color w:val="000000"/>
          <w:sz w:val="24"/>
          <w:szCs w:val="24"/>
          <w:lang w:eastAsia="zh-CN"/>
        </w:rPr>
        <w:t>按照森林开发</w:t>
      </w:r>
      <w:proofErr w:type="spellEnd"/>
      <w:r>
        <w:rPr>
          <w:rFonts w:eastAsia="SimSun" w:hint="eastAsia"/>
          <w:b/>
          <w:bCs/>
          <w:color w:val="000000"/>
          <w:sz w:val="24"/>
          <w:szCs w:val="24"/>
          <w:lang w:eastAsia="zh-CN"/>
        </w:rPr>
        <w:t>方案</w:t>
      </w:r>
      <w:proofErr w:type="spellStart"/>
      <w:r>
        <w:rPr>
          <w:rFonts w:eastAsia="Times New Roman" w:hint="eastAsia"/>
          <w:b/>
          <w:bCs/>
          <w:color w:val="000000"/>
          <w:sz w:val="24"/>
          <w:szCs w:val="24"/>
          <w:lang w:eastAsia="zh-CN"/>
        </w:rPr>
        <w:t>进行</w:t>
      </w:r>
      <w:proofErr w:type="spellEnd"/>
      <w:r>
        <w:rPr>
          <w:rFonts w:eastAsia="SimSun" w:hint="eastAsia"/>
          <w:b/>
          <w:bCs/>
          <w:color w:val="000000"/>
          <w:sz w:val="24"/>
          <w:szCs w:val="24"/>
          <w:lang w:eastAsia="zh-CN"/>
        </w:rPr>
        <w:t>的</w:t>
      </w:r>
      <w:r>
        <w:rPr>
          <w:rFonts w:eastAsia="Times New Roman" w:hint="eastAsia"/>
          <w:b/>
          <w:bCs/>
          <w:color w:val="000000"/>
          <w:sz w:val="24"/>
          <w:szCs w:val="24"/>
          <w:lang w:eastAsia="zh-CN"/>
        </w:rPr>
        <w:t>，</w:t>
      </w:r>
      <w:r>
        <w:rPr>
          <w:rFonts w:eastAsia="SimSun" w:hint="eastAsia"/>
          <w:b/>
          <w:bCs/>
          <w:color w:val="000000"/>
          <w:sz w:val="24"/>
          <w:szCs w:val="24"/>
          <w:lang w:eastAsia="zh-CN"/>
        </w:rPr>
        <w:t>截止到</w:t>
      </w:r>
      <w:r>
        <w:rPr>
          <w:rFonts w:eastAsia="SimSun" w:hint="eastAsia"/>
          <w:b/>
          <w:bCs/>
          <w:color w:val="000000"/>
          <w:sz w:val="24"/>
          <w:szCs w:val="24"/>
          <w:lang w:val="en-US" w:eastAsia="zh-CN"/>
        </w:rPr>
        <w:t>2020</w:t>
      </w:r>
      <w:r>
        <w:rPr>
          <w:rFonts w:eastAsia="SimSun" w:hint="eastAsia"/>
          <w:b/>
          <w:bCs/>
          <w:color w:val="000000"/>
          <w:sz w:val="24"/>
          <w:szCs w:val="24"/>
          <w:lang w:val="en-US" w:eastAsia="zh-CN"/>
        </w:rPr>
        <w:t>年</w:t>
      </w:r>
      <w:r>
        <w:rPr>
          <w:rFonts w:eastAsia="SimSun" w:hint="eastAsia"/>
          <w:b/>
          <w:bCs/>
          <w:color w:val="000000"/>
          <w:sz w:val="24"/>
          <w:szCs w:val="24"/>
          <w:lang w:val="en-US" w:eastAsia="zh-CN"/>
        </w:rPr>
        <w:t>12</w:t>
      </w:r>
      <w:r>
        <w:rPr>
          <w:rFonts w:eastAsia="SimSun" w:hint="eastAsia"/>
          <w:b/>
          <w:bCs/>
          <w:color w:val="000000"/>
          <w:sz w:val="24"/>
          <w:szCs w:val="24"/>
          <w:lang w:val="en-US" w:eastAsia="zh-CN"/>
        </w:rPr>
        <w:t>月份实际上算是完成了所有的任务。矿化和人工造林由于没有需要，所以没有完成，原因是当前大部分土地已被森林覆盖，这些措施一旦实施，对森林造成的影响会是弊大于利。</w:t>
      </w:r>
    </w:p>
    <w:p w14:paraId="69681E15" w14:textId="77777777" w:rsidR="00DB33FC" w:rsidRDefault="00DB33FC">
      <w:pPr>
        <w:shd w:val="clear" w:color="auto" w:fill="FFFFFF"/>
        <w:jc w:val="both"/>
        <w:textAlignment w:val="baseline"/>
        <w:rPr>
          <w:rFonts w:eastAsia="Times New Roman"/>
          <w:bCs/>
          <w:color w:val="000000"/>
          <w:sz w:val="24"/>
          <w:szCs w:val="24"/>
          <w:lang w:eastAsia="zh-CN"/>
        </w:rPr>
      </w:pPr>
    </w:p>
    <w:p w14:paraId="5A56FB7F" w14:textId="77777777" w:rsidR="00DB33FC" w:rsidRDefault="00DB33FC">
      <w:pPr>
        <w:shd w:val="clear" w:color="auto" w:fill="FFFFFF"/>
        <w:jc w:val="both"/>
        <w:textAlignment w:val="baseline"/>
        <w:rPr>
          <w:rFonts w:eastAsia="Times New Roman"/>
          <w:b/>
          <w:bCs/>
          <w:i/>
          <w:iCs/>
          <w:color w:val="000000"/>
          <w:sz w:val="24"/>
          <w:szCs w:val="24"/>
          <w:lang w:eastAsia="zh-CN"/>
        </w:rPr>
      </w:pPr>
    </w:p>
    <w:p w14:paraId="55FB183E" w14:textId="77777777" w:rsidR="00DB33FC" w:rsidRDefault="005D078C">
      <w:pPr>
        <w:shd w:val="clear" w:color="auto" w:fill="FFFFFF"/>
        <w:textAlignment w:val="baseline"/>
        <w:rPr>
          <w:rFonts w:eastAsia="Times New Roman"/>
          <w:b/>
          <w:bCs/>
          <w:color w:val="000000"/>
          <w:sz w:val="24"/>
          <w:szCs w:val="24"/>
          <w:lang w:eastAsia="ru-RU"/>
        </w:rPr>
      </w:pPr>
      <w:proofErr w:type="gramStart"/>
      <w:r>
        <w:rPr>
          <w:rFonts w:eastAsia="Times New Roman"/>
          <w:b/>
          <w:bCs/>
          <w:color w:val="000000"/>
          <w:sz w:val="24"/>
          <w:szCs w:val="24"/>
          <w:lang w:eastAsia="ru-RU"/>
        </w:rPr>
        <w:t xml:space="preserve">4.1.5 </w:t>
      </w:r>
      <w:r>
        <w:rPr>
          <w:rFonts w:eastAsia="Times New Roman" w:hint="eastAsia"/>
          <w:b/>
          <w:bCs/>
          <w:color w:val="000000"/>
          <w:sz w:val="24"/>
          <w:szCs w:val="24"/>
          <w:lang w:eastAsia="ru-RU"/>
        </w:rPr>
        <w:t xml:space="preserve"> </w:t>
      </w:r>
      <w:proofErr w:type="spellStart"/>
      <w:r>
        <w:rPr>
          <w:rFonts w:eastAsia="Times New Roman" w:hint="eastAsia"/>
          <w:b/>
          <w:bCs/>
          <w:color w:val="000000"/>
          <w:sz w:val="24"/>
          <w:szCs w:val="24"/>
          <w:lang w:eastAsia="ru-RU"/>
        </w:rPr>
        <w:t>租赁协议</w:t>
      </w:r>
      <w:proofErr w:type="spellEnd"/>
      <w:proofErr w:type="gramEnd"/>
      <w:r>
        <w:rPr>
          <w:rFonts w:eastAsia="Times New Roman"/>
          <w:b/>
          <w:bCs/>
          <w:color w:val="000000"/>
          <w:sz w:val="24"/>
          <w:szCs w:val="24"/>
          <w:lang w:eastAsia="ru-RU"/>
        </w:rPr>
        <w:t xml:space="preserve"> № 65/04/11</w:t>
      </w:r>
    </w:p>
    <w:p w14:paraId="1CDDEBF3" w14:textId="77777777" w:rsidR="00DB33FC" w:rsidRDefault="00DB33FC">
      <w:pPr>
        <w:shd w:val="clear" w:color="auto" w:fill="FFFFFF"/>
        <w:jc w:val="center"/>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2082"/>
        <w:gridCol w:w="874"/>
        <w:gridCol w:w="2906"/>
      </w:tblGrid>
      <w:tr w:rsidR="00DB33FC" w14:paraId="65535B97" w14:textId="77777777">
        <w:trPr>
          <w:trHeight w:val="315"/>
        </w:trPr>
        <w:tc>
          <w:tcPr>
            <w:tcW w:w="3943" w:type="dxa"/>
            <w:vMerge w:val="restart"/>
            <w:shd w:val="clear" w:color="auto" w:fill="auto"/>
            <w:vAlign w:val="center"/>
          </w:tcPr>
          <w:p w14:paraId="08B19290"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SimSun" w:hint="eastAsia"/>
                <w:b/>
                <w:bCs/>
                <w:color w:val="000000"/>
                <w:sz w:val="24"/>
                <w:szCs w:val="24"/>
                <w:lang w:eastAsia="zh-CN"/>
              </w:rPr>
              <w:t>措施</w:t>
            </w:r>
          </w:p>
        </w:tc>
        <w:tc>
          <w:tcPr>
            <w:tcW w:w="5628" w:type="dxa"/>
            <w:gridSpan w:val="3"/>
            <w:shd w:val="clear" w:color="auto" w:fill="auto"/>
            <w:noWrap/>
          </w:tcPr>
          <w:p w14:paraId="1F504427"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 xml:space="preserve"> 2020</w:t>
            </w:r>
            <w:r>
              <w:rPr>
                <w:rFonts w:eastAsia="SimSun" w:hint="eastAsia"/>
                <w:b/>
                <w:bCs/>
                <w:color w:val="000000"/>
                <w:sz w:val="24"/>
                <w:szCs w:val="24"/>
                <w:lang w:eastAsia="zh-CN"/>
              </w:rPr>
              <w:t>年重新造林</w:t>
            </w:r>
          </w:p>
        </w:tc>
      </w:tr>
      <w:tr w:rsidR="00DB33FC" w14:paraId="725088DC" w14:textId="77777777">
        <w:trPr>
          <w:cantSplit/>
          <w:trHeight w:val="1851"/>
        </w:trPr>
        <w:tc>
          <w:tcPr>
            <w:tcW w:w="2060" w:type="pct"/>
            <w:vMerge/>
            <w:shd w:val="clear" w:color="auto" w:fill="auto"/>
          </w:tcPr>
          <w:p w14:paraId="49ED9E60" w14:textId="77777777" w:rsidR="00DB33FC" w:rsidRDefault="00DB33FC">
            <w:pPr>
              <w:shd w:val="clear" w:color="auto" w:fill="FFFFFF"/>
              <w:textAlignment w:val="baseline"/>
              <w:rPr>
                <w:rFonts w:eastAsia="Times New Roman"/>
                <w:b/>
                <w:bCs/>
                <w:color w:val="000000"/>
                <w:sz w:val="24"/>
                <w:szCs w:val="24"/>
                <w:lang w:eastAsia="ru-RU"/>
              </w:rPr>
            </w:pPr>
          </w:p>
        </w:tc>
        <w:tc>
          <w:tcPr>
            <w:tcW w:w="2345" w:type="dxa"/>
            <w:shd w:val="clear" w:color="auto" w:fill="auto"/>
            <w:noWrap/>
            <w:textDirection w:val="btLr"/>
            <w:vAlign w:val="center"/>
          </w:tcPr>
          <w:p w14:paraId="3BE19FA4" w14:textId="77777777" w:rsidR="00DB33FC" w:rsidRDefault="005D078C">
            <w:pPr>
              <w:shd w:val="clear" w:color="auto" w:fill="FFFFFF"/>
              <w:ind w:right="113" w:firstLineChars="300" w:firstLine="723"/>
              <w:jc w:val="both"/>
              <w:textAlignment w:val="baseline"/>
              <w:rPr>
                <w:rFonts w:eastAsia="Times New Roman"/>
                <w:b/>
                <w:bCs/>
                <w:color w:val="000000"/>
                <w:sz w:val="24"/>
                <w:szCs w:val="24"/>
                <w:lang w:eastAsia="ru-RU"/>
              </w:rPr>
            </w:pPr>
            <w:r>
              <w:rPr>
                <w:rFonts w:eastAsia="SimSun" w:hint="eastAsia"/>
                <w:b/>
                <w:bCs/>
                <w:color w:val="000000"/>
                <w:sz w:val="24"/>
                <w:szCs w:val="24"/>
                <w:lang w:eastAsia="zh-CN"/>
              </w:rPr>
              <w:t>计划</w:t>
            </w:r>
          </w:p>
        </w:tc>
        <w:tc>
          <w:tcPr>
            <w:tcW w:w="1640" w:type="dxa"/>
            <w:shd w:val="clear" w:color="auto" w:fill="auto"/>
            <w:textDirection w:val="btLr"/>
            <w:vAlign w:val="center"/>
          </w:tcPr>
          <w:p w14:paraId="59B63D74" w14:textId="77777777" w:rsidR="00DB33FC" w:rsidRDefault="005D078C">
            <w:pPr>
              <w:shd w:val="clear" w:color="auto" w:fill="FFFFFF"/>
              <w:ind w:left="113" w:right="113"/>
              <w:jc w:val="center"/>
              <w:textAlignment w:val="baseline"/>
              <w:rPr>
                <w:rFonts w:eastAsia="Times New Roman"/>
                <w:b/>
                <w:bCs/>
                <w:color w:val="000000"/>
                <w:sz w:val="24"/>
                <w:szCs w:val="24"/>
                <w:lang w:eastAsia="ru-RU"/>
              </w:rPr>
            </w:pPr>
            <w:r>
              <w:rPr>
                <w:rFonts w:eastAsia="SimSun" w:hint="eastAsia"/>
                <w:b/>
                <w:bCs/>
                <w:color w:val="000000"/>
                <w:sz w:val="24"/>
                <w:szCs w:val="24"/>
                <w:lang w:val="en-US" w:eastAsia="zh-CN"/>
              </w:rPr>
              <w:t xml:space="preserve">   </w:t>
            </w:r>
            <w:r>
              <w:rPr>
                <w:rFonts w:eastAsia="SimSun" w:hint="eastAsia"/>
                <w:b/>
                <w:bCs/>
                <w:color w:val="000000"/>
                <w:sz w:val="24"/>
                <w:szCs w:val="24"/>
                <w:lang w:eastAsia="zh-CN"/>
              </w:rPr>
              <w:t>实际</w:t>
            </w:r>
          </w:p>
        </w:tc>
        <w:tc>
          <w:tcPr>
            <w:tcW w:w="1643" w:type="dxa"/>
            <w:shd w:val="clear" w:color="auto" w:fill="auto"/>
            <w:textDirection w:val="btLr"/>
            <w:vAlign w:val="center"/>
          </w:tcPr>
          <w:p w14:paraId="3F60740A" w14:textId="77777777" w:rsidR="00DB33FC" w:rsidRDefault="005D078C">
            <w:pPr>
              <w:shd w:val="clear" w:color="auto" w:fill="FFFFFF"/>
              <w:ind w:right="113" w:firstLineChars="100" w:firstLine="241"/>
              <w:jc w:val="both"/>
              <w:textAlignment w:val="baseline"/>
              <w:rPr>
                <w:rFonts w:eastAsia="Times New Roman"/>
                <w:b/>
                <w:bCs/>
                <w:color w:val="000000"/>
                <w:sz w:val="24"/>
                <w:szCs w:val="24"/>
                <w:lang w:eastAsia="ru-RU"/>
              </w:rPr>
            </w:pPr>
            <w:r>
              <w:rPr>
                <w:rFonts w:eastAsia="SimSun" w:hint="eastAsia"/>
                <w:b/>
                <w:bCs/>
                <w:color w:val="000000"/>
                <w:sz w:val="24"/>
                <w:szCs w:val="24"/>
                <w:lang w:eastAsia="zh-CN"/>
              </w:rPr>
              <w:t>计划完成率</w:t>
            </w:r>
          </w:p>
        </w:tc>
      </w:tr>
      <w:tr w:rsidR="00DB33FC" w14:paraId="52991406" w14:textId="77777777">
        <w:trPr>
          <w:trHeight w:val="375"/>
        </w:trPr>
        <w:tc>
          <w:tcPr>
            <w:tcW w:w="3943" w:type="dxa"/>
            <w:shd w:val="clear" w:color="auto" w:fill="auto"/>
            <w:noWrap/>
          </w:tcPr>
          <w:p w14:paraId="169F48F9" w14:textId="77777777" w:rsidR="00DB33FC" w:rsidRDefault="005D078C">
            <w:pPr>
              <w:shd w:val="clear" w:color="auto" w:fill="FFFFFF"/>
              <w:textAlignment w:val="baseline"/>
              <w:rPr>
                <w:rFonts w:eastAsia="Times New Roman"/>
                <w:bCs/>
                <w:color w:val="000000"/>
                <w:sz w:val="24"/>
                <w:szCs w:val="24"/>
                <w:lang w:eastAsia="ru-RU"/>
              </w:rPr>
            </w:pPr>
            <w:r>
              <w:rPr>
                <w:rFonts w:eastAsia="SimSun" w:hint="eastAsia"/>
                <w:bCs/>
                <w:color w:val="000000"/>
                <w:sz w:val="24"/>
                <w:szCs w:val="24"/>
                <w:lang w:eastAsia="zh-CN"/>
              </w:rPr>
              <w:t>全面播种</w:t>
            </w:r>
          </w:p>
        </w:tc>
        <w:tc>
          <w:tcPr>
            <w:tcW w:w="1225" w:type="pct"/>
            <w:shd w:val="clear" w:color="auto" w:fill="auto"/>
            <w:noWrap/>
          </w:tcPr>
          <w:p w14:paraId="77BF4568" w14:textId="77777777" w:rsidR="00DB33FC" w:rsidRDefault="005D078C">
            <w:pPr>
              <w:jc w:val="center"/>
              <w:rPr>
                <w:sz w:val="24"/>
                <w:szCs w:val="24"/>
              </w:rPr>
            </w:pPr>
            <w:r>
              <w:rPr>
                <w:sz w:val="24"/>
                <w:szCs w:val="24"/>
              </w:rPr>
              <w:t>15,6</w:t>
            </w:r>
          </w:p>
        </w:tc>
        <w:tc>
          <w:tcPr>
            <w:tcW w:w="857" w:type="pct"/>
            <w:shd w:val="clear" w:color="auto" w:fill="auto"/>
          </w:tcPr>
          <w:p w14:paraId="7FD69586" w14:textId="77777777" w:rsidR="00DB33FC" w:rsidRDefault="005D078C">
            <w:pPr>
              <w:jc w:val="center"/>
              <w:rPr>
                <w:sz w:val="24"/>
                <w:szCs w:val="24"/>
              </w:rPr>
            </w:pPr>
            <w:r>
              <w:rPr>
                <w:sz w:val="24"/>
                <w:szCs w:val="24"/>
              </w:rPr>
              <w:t>0</w:t>
            </w:r>
          </w:p>
        </w:tc>
        <w:tc>
          <w:tcPr>
            <w:tcW w:w="858" w:type="pct"/>
            <w:shd w:val="clear" w:color="auto" w:fill="auto"/>
            <w:noWrap/>
          </w:tcPr>
          <w:p w14:paraId="66332180" w14:textId="77777777" w:rsidR="00DB33FC" w:rsidRDefault="005D078C">
            <w:pPr>
              <w:jc w:val="center"/>
              <w:rPr>
                <w:sz w:val="24"/>
                <w:szCs w:val="24"/>
              </w:rPr>
            </w:pPr>
            <w:r>
              <w:rPr>
                <w:sz w:val="24"/>
                <w:szCs w:val="24"/>
              </w:rPr>
              <w:t>0</w:t>
            </w:r>
          </w:p>
        </w:tc>
      </w:tr>
      <w:tr w:rsidR="00DB33FC" w14:paraId="5B5F0436" w14:textId="77777777">
        <w:trPr>
          <w:trHeight w:val="420"/>
        </w:trPr>
        <w:tc>
          <w:tcPr>
            <w:tcW w:w="3943" w:type="dxa"/>
            <w:shd w:val="clear" w:color="auto" w:fill="auto"/>
          </w:tcPr>
          <w:p w14:paraId="55A212EE"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联合播种</w:t>
            </w:r>
            <w:proofErr w:type="spellEnd"/>
          </w:p>
        </w:tc>
        <w:tc>
          <w:tcPr>
            <w:tcW w:w="1225" w:type="pct"/>
            <w:shd w:val="clear" w:color="auto" w:fill="auto"/>
            <w:noWrap/>
            <w:vAlign w:val="center"/>
          </w:tcPr>
          <w:p w14:paraId="45BD0BC1"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15,8</w:t>
            </w:r>
          </w:p>
        </w:tc>
        <w:tc>
          <w:tcPr>
            <w:tcW w:w="857" w:type="pct"/>
            <w:shd w:val="clear" w:color="auto" w:fill="auto"/>
            <w:noWrap/>
            <w:vAlign w:val="center"/>
          </w:tcPr>
          <w:p w14:paraId="0078B60C"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8" w:type="pct"/>
            <w:shd w:val="clear" w:color="auto" w:fill="auto"/>
            <w:noWrap/>
            <w:vAlign w:val="center"/>
          </w:tcPr>
          <w:p w14:paraId="31EC900D"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r w:rsidR="00DB33FC" w14:paraId="0FB1D3D4" w14:textId="77777777">
        <w:trPr>
          <w:trHeight w:val="420"/>
        </w:trPr>
        <w:tc>
          <w:tcPr>
            <w:tcW w:w="3943" w:type="dxa"/>
            <w:shd w:val="clear" w:color="auto" w:fill="auto"/>
            <w:noWrap/>
          </w:tcPr>
          <w:p w14:paraId="67316784"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矿化</w:t>
            </w:r>
            <w:proofErr w:type="spellEnd"/>
          </w:p>
          <w:p w14:paraId="6D5D17A8" w14:textId="77777777" w:rsidR="00DB33FC" w:rsidRDefault="00DB33FC">
            <w:pPr>
              <w:shd w:val="clear" w:color="auto" w:fill="FFFFFF"/>
              <w:textAlignment w:val="baseline"/>
              <w:rPr>
                <w:rFonts w:eastAsia="Times New Roman"/>
                <w:bCs/>
                <w:color w:val="000000"/>
                <w:sz w:val="24"/>
                <w:szCs w:val="24"/>
                <w:lang w:eastAsia="ru-RU"/>
              </w:rPr>
            </w:pPr>
          </w:p>
        </w:tc>
        <w:tc>
          <w:tcPr>
            <w:tcW w:w="1225" w:type="pct"/>
            <w:shd w:val="clear" w:color="auto" w:fill="auto"/>
            <w:noWrap/>
            <w:vAlign w:val="center"/>
          </w:tcPr>
          <w:p w14:paraId="276166AB"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7" w:type="pct"/>
            <w:shd w:val="clear" w:color="auto" w:fill="auto"/>
            <w:noWrap/>
            <w:vAlign w:val="center"/>
          </w:tcPr>
          <w:p w14:paraId="5EAC717B"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8" w:type="pct"/>
            <w:shd w:val="clear" w:color="auto" w:fill="auto"/>
            <w:noWrap/>
            <w:vAlign w:val="center"/>
          </w:tcPr>
          <w:p w14:paraId="188A60D7" w14:textId="77777777" w:rsidR="00DB33FC" w:rsidRDefault="005D078C">
            <w:pPr>
              <w:shd w:val="clear" w:color="auto" w:fill="FFFFFF"/>
              <w:jc w:val="center"/>
              <w:textAlignment w:val="baseline"/>
              <w:rPr>
                <w:rFonts w:eastAsia="Times New Roman"/>
                <w:bCs/>
                <w:color w:val="000000"/>
                <w:sz w:val="24"/>
                <w:szCs w:val="24"/>
                <w:lang w:val="en-US" w:eastAsia="ru-RU"/>
              </w:rPr>
            </w:pPr>
            <w:r>
              <w:rPr>
                <w:rFonts w:eastAsia="Times New Roman"/>
                <w:bCs/>
                <w:color w:val="000000"/>
                <w:sz w:val="24"/>
                <w:szCs w:val="24"/>
                <w:lang w:val="en-US" w:eastAsia="ru-RU"/>
              </w:rPr>
              <w:t>100</w:t>
            </w:r>
          </w:p>
        </w:tc>
      </w:tr>
      <w:tr w:rsidR="00DB33FC" w14:paraId="0CEC8ACA" w14:textId="77777777">
        <w:trPr>
          <w:trHeight w:val="300"/>
        </w:trPr>
        <w:tc>
          <w:tcPr>
            <w:tcW w:w="3943" w:type="dxa"/>
            <w:shd w:val="clear" w:color="auto" w:fill="auto"/>
            <w:noWrap/>
          </w:tcPr>
          <w:p w14:paraId="34181693"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保护灌木丛</w:t>
            </w:r>
            <w:proofErr w:type="spellEnd"/>
          </w:p>
          <w:p w14:paraId="1B26E5D6" w14:textId="77777777" w:rsidR="00DB33FC" w:rsidRDefault="00DB33FC">
            <w:pPr>
              <w:shd w:val="clear" w:color="auto" w:fill="FFFFFF"/>
              <w:textAlignment w:val="baseline"/>
              <w:rPr>
                <w:rFonts w:eastAsia="Times New Roman"/>
                <w:bCs/>
                <w:color w:val="000000"/>
                <w:sz w:val="24"/>
                <w:szCs w:val="24"/>
                <w:lang w:eastAsia="ru-RU"/>
              </w:rPr>
            </w:pPr>
          </w:p>
        </w:tc>
        <w:tc>
          <w:tcPr>
            <w:tcW w:w="1225" w:type="pct"/>
            <w:shd w:val="clear" w:color="auto" w:fill="auto"/>
            <w:noWrap/>
            <w:vAlign w:val="center"/>
          </w:tcPr>
          <w:p w14:paraId="3E4C13D1" w14:textId="77777777" w:rsidR="00DB33FC" w:rsidRDefault="005D078C">
            <w:pPr>
              <w:shd w:val="clear" w:color="auto" w:fill="FFFFFF"/>
              <w:jc w:val="center"/>
              <w:textAlignment w:val="baseline"/>
              <w:rPr>
                <w:rFonts w:eastAsia="Times New Roman"/>
                <w:bCs/>
                <w:color w:val="000000"/>
                <w:sz w:val="24"/>
                <w:szCs w:val="24"/>
                <w:lang w:val="en-US" w:eastAsia="ru-RU"/>
              </w:rPr>
            </w:pPr>
            <w:r>
              <w:rPr>
                <w:rFonts w:eastAsia="Times New Roman"/>
                <w:bCs/>
                <w:color w:val="000000"/>
                <w:sz w:val="24"/>
                <w:szCs w:val="24"/>
                <w:lang w:eastAsia="ru-RU"/>
              </w:rPr>
              <w:t>31</w:t>
            </w:r>
            <w:r>
              <w:rPr>
                <w:rFonts w:eastAsia="Times New Roman"/>
                <w:bCs/>
                <w:color w:val="000000"/>
                <w:sz w:val="24"/>
                <w:szCs w:val="24"/>
                <w:lang w:val="en-US" w:eastAsia="ru-RU"/>
              </w:rPr>
              <w:t>9</w:t>
            </w:r>
          </w:p>
        </w:tc>
        <w:tc>
          <w:tcPr>
            <w:tcW w:w="857" w:type="pct"/>
            <w:shd w:val="clear" w:color="auto" w:fill="auto"/>
            <w:vAlign w:val="center"/>
          </w:tcPr>
          <w:p w14:paraId="07A100F0"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379,45</w:t>
            </w:r>
          </w:p>
        </w:tc>
        <w:tc>
          <w:tcPr>
            <w:tcW w:w="858" w:type="pct"/>
            <w:shd w:val="clear" w:color="auto" w:fill="auto"/>
            <w:noWrap/>
            <w:vAlign w:val="center"/>
          </w:tcPr>
          <w:p w14:paraId="46AD99A8"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118,9</w:t>
            </w:r>
          </w:p>
        </w:tc>
      </w:tr>
      <w:tr w:rsidR="00DB33FC" w14:paraId="3DF62DAE" w14:textId="77777777">
        <w:trPr>
          <w:trHeight w:val="900"/>
        </w:trPr>
        <w:tc>
          <w:tcPr>
            <w:tcW w:w="3943" w:type="dxa"/>
            <w:shd w:val="clear" w:color="auto" w:fill="auto"/>
          </w:tcPr>
          <w:p w14:paraId="6995292B" w14:textId="77777777" w:rsidR="00DB33FC" w:rsidRDefault="005D078C">
            <w:pPr>
              <w:shd w:val="clear" w:color="auto" w:fill="FFFFFF"/>
              <w:textAlignment w:val="baseline"/>
              <w:rPr>
                <w:rFonts w:eastAsia="Times New Roman"/>
                <w:bCs/>
                <w:color w:val="000000"/>
                <w:sz w:val="24"/>
                <w:szCs w:val="24"/>
                <w:lang w:eastAsia="zh-CN"/>
              </w:rPr>
            </w:pPr>
            <w:proofErr w:type="spellStart"/>
            <w:r>
              <w:rPr>
                <w:rFonts w:eastAsia="Times New Roman" w:hint="eastAsia"/>
                <w:bCs/>
                <w:color w:val="000000"/>
                <w:sz w:val="24"/>
                <w:szCs w:val="24"/>
                <w:lang w:eastAsia="zh-CN"/>
              </w:rPr>
              <w:t>为明年人工造林准备土壤</w:t>
            </w:r>
            <w:proofErr w:type="spellEnd"/>
          </w:p>
          <w:p w14:paraId="1A5942E5" w14:textId="77777777" w:rsidR="00DB33FC" w:rsidRDefault="00DB33FC">
            <w:pPr>
              <w:shd w:val="clear" w:color="auto" w:fill="FFFFFF"/>
              <w:textAlignment w:val="baseline"/>
              <w:rPr>
                <w:rFonts w:eastAsia="Times New Roman"/>
                <w:bCs/>
                <w:color w:val="000000"/>
                <w:sz w:val="24"/>
                <w:szCs w:val="24"/>
                <w:lang w:eastAsia="zh-CN"/>
              </w:rPr>
            </w:pPr>
          </w:p>
        </w:tc>
        <w:tc>
          <w:tcPr>
            <w:tcW w:w="1225" w:type="pct"/>
            <w:shd w:val="clear" w:color="auto" w:fill="auto"/>
            <w:noWrap/>
            <w:vAlign w:val="center"/>
          </w:tcPr>
          <w:p w14:paraId="6D6810B9"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7" w:type="pct"/>
            <w:shd w:val="clear" w:color="auto" w:fill="auto"/>
            <w:noWrap/>
            <w:vAlign w:val="center"/>
          </w:tcPr>
          <w:p w14:paraId="4C5678A0"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8" w:type="pct"/>
            <w:shd w:val="clear" w:color="auto" w:fill="auto"/>
            <w:noWrap/>
            <w:vAlign w:val="center"/>
          </w:tcPr>
          <w:p w14:paraId="2C5E6FDD"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r w:rsidR="00DB33FC" w14:paraId="6AAF61AB" w14:textId="77777777">
        <w:trPr>
          <w:trHeight w:val="300"/>
        </w:trPr>
        <w:tc>
          <w:tcPr>
            <w:tcW w:w="3943" w:type="dxa"/>
            <w:shd w:val="clear" w:color="auto" w:fill="auto"/>
            <w:noWrap/>
          </w:tcPr>
          <w:p w14:paraId="28432F20"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农业护理</w:t>
            </w:r>
            <w:proofErr w:type="spellEnd"/>
          </w:p>
          <w:p w14:paraId="347399F8" w14:textId="77777777" w:rsidR="00DB33FC" w:rsidRDefault="00DB33FC">
            <w:pPr>
              <w:shd w:val="clear" w:color="auto" w:fill="FFFFFF"/>
              <w:textAlignment w:val="baseline"/>
              <w:rPr>
                <w:rFonts w:eastAsia="Times New Roman"/>
                <w:bCs/>
                <w:color w:val="000000"/>
                <w:sz w:val="24"/>
                <w:szCs w:val="24"/>
                <w:lang w:eastAsia="ru-RU"/>
              </w:rPr>
            </w:pPr>
          </w:p>
        </w:tc>
        <w:tc>
          <w:tcPr>
            <w:tcW w:w="1225" w:type="pct"/>
            <w:shd w:val="clear" w:color="auto" w:fill="auto"/>
            <w:noWrap/>
            <w:vAlign w:val="center"/>
          </w:tcPr>
          <w:p w14:paraId="51E6938A"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0</w:t>
            </w:r>
          </w:p>
        </w:tc>
        <w:tc>
          <w:tcPr>
            <w:tcW w:w="857" w:type="pct"/>
            <w:shd w:val="clear" w:color="auto" w:fill="auto"/>
            <w:noWrap/>
            <w:vAlign w:val="center"/>
          </w:tcPr>
          <w:p w14:paraId="15B6E3CF"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0</w:t>
            </w:r>
          </w:p>
        </w:tc>
        <w:tc>
          <w:tcPr>
            <w:tcW w:w="858" w:type="pct"/>
            <w:shd w:val="clear" w:color="auto" w:fill="auto"/>
            <w:noWrap/>
            <w:vAlign w:val="center"/>
          </w:tcPr>
          <w:p w14:paraId="244E4B67"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r w:rsidR="00DB33FC" w14:paraId="4310F94A" w14:textId="77777777">
        <w:trPr>
          <w:trHeight w:val="300"/>
        </w:trPr>
        <w:tc>
          <w:tcPr>
            <w:tcW w:w="3943" w:type="dxa"/>
            <w:shd w:val="clear" w:color="auto" w:fill="auto"/>
            <w:noWrap/>
          </w:tcPr>
          <w:p w14:paraId="6542C040" w14:textId="77777777" w:rsidR="00DB33FC" w:rsidRDefault="005D078C">
            <w:pPr>
              <w:shd w:val="clear" w:color="auto" w:fill="FFFFFF"/>
              <w:textAlignment w:val="baseline"/>
              <w:rPr>
                <w:rFonts w:eastAsia="Times New Roman"/>
                <w:b/>
                <w:bCs/>
                <w:color w:val="000000"/>
                <w:sz w:val="24"/>
                <w:szCs w:val="24"/>
                <w:lang w:eastAsia="ru-RU"/>
              </w:rPr>
            </w:pPr>
            <w:r>
              <w:rPr>
                <w:rFonts w:eastAsia="SimSun" w:hint="eastAsia"/>
                <w:b/>
                <w:bCs/>
                <w:color w:val="000000"/>
                <w:sz w:val="24"/>
                <w:szCs w:val="24"/>
                <w:lang w:eastAsia="zh-CN"/>
              </w:rPr>
              <w:t>合计</w:t>
            </w:r>
          </w:p>
        </w:tc>
        <w:tc>
          <w:tcPr>
            <w:tcW w:w="1225" w:type="pct"/>
            <w:shd w:val="clear" w:color="auto" w:fill="auto"/>
            <w:noWrap/>
            <w:vAlign w:val="center"/>
          </w:tcPr>
          <w:p w14:paraId="4CD63D01"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350,4</w:t>
            </w:r>
          </w:p>
        </w:tc>
        <w:tc>
          <w:tcPr>
            <w:tcW w:w="857" w:type="pct"/>
            <w:shd w:val="clear" w:color="auto" w:fill="auto"/>
            <w:noWrap/>
            <w:vAlign w:val="center"/>
          </w:tcPr>
          <w:p w14:paraId="51EF1C77"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379,45</w:t>
            </w:r>
          </w:p>
        </w:tc>
        <w:tc>
          <w:tcPr>
            <w:tcW w:w="858" w:type="pct"/>
            <w:shd w:val="clear" w:color="auto" w:fill="auto"/>
            <w:noWrap/>
            <w:vAlign w:val="center"/>
          </w:tcPr>
          <w:p w14:paraId="5D23D78C"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108,3</w:t>
            </w:r>
          </w:p>
        </w:tc>
      </w:tr>
    </w:tbl>
    <w:p w14:paraId="7D386724" w14:textId="77777777" w:rsidR="00DB33FC" w:rsidRDefault="00DB33FC">
      <w:pPr>
        <w:shd w:val="clear" w:color="auto" w:fill="FFFFFF"/>
        <w:jc w:val="both"/>
        <w:textAlignment w:val="baseline"/>
        <w:rPr>
          <w:rFonts w:eastAsia="Times New Roman"/>
          <w:b/>
          <w:bCs/>
          <w:color w:val="000000"/>
          <w:sz w:val="24"/>
          <w:szCs w:val="24"/>
          <w:lang w:eastAsia="ru-RU"/>
        </w:rPr>
      </w:pPr>
    </w:p>
    <w:p w14:paraId="77D9D96B" w14:textId="61F1B25B" w:rsidR="00DB33FC" w:rsidRDefault="005D078C">
      <w:pPr>
        <w:shd w:val="clear" w:color="auto" w:fill="FFFFFF"/>
        <w:jc w:val="both"/>
        <w:textAlignment w:val="baseline"/>
        <w:rPr>
          <w:rFonts w:eastAsia="Times New Roman"/>
          <w:bCs/>
          <w:color w:val="000000"/>
          <w:sz w:val="24"/>
          <w:szCs w:val="24"/>
          <w:lang w:val="en-US" w:eastAsia="zh-CN"/>
        </w:rPr>
      </w:pPr>
      <w:proofErr w:type="spellStart"/>
      <w:r>
        <w:rPr>
          <w:rFonts w:eastAsia="Times New Roman" w:hint="eastAsia"/>
          <w:b/>
          <w:bCs/>
          <w:color w:val="000000"/>
          <w:sz w:val="24"/>
          <w:szCs w:val="24"/>
          <w:lang w:eastAsia="zh-CN"/>
        </w:rPr>
        <w:t>分析：从表分析可知，所有类型的林业活动都</w:t>
      </w:r>
      <w:proofErr w:type="spellEnd"/>
      <w:r>
        <w:rPr>
          <w:rFonts w:eastAsia="SimSun" w:hint="eastAsia"/>
          <w:b/>
          <w:bCs/>
          <w:color w:val="000000"/>
          <w:sz w:val="24"/>
          <w:szCs w:val="24"/>
          <w:lang w:eastAsia="zh-CN"/>
        </w:rPr>
        <w:t>是</w:t>
      </w:r>
      <w:proofErr w:type="spellStart"/>
      <w:r>
        <w:rPr>
          <w:rFonts w:eastAsia="Times New Roman" w:hint="eastAsia"/>
          <w:b/>
          <w:bCs/>
          <w:color w:val="000000"/>
          <w:sz w:val="24"/>
          <w:szCs w:val="24"/>
          <w:lang w:eastAsia="zh-CN"/>
        </w:rPr>
        <w:t>按照森林开发</w:t>
      </w:r>
      <w:proofErr w:type="spellEnd"/>
      <w:r>
        <w:rPr>
          <w:rFonts w:eastAsia="SimSun" w:hint="eastAsia"/>
          <w:b/>
          <w:bCs/>
          <w:color w:val="000000"/>
          <w:sz w:val="24"/>
          <w:szCs w:val="24"/>
          <w:lang w:eastAsia="zh-CN"/>
        </w:rPr>
        <w:t>方案</w:t>
      </w:r>
      <w:proofErr w:type="spellStart"/>
      <w:r>
        <w:rPr>
          <w:rFonts w:eastAsia="Times New Roman" w:hint="eastAsia"/>
          <w:b/>
          <w:bCs/>
          <w:color w:val="000000"/>
          <w:sz w:val="24"/>
          <w:szCs w:val="24"/>
          <w:lang w:eastAsia="zh-CN"/>
        </w:rPr>
        <w:t>进行</w:t>
      </w:r>
      <w:proofErr w:type="spellEnd"/>
      <w:r>
        <w:rPr>
          <w:rFonts w:eastAsia="SimSun" w:hint="eastAsia"/>
          <w:b/>
          <w:bCs/>
          <w:color w:val="000000"/>
          <w:sz w:val="24"/>
          <w:szCs w:val="24"/>
          <w:lang w:eastAsia="zh-CN"/>
        </w:rPr>
        <w:t>的</w:t>
      </w:r>
      <w:r>
        <w:rPr>
          <w:rFonts w:eastAsia="Times New Roman" w:hint="eastAsia"/>
          <w:b/>
          <w:bCs/>
          <w:color w:val="000000"/>
          <w:sz w:val="24"/>
          <w:szCs w:val="24"/>
          <w:lang w:eastAsia="zh-CN"/>
        </w:rPr>
        <w:t>，</w:t>
      </w:r>
      <w:r>
        <w:rPr>
          <w:rFonts w:eastAsia="SimSun" w:hint="eastAsia"/>
          <w:b/>
          <w:bCs/>
          <w:color w:val="000000"/>
          <w:sz w:val="24"/>
          <w:szCs w:val="24"/>
          <w:lang w:eastAsia="zh-CN"/>
        </w:rPr>
        <w:t>截止到</w:t>
      </w:r>
      <w:r>
        <w:rPr>
          <w:rFonts w:eastAsia="SimSun" w:hint="eastAsia"/>
          <w:b/>
          <w:bCs/>
          <w:color w:val="000000"/>
          <w:sz w:val="24"/>
          <w:szCs w:val="24"/>
          <w:lang w:val="en-US" w:eastAsia="zh-CN"/>
        </w:rPr>
        <w:t>2020</w:t>
      </w:r>
      <w:r>
        <w:rPr>
          <w:rFonts w:eastAsia="SimSun" w:hint="eastAsia"/>
          <w:b/>
          <w:bCs/>
          <w:color w:val="000000"/>
          <w:sz w:val="24"/>
          <w:szCs w:val="24"/>
          <w:lang w:val="en-US" w:eastAsia="zh-CN"/>
        </w:rPr>
        <w:t>年</w:t>
      </w:r>
      <w:r>
        <w:rPr>
          <w:rFonts w:eastAsia="SimSun" w:hint="eastAsia"/>
          <w:b/>
          <w:bCs/>
          <w:color w:val="000000"/>
          <w:sz w:val="24"/>
          <w:szCs w:val="24"/>
          <w:lang w:val="en-US" w:eastAsia="zh-CN"/>
        </w:rPr>
        <w:t>10</w:t>
      </w:r>
      <w:r>
        <w:rPr>
          <w:rFonts w:eastAsia="SimSun" w:hint="eastAsia"/>
          <w:b/>
          <w:bCs/>
          <w:color w:val="000000"/>
          <w:sz w:val="24"/>
          <w:szCs w:val="24"/>
          <w:lang w:val="en-US" w:eastAsia="zh-CN"/>
        </w:rPr>
        <w:t>月份实际上算是按量完成了所有的任务。矿化和人工造林由于没有需</w:t>
      </w:r>
      <w:r w:rsidR="00652693">
        <w:rPr>
          <w:rFonts w:eastAsia="SimSun" w:hint="eastAsia"/>
          <w:b/>
          <w:bCs/>
          <w:color w:val="000000"/>
          <w:sz w:val="24"/>
          <w:szCs w:val="24"/>
          <w:lang w:val="en-US" w:eastAsia="zh-CN"/>
        </w:rPr>
        <w:t>求</w:t>
      </w:r>
      <w:r>
        <w:rPr>
          <w:rFonts w:eastAsia="SimSun" w:hint="eastAsia"/>
          <w:b/>
          <w:bCs/>
          <w:color w:val="000000"/>
          <w:sz w:val="24"/>
          <w:szCs w:val="24"/>
          <w:lang w:val="en-US" w:eastAsia="zh-CN"/>
        </w:rPr>
        <w:t>，所以没有完成，原因是当前大部分土地已被森林覆盖，这些措施一旦实施，对森林造成的影响会是弊大于利。</w:t>
      </w:r>
    </w:p>
    <w:p w14:paraId="7B76DC1F" w14:textId="77777777" w:rsidR="00DB33FC" w:rsidRDefault="00DB33FC">
      <w:pPr>
        <w:shd w:val="clear" w:color="auto" w:fill="FFFFFF"/>
        <w:jc w:val="both"/>
        <w:textAlignment w:val="baseline"/>
        <w:rPr>
          <w:rFonts w:eastAsia="Times New Roman"/>
          <w:bCs/>
          <w:color w:val="000000"/>
          <w:sz w:val="24"/>
          <w:szCs w:val="24"/>
          <w:lang w:eastAsia="zh-CN"/>
        </w:rPr>
      </w:pPr>
    </w:p>
    <w:p w14:paraId="19E79404" w14:textId="77777777" w:rsidR="00DB33FC" w:rsidRDefault="005D078C">
      <w:pPr>
        <w:rPr>
          <w:rFonts w:eastAsia="Times New Roman"/>
          <w:b/>
          <w:bCs/>
          <w:color w:val="000000"/>
          <w:sz w:val="24"/>
          <w:szCs w:val="24"/>
          <w:lang w:eastAsia="zh-CN"/>
        </w:rPr>
      </w:pPr>
      <w:r>
        <w:rPr>
          <w:rFonts w:eastAsia="Times New Roman"/>
          <w:b/>
          <w:bCs/>
          <w:color w:val="000000"/>
          <w:sz w:val="24"/>
          <w:szCs w:val="24"/>
          <w:lang w:eastAsia="zh-CN"/>
        </w:rPr>
        <w:br w:type="page"/>
      </w:r>
    </w:p>
    <w:p w14:paraId="64260F94" w14:textId="77777777" w:rsidR="00DB33FC" w:rsidRDefault="005D078C">
      <w:pPr>
        <w:shd w:val="clear" w:color="auto" w:fill="FFFFFF"/>
        <w:textAlignment w:val="baseline"/>
        <w:rPr>
          <w:rFonts w:eastAsia="Times New Roman"/>
          <w:b/>
          <w:bCs/>
          <w:color w:val="000000"/>
          <w:sz w:val="24"/>
          <w:szCs w:val="24"/>
          <w:lang w:eastAsia="ru-RU"/>
        </w:rPr>
      </w:pPr>
      <w:proofErr w:type="gramStart"/>
      <w:r>
        <w:rPr>
          <w:rFonts w:eastAsia="Times New Roman"/>
          <w:b/>
          <w:bCs/>
          <w:color w:val="000000"/>
          <w:sz w:val="24"/>
          <w:szCs w:val="24"/>
          <w:lang w:eastAsia="ru-RU"/>
        </w:rPr>
        <w:lastRenderedPageBreak/>
        <w:t xml:space="preserve">4.1.6 </w:t>
      </w:r>
      <w:r>
        <w:rPr>
          <w:rFonts w:eastAsia="Times New Roman" w:hint="eastAsia"/>
          <w:b/>
          <w:bCs/>
          <w:color w:val="000000"/>
          <w:sz w:val="24"/>
          <w:szCs w:val="24"/>
          <w:lang w:eastAsia="ru-RU"/>
        </w:rPr>
        <w:t xml:space="preserve"> </w:t>
      </w:r>
      <w:proofErr w:type="spellStart"/>
      <w:r>
        <w:rPr>
          <w:rFonts w:eastAsia="Times New Roman" w:hint="eastAsia"/>
          <w:b/>
          <w:bCs/>
          <w:color w:val="000000"/>
          <w:sz w:val="24"/>
          <w:szCs w:val="24"/>
          <w:lang w:eastAsia="ru-RU"/>
        </w:rPr>
        <w:t>租赁协议</w:t>
      </w:r>
      <w:proofErr w:type="spellEnd"/>
      <w:proofErr w:type="gramEnd"/>
      <w:r>
        <w:rPr>
          <w:rFonts w:eastAsia="Times New Roman"/>
          <w:b/>
          <w:bCs/>
          <w:color w:val="000000"/>
          <w:sz w:val="24"/>
          <w:szCs w:val="24"/>
          <w:lang w:eastAsia="ru-RU"/>
        </w:rPr>
        <w:t xml:space="preserve"> № 67/04/11</w:t>
      </w:r>
    </w:p>
    <w:p w14:paraId="23308E76" w14:textId="77777777" w:rsidR="00DB33FC" w:rsidRDefault="00DB33FC">
      <w:pPr>
        <w:shd w:val="clear" w:color="auto" w:fill="FFFFFF"/>
        <w:jc w:val="center"/>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2076"/>
        <w:gridCol w:w="899"/>
        <w:gridCol w:w="2897"/>
      </w:tblGrid>
      <w:tr w:rsidR="00DB33FC" w14:paraId="21A8BE5D" w14:textId="77777777">
        <w:trPr>
          <w:trHeight w:val="315"/>
        </w:trPr>
        <w:tc>
          <w:tcPr>
            <w:tcW w:w="3943" w:type="dxa"/>
            <w:vMerge w:val="restart"/>
            <w:shd w:val="clear" w:color="auto" w:fill="auto"/>
            <w:vAlign w:val="center"/>
          </w:tcPr>
          <w:p w14:paraId="18D61BB6"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SimSun" w:hint="eastAsia"/>
                <w:b/>
                <w:bCs/>
                <w:color w:val="000000"/>
                <w:sz w:val="24"/>
                <w:szCs w:val="24"/>
                <w:lang w:eastAsia="zh-CN"/>
              </w:rPr>
              <w:t>措施</w:t>
            </w:r>
          </w:p>
        </w:tc>
        <w:tc>
          <w:tcPr>
            <w:tcW w:w="5628" w:type="dxa"/>
            <w:gridSpan w:val="3"/>
            <w:shd w:val="clear" w:color="auto" w:fill="auto"/>
            <w:noWrap/>
          </w:tcPr>
          <w:p w14:paraId="68F1DC99"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 xml:space="preserve"> 2020</w:t>
            </w:r>
            <w:r>
              <w:rPr>
                <w:rFonts w:eastAsia="SimSun" w:hint="eastAsia"/>
                <w:b/>
                <w:bCs/>
                <w:color w:val="000000"/>
                <w:sz w:val="24"/>
                <w:szCs w:val="24"/>
                <w:lang w:eastAsia="zh-CN"/>
              </w:rPr>
              <w:t>年重新造林</w:t>
            </w:r>
          </w:p>
        </w:tc>
      </w:tr>
      <w:tr w:rsidR="00DB33FC" w14:paraId="14078855" w14:textId="77777777">
        <w:trPr>
          <w:cantSplit/>
          <w:trHeight w:val="1851"/>
        </w:trPr>
        <w:tc>
          <w:tcPr>
            <w:tcW w:w="2060" w:type="pct"/>
            <w:vMerge/>
            <w:shd w:val="clear" w:color="auto" w:fill="auto"/>
          </w:tcPr>
          <w:p w14:paraId="619BB506" w14:textId="77777777" w:rsidR="00DB33FC" w:rsidRDefault="00DB33FC">
            <w:pPr>
              <w:shd w:val="clear" w:color="auto" w:fill="FFFFFF"/>
              <w:textAlignment w:val="baseline"/>
              <w:rPr>
                <w:rFonts w:eastAsia="Times New Roman"/>
                <w:b/>
                <w:bCs/>
                <w:color w:val="000000"/>
                <w:sz w:val="24"/>
                <w:szCs w:val="24"/>
                <w:lang w:eastAsia="ru-RU"/>
              </w:rPr>
            </w:pPr>
          </w:p>
        </w:tc>
        <w:tc>
          <w:tcPr>
            <w:tcW w:w="2345" w:type="dxa"/>
            <w:shd w:val="clear" w:color="auto" w:fill="auto"/>
            <w:noWrap/>
            <w:textDirection w:val="btLr"/>
            <w:vAlign w:val="center"/>
          </w:tcPr>
          <w:p w14:paraId="2D7C8CB5" w14:textId="77777777" w:rsidR="00DB33FC" w:rsidRDefault="005D078C">
            <w:pPr>
              <w:shd w:val="clear" w:color="auto" w:fill="FFFFFF"/>
              <w:ind w:right="113" w:firstLineChars="300" w:firstLine="723"/>
              <w:jc w:val="both"/>
              <w:textAlignment w:val="baseline"/>
              <w:rPr>
                <w:rFonts w:eastAsia="Times New Roman"/>
                <w:b/>
                <w:bCs/>
                <w:color w:val="000000"/>
                <w:sz w:val="24"/>
                <w:szCs w:val="24"/>
                <w:lang w:eastAsia="ru-RU"/>
              </w:rPr>
            </w:pPr>
            <w:r>
              <w:rPr>
                <w:rFonts w:eastAsia="SimSun" w:hint="eastAsia"/>
                <w:b/>
                <w:bCs/>
                <w:color w:val="000000"/>
                <w:sz w:val="24"/>
                <w:szCs w:val="24"/>
                <w:lang w:eastAsia="zh-CN"/>
              </w:rPr>
              <w:t>计划</w:t>
            </w:r>
          </w:p>
        </w:tc>
        <w:tc>
          <w:tcPr>
            <w:tcW w:w="1640" w:type="dxa"/>
            <w:shd w:val="clear" w:color="auto" w:fill="auto"/>
            <w:textDirection w:val="btLr"/>
            <w:vAlign w:val="center"/>
          </w:tcPr>
          <w:p w14:paraId="1E2EDA51" w14:textId="77777777" w:rsidR="00DB33FC" w:rsidRDefault="005D078C">
            <w:pPr>
              <w:shd w:val="clear" w:color="auto" w:fill="FFFFFF"/>
              <w:ind w:left="113" w:right="113"/>
              <w:jc w:val="center"/>
              <w:textAlignment w:val="baseline"/>
              <w:rPr>
                <w:rFonts w:eastAsia="Times New Roman"/>
                <w:b/>
                <w:bCs/>
                <w:color w:val="000000"/>
                <w:sz w:val="24"/>
                <w:szCs w:val="24"/>
                <w:lang w:eastAsia="ru-RU"/>
              </w:rPr>
            </w:pPr>
            <w:r>
              <w:rPr>
                <w:rFonts w:eastAsia="SimSun" w:hint="eastAsia"/>
                <w:b/>
                <w:bCs/>
                <w:color w:val="000000"/>
                <w:sz w:val="24"/>
                <w:szCs w:val="24"/>
                <w:lang w:val="en-US" w:eastAsia="zh-CN"/>
              </w:rPr>
              <w:t xml:space="preserve">   </w:t>
            </w:r>
            <w:r>
              <w:rPr>
                <w:rFonts w:eastAsia="SimSun" w:hint="eastAsia"/>
                <w:b/>
                <w:bCs/>
                <w:color w:val="000000"/>
                <w:sz w:val="24"/>
                <w:szCs w:val="24"/>
                <w:lang w:eastAsia="zh-CN"/>
              </w:rPr>
              <w:t>实际</w:t>
            </w:r>
          </w:p>
        </w:tc>
        <w:tc>
          <w:tcPr>
            <w:tcW w:w="1643" w:type="dxa"/>
            <w:shd w:val="clear" w:color="auto" w:fill="auto"/>
            <w:textDirection w:val="btLr"/>
            <w:vAlign w:val="center"/>
          </w:tcPr>
          <w:p w14:paraId="067A11BF" w14:textId="77777777" w:rsidR="00DB33FC" w:rsidRDefault="005D078C">
            <w:pPr>
              <w:shd w:val="clear" w:color="auto" w:fill="FFFFFF"/>
              <w:ind w:right="113" w:firstLineChars="100" w:firstLine="241"/>
              <w:jc w:val="both"/>
              <w:textAlignment w:val="baseline"/>
              <w:rPr>
                <w:rFonts w:eastAsia="Times New Roman"/>
                <w:b/>
                <w:bCs/>
                <w:color w:val="000000"/>
                <w:sz w:val="24"/>
                <w:szCs w:val="24"/>
                <w:lang w:eastAsia="ru-RU"/>
              </w:rPr>
            </w:pPr>
            <w:r>
              <w:rPr>
                <w:rFonts w:eastAsia="SimSun" w:hint="eastAsia"/>
                <w:b/>
                <w:bCs/>
                <w:color w:val="000000"/>
                <w:sz w:val="24"/>
                <w:szCs w:val="24"/>
                <w:lang w:eastAsia="zh-CN"/>
              </w:rPr>
              <w:t>计划完成率</w:t>
            </w:r>
          </w:p>
        </w:tc>
      </w:tr>
      <w:tr w:rsidR="00DB33FC" w14:paraId="66A0F11A" w14:textId="77777777">
        <w:trPr>
          <w:trHeight w:val="375"/>
        </w:trPr>
        <w:tc>
          <w:tcPr>
            <w:tcW w:w="3943" w:type="dxa"/>
            <w:shd w:val="clear" w:color="auto" w:fill="auto"/>
            <w:noWrap/>
          </w:tcPr>
          <w:p w14:paraId="0005E459" w14:textId="77777777" w:rsidR="00DB33FC" w:rsidRDefault="005D078C">
            <w:pPr>
              <w:shd w:val="clear" w:color="auto" w:fill="FFFFFF"/>
              <w:textAlignment w:val="baseline"/>
              <w:rPr>
                <w:rFonts w:eastAsia="Times New Roman"/>
                <w:bCs/>
                <w:color w:val="000000"/>
                <w:sz w:val="24"/>
                <w:szCs w:val="24"/>
                <w:lang w:eastAsia="ru-RU"/>
              </w:rPr>
            </w:pPr>
            <w:r>
              <w:rPr>
                <w:rFonts w:eastAsia="SimSun" w:hint="eastAsia"/>
                <w:bCs/>
                <w:color w:val="000000"/>
                <w:sz w:val="24"/>
                <w:szCs w:val="24"/>
                <w:lang w:eastAsia="zh-CN"/>
              </w:rPr>
              <w:t>全面播种</w:t>
            </w:r>
          </w:p>
        </w:tc>
        <w:tc>
          <w:tcPr>
            <w:tcW w:w="1225" w:type="pct"/>
            <w:shd w:val="clear" w:color="auto" w:fill="auto"/>
            <w:noWrap/>
          </w:tcPr>
          <w:p w14:paraId="7D15D809" w14:textId="77777777" w:rsidR="00DB33FC" w:rsidRDefault="005D078C">
            <w:pPr>
              <w:jc w:val="center"/>
              <w:rPr>
                <w:sz w:val="24"/>
                <w:szCs w:val="24"/>
              </w:rPr>
            </w:pPr>
            <w:r>
              <w:rPr>
                <w:sz w:val="24"/>
                <w:szCs w:val="24"/>
              </w:rPr>
              <w:t>10,8</w:t>
            </w:r>
          </w:p>
        </w:tc>
        <w:tc>
          <w:tcPr>
            <w:tcW w:w="857" w:type="pct"/>
            <w:shd w:val="clear" w:color="auto" w:fill="auto"/>
          </w:tcPr>
          <w:p w14:paraId="4A0DC9D5" w14:textId="77777777" w:rsidR="00DB33FC" w:rsidRDefault="005D078C">
            <w:pPr>
              <w:jc w:val="center"/>
              <w:rPr>
                <w:sz w:val="24"/>
                <w:szCs w:val="24"/>
              </w:rPr>
            </w:pPr>
            <w:r>
              <w:rPr>
                <w:sz w:val="24"/>
                <w:szCs w:val="24"/>
              </w:rPr>
              <w:t>18,4</w:t>
            </w:r>
          </w:p>
        </w:tc>
        <w:tc>
          <w:tcPr>
            <w:tcW w:w="858" w:type="pct"/>
            <w:shd w:val="clear" w:color="auto" w:fill="auto"/>
            <w:noWrap/>
          </w:tcPr>
          <w:p w14:paraId="0E04BBAF" w14:textId="77777777" w:rsidR="00DB33FC" w:rsidRDefault="005D078C">
            <w:pPr>
              <w:jc w:val="center"/>
              <w:rPr>
                <w:sz w:val="24"/>
                <w:szCs w:val="24"/>
              </w:rPr>
            </w:pPr>
            <w:r>
              <w:rPr>
                <w:sz w:val="24"/>
                <w:szCs w:val="24"/>
              </w:rPr>
              <w:t>170,4</w:t>
            </w:r>
          </w:p>
        </w:tc>
      </w:tr>
      <w:tr w:rsidR="00DB33FC" w14:paraId="57F6A9C0" w14:textId="77777777">
        <w:trPr>
          <w:trHeight w:val="420"/>
        </w:trPr>
        <w:tc>
          <w:tcPr>
            <w:tcW w:w="3943" w:type="dxa"/>
            <w:shd w:val="clear" w:color="auto" w:fill="auto"/>
          </w:tcPr>
          <w:p w14:paraId="474E6C0E"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联合播种</w:t>
            </w:r>
            <w:proofErr w:type="spellEnd"/>
          </w:p>
        </w:tc>
        <w:tc>
          <w:tcPr>
            <w:tcW w:w="1225" w:type="pct"/>
            <w:shd w:val="clear" w:color="auto" w:fill="auto"/>
            <w:noWrap/>
            <w:vAlign w:val="center"/>
          </w:tcPr>
          <w:p w14:paraId="2694275C"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44,6</w:t>
            </w:r>
          </w:p>
        </w:tc>
        <w:tc>
          <w:tcPr>
            <w:tcW w:w="857" w:type="pct"/>
            <w:shd w:val="clear" w:color="auto" w:fill="auto"/>
            <w:noWrap/>
            <w:vAlign w:val="center"/>
          </w:tcPr>
          <w:p w14:paraId="1CB6B8D5"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120,7</w:t>
            </w:r>
          </w:p>
        </w:tc>
        <w:tc>
          <w:tcPr>
            <w:tcW w:w="858" w:type="pct"/>
            <w:shd w:val="clear" w:color="auto" w:fill="auto"/>
            <w:noWrap/>
            <w:vAlign w:val="center"/>
          </w:tcPr>
          <w:p w14:paraId="28DD9700"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270,6</w:t>
            </w:r>
          </w:p>
        </w:tc>
      </w:tr>
      <w:tr w:rsidR="00DB33FC" w14:paraId="558D4A62" w14:textId="77777777">
        <w:trPr>
          <w:trHeight w:val="420"/>
        </w:trPr>
        <w:tc>
          <w:tcPr>
            <w:tcW w:w="3943" w:type="dxa"/>
            <w:shd w:val="clear" w:color="auto" w:fill="auto"/>
            <w:noWrap/>
          </w:tcPr>
          <w:p w14:paraId="2CDB00EB"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矿化</w:t>
            </w:r>
            <w:proofErr w:type="spellEnd"/>
          </w:p>
          <w:p w14:paraId="68BF0CDD" w14:textId="77777777" w:rsidR="00DB33FC" w:rsidRDefault="00DB33FC">
            <w:pPr>
              <w:shd w:val="clear" w:color="auto" w:fill="FFFFFF"/>
              <w:textAlignment w:val="baseline"/>
              <w:rPr>
                <w:rFonts w:eastAsia="Times New Roman"/>
                <w:bCs/>
                <w:color w:val="000000"/>
                <w:sz w:val="24"/>
                <w:szCs w:val="24"/>
                <w:lang w:eastAsia="ru-RU"/>
              </w:rPr>
            </w:pPr>
          </w:p>
        </w:tc>
        <w:tc>
          <w:tcPr>
            <w:tcW w:w="1225" w:type="pct"/>
            <w:shd w:val="clear" w:color="auto" w:fill="auto"/>
            <w:noWrap/>
            <w:vAlign w:val="center"/>
          </w:tcPr>
          <w:p w14:paraId="045D5DCB"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7" w:type="pct"/>
            <w:shd w:val="clear" w:color="auto" w:fill="auto"/>
            <w:noWrap/>
            <w:vAlign w:val="center"/>
          </w:tcPr>
          <w:p w14:paraId="0CE3F09E"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8" w:type="pct"/>
            <w:shd w:val="clear" w:color="auto" w:fill="auto"/>
            <w:noWrap/>
            <w:vAlign w:val="center"/>
          </w:tcPr>
          <w:p w14:paraId="1F9295E6"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20C571A2" w14:textId="77777777">
        <w:trPr>
          <w:trHeight w:val="300"/>
        </w:trPr>
        <w:tc>
          <w:tcPr>
            <w:tcW w:w="3943" w:type="dxa"/>
            <w:shd w:val="clear" w:color="auto" w:fill="auto"/>
            <w:noWrap/>
          </w:tcPr>
          <w:p w14:paraId="286B636D"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保护灌木丛</w:t>
            </w:r>
            <w:proofErr w:type="spellEnd"/>
          </w:p>
          <w:p w14:paraId="3AD20D90" w14:textId="77777777" w:rsidR="00DB33FC" w:rsidRDefault="00DB33FC">
            <w:pPr>
              <w:shd w:val="clear" w:color="auto" w:fill="FFFFFF"/>
              <w:textAlignment w:val="baseline"/>
              <w:rPr>
                <w:rFonts w:eastAsia="Times New Roman"/>
                <w:bCs/>
                <w:color w:val="000000"/>
                <w:sz w:val="24"/>
                <w:szCs w:val="24"/>
                <w:lang w:eastAsia="ru-RU"/>
              </w:rPr>
            </w:pPr>
          </w:p>
        </w:tc>
        <w:tc>
          <w:tcPr>
            <w:tcW w:w="1225" w:type="pct"/>
            <w:shd w:val="clear" w:color="auto" w:fill="auto"/>
            <w:noWrap/>
            <w:vAlign w:val="center"/>
          </w:tcPr>
          <w:p w14:paraId="275F134C"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3000</w:t>
            </w:r>
          </w:p>
        </w:tc>
        <w:tc>
          <w:tcPr>
            <w:tcW w:w="857" w:type="pct"/>
            <w:shd w:val="clear" w:color="auto" w:fill="auto"/>
            <w:vAlign w:val="center"/>
          </w:tcPr>
          <w:p w14:paraId="0574171D"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3675,46</w:t>
            </w:r>
          </w:p>
        </w:tc>
        <w:tc>
          <w:tcPr>
            <w:tcW w:w="858" w:type="pct"/>
            <w:shd w:val="clear" w:color="auto" w:fill="auto"/>
            <w:noWrap/>
            <w:vAlign w:val="center"/>
          </w:tcPr>
          <w:p w14:paraId="51A77878"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val="en-US" w:eastAsia="ru-RU"/>
              </w:rPr>
              <w:t>1</w:t>
            </w:r>
            <w:r>
              <w:rPr>
                <w:rFonts w:eastAsia="Times New Roman"/>
                <w:bCs/>
                <w:color w:val="000000"/>
                <w:sz w:val="24"/>
                <w:szCs w:val="24"/>
                <w:lang w:eastAsia="ru-RU"/>
              </w:rPr>
              <w:t>22,5</w:t>
            </w:r>
          </w:p>
        </w:tc>
      </w:tr>
      <w:tr w:rsidR="00DB33FC" w14:paraId="0339F0BD" w14:textId="77777777">
        <w:trPr>
          <w:trHeight w:val="900"/>
        </w:trPr>
        <w:tc>
          <w:tcPr>
            <w:tcW w:w="3943" w:type="dxa"/>
            <w:shd w:val="clear" w:color="auto" w:fill="auto"/>
          </w:tcPr>
          <w:p w14:paraId="51A505C1" w14:textId="77777777" w:rsidR="00DB33FC" w:rsidRDefault="005D078C">
            <w:pPr>
              <w:shd w:val="clear" w:color="auto" w:fill="FFFFFF"/>
              <w:textAlignment w:val="baseline"/>
              <w:rPr>
                <w:rFonts w:eastAsia="Times New Roman"/>
                <w:bCs/>
                <w:color w:val="000000"/>
                <w:sz w:val="24"/>
                <w:szCs w:val="24"/>
                <w:lang w:eastAsia="zh-CN"/>
              </w:rPr>
            </w:pPr>
            <w:proofErr w:type="spellStart"/>
            <w:r>
              <w:rPr>
                <w:rFonts w:eastAsia="Times New Roman" w:hint="eastAsia"/>
                <w:bCs/>
                <w:color w:val="000000"/>
                <w:sz w:val="24"/>
                <w:szCs w:val="24"/>
                <w:lang w:eastAsia="zh-CN"/>
              </w:rPr>
              <w:t>为明年人工造林准备土壤</w:t>
            </w:r>
            <w:proofErr w:type="spellEnd"/>
          </w:p>
          <w:p w14:paraId="42DA95E7" w14:textId="77777777" w:rsidR="00DB33FC" w:rsidRDefault="00DB33FC">
            <w:pPr>
              <w:shd w:val="clear" w:color="auto" w:fill="FFFFFF"/>
              <w:textAlignment w:val="baseline"/>
              <w:rPr>
                <w:rFonts w:eastAsia="Times New Roman"/>
                <w:bCs/>
                <w:color w:val="000000"/>
                <w:sz w:val="24"/>
                <w:szCs w:val="24"/>
                <w:lang w:eastAsia="zh-CN"/>
              </w:rPr>
            </w:pPr>
          </w:p>
        </w:tc>
        <w:tc>
          <w:tcPr>
            <w:tcW w:w="1225" w:type="pct"/>
            <w:shd w:val="clear" w:color="auto" w:fill="auto"/>
            <w:noWrap/>
            <w:vAlign w:val="center"/>
          </w:tcPr>
          <w:p w14:paraId="56B5A21F"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7" w:type="pct"/>
            <w:shd w:val="clear" w:color="auto" w:fill="auto"/>
            <w:noWrap/>
            <w:vAlign w:val="center"/>
          </w:tcPr>
          <w:p w14:paraId="11196BFC"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8" w:type="pct"/>
            <w:shd w:val="clear" w:color="auto" w:fill="auto"/>
            <w:noWrap/>
            <w:vAlign w:val="center"/>
          </w:tcPr>
          <w:p w14:paraId="17506B88"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r w:rsidR="00DB33FC" w14:paraId="10708AF9" w14:textId="77777777">
        <w:trPr>
          <w:trHeight w:val="300"/>
        </w:trPr>
        <w:tc>
          <w:tcPr>
            <w:tcW w:w="3943" w:type="dxa"/>
            <w:shd w:val="clear" w:color="auto" w:fill="auto"/>
            <w:noWrap/>
          </w:tcPr>
          <w:p w14:paraId="60D53C34"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农业护理</w:t>
            </w:r>
            <w:proofErr w:type="spellEnd"/>
          </w:p>
          <w:p w14:paraId="6F7383E9" w14:textId="77777777" w:rsidR="00DB33FC" w:rsidRDefault="00DB33FC">
            <w:pPr>
              <w:shd w:val="clear" w:color="auto" w:fill="FFFFFF"/>
              <w:textAlignment w:val="baseline"/>
              <w:rPr>
                <w:rFonts w:eastAsia="Times New Roman"/>
                <w:bCs/>
                <w:color w:val="000000"/>
                <w:sz w:val="24"/>
                <w:szCs w:val="24"/>
                <w:lang w:eastAsia="ru-RU"/>
              </w:rPr>
            </w:pPr>
          </w:p>
        </w:tc>
        <w:tc>
          <w:tcPr>
            <w:tcW w:w="1225" w:type="pct"/>
            <w:shd w:val="clear" w:color="auto" w:fill="auto"/>
            <w:noWrap/>
            <w:vAlign w:val="center"/>
          </w:tcPr>
          <w:p w14:paraId="3D987D80"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0</w:t>
            </w:r>
          </w:p>
        </w:tc>
        <w:tc>
          <w:tcPr>
            <w:tcW w:w="857" w:type="pct"/>
            <w:shd w:val="clear" w:color="auto" w:fill="auto"/>
            <w:noWrap/>
            <w:vAlign w:val="center"/>
          </w:tcPr>
          <w:p w14:paraId="1E137B15"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0</w:t>
            </w:r>
          </w:p>
        </w:tc>
        <w:tc>
          <w:tcPr>
            <w:tcW w:w="858" w:type="pct"/>
            <w:shd w:val="clear" w:color="auto" w:fill="auto"/>
            <w:noWrap/>
            <w:vAlign w:val="center"/>
          </w:tcPr>
          <w:p w14:paraId="6C659776"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r w:rsidR="00DB33FC" w14:paraId="1098F9EB" w14:textId="77777777">
        <w:trPr>
          <w:trHeight w:val="300"/>
        </w:trPr>
        <w:tc>
          <w:tcPr>
            <w:tcW w:w="3943" w:type="dxa"/>
            <w:shd w:val="clear" w:color="auto" w:fill="auto"/>
            <w:noWrap/>
          </w:tcPr>
          <w:p w14:paraId="489024BC" w14:textId="77777777" w:rsidR="00DB33FC" w:rsidRDefault="005D078C">
            <w:pPr>
              <w:shd w:val="clear" w:color="auto" w:fill="FFFFFF"/>
              <w:textAlignment w:val="baseline"/>
              <w:rPr>
                <w:rFonts w:eastAsia="Times New Roman"/>
                <w:b/>
                <w:bCs/>
                <w:color w:val="000000"/>
                <w:sz w:val="24"/>
                <w:szCs w:val="24"/>
                <w:lang w:eastAsia="ru-RU"/>
              </w:rPr>
            </w:pPr>
            <w:r>
              <w:rPr>
                <w:rFonts w:eastAsia="SimSun" w:hint="eastAsia"/>
                <w:b/>
                <w:bCs/>
                <w:color w:val="000000"/>
                <w:sz w:val="24"/>
                <w:szCs w:val="24"/>
                <w:lang w:eastAsia="zh-CN"/>
              </w:rPr>
              <w:t>合计</w:t>
            </w:r>
          </w:p>
        </w:tc>
        <w:tc>
          <w:tcPr>
            <w:tcW w:w="1225" w:type="pct"/>
            <w:shd w:val="clear" w:color="auto" w:fill="auto"/>
            <w:noWrap/>
            <w:vAlign w:val="center"/>
          </w:tcPr>
          <w:p w14:paraId="5CDE1590"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3055,4</w:t>
            </w:r>
          </w:p>
        </w:tc>
        <w:tc>
          <w:tcPr>
            <w:tcW w:w="857" w:type="pct"/>
            <w:shd w:val="clear" w:color="auto" w:fill="auto"/>
            <w:noWrap/>
            <w:vAlign w:val="center"/>
          </w:tcPr>
          <w:p w14:paraId="4EEE2A46"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3814,56</w:t>
            </w:r>
          </w:p>
        </w:tc>
        <w:tc>
          <w:tcPr>
            <w:tcW w:w="858" w:type="pct"/>
            <w:shd w:val="clear" w:color="auto" w:fill="auto"/>
            <w:noWrap/>
            <w:vAlign w:val="center"/>
          </w:tcPr>
          <w:p w14:paraId="21D8AE07"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124,8</w:t>
            </w:r>
          </w:p>
        </w:tc>
      </w:tr>
    </w:tbl>
    <w:p w14:paraId="57B868C3" w14:textId="77777777" w:rsidR="00DB33FC" w:rsidRDefault="00DB33FC">
      <w:pPr>
        <w:shd w:val="clear" w:color="auto" w:fill="FFFFFF"/>
        <w:jc w:val="both"/>
        <w:textAlignment w:val="baseline"/>
        <w:rPr>
          <w:rFonts w:eastAsia="Times New Roman"/>
          <w:b/>
          <w:bCs/>
          <w:color w:val="000000"/>
          <w:sz w:val="24"/>
          <w:szCs w:val="24"/>
          <w:lang w:eastAsia="ru-RU"/>
        </w:rPr>
      </w:pPr>
    </w:p>
    <w:p w14:paraId="5897EA1D" w14:textId="77777777" w:rsidR="00DB33FC" w:rsidRDefault="005D078C">
      <w:pPr>
        <w:shd w:val="clear" w:color="auto" w:fill="FFFFFF"/>
        <w:jc w:val="both"/>
        <w:textAlignment w:val="baseline"/>
        <w:rPr>
          <w:rFonts w:eastAsia="Times New Roman"/>
          <w:b/>
          <w:bCs/>
          <w:color w:val="000000"/>
          <w:sz w:val="24"/>
          <w:szCs w:val="24"/>
          <w:lang w:eastAsia="zh-CN"/>
        </w:rPr>
      </w:pPr>
      <w:proofErr w:type="spellStart"/>
      <w:r>
        <w:rPr>
          <w:rFonts w:eastAsia="Times New Roman" w:hint="eastAsia"/>
          <w:b/>
          <w:bCs/>
          <w:color w:val="000000"/>
          <w:sz w:val="24"/>
          <w:szCs w:val="24"/>
          <w:lang w:eastAsia="zh-CN"/>
        </w:rPr>
        <w:t>分析：从表分析可知，所有类型的林业活动都</w:t>
      </w:r>
      <w:proofErr w:type="spellEnd"/>
      <w:r>
        <w:rPr>
          <w:rFonts w:eastAsia="SimSun" w:hint="eastAsia"/>
          <w:b/>
          <w:bCs/>
          <w:color w:val="000000"/>
          <w:sz w:val="24"/>
          <w:szCs w:val="24"/>
          <w:lang w:eastAsia="zh-CN"/>
        </w:rPr>
        <w:t>是</w:t>
      </w:r>
      <w:proofErr w:type="spellStart"/>
      <w:r>
        <w:rPr>
          <w:rFonts w:eastAsia="Times New Roman" w:hint="eastAsia"/>
          <w:b/>
          <w:bCs/>
          <w:color w:val="000000"/>
          <w:sz w:val="24"/>
          <w:szCs w:val="24"/>
          <w:lang w:eastAsia="zh-CN"/>
        </w:rPr>
        <w:t>按照森林开发</w:t>
      </w:r>
      <w:proofErr w:type="spellEnd"/>
      <w:r>
        <w:rPr>
          <w:rFonts w:eastAsia="SimSun" w:hint="eastAsia"/>
          <w:b/>
          <w:bCs/>
          <w:color w:val="000000"/>
          <w:sz w:val="24"/>
          <w:szCs w:val="24"/>
          <w:lang w:eastAsia="zh-CN"/>
        </w:rPr>
        <w:t>方案</w:t>
      </w:r>
      <w:proofErr w:type="spellStart"/>
      <w:r>
        <w:rPr>
          <w:rFonts w:eastAsia="Times New Roman" w:hint="eastAsia"/>
          <w:b/>
          <w:bCs/>
          <w:color w:val="000000"/>
          <w:sz w:val="24"/>
          <w:szCs w:val="24"/>
          <w:lang w:eastAsia="zh-CN"/>
        </w:rPr>
        <w:t>进行</w:t>
      </w:r>
      <w:proofErr w:type="spellEnd"/>
      <w:r>
        <w:rPr>
          <w:rFonts w:eastAsia="SimSun" w:hint="eastAsia"/>
          <w:b/>
          <w:bCs/>
          <w:color w:val="000000"/>
          <w:sz w:val="24"/>
          <w:szCs w:val="24"/>
          <w:lang w:eastAsia="zh-CN"/>
        </w:rPr>
        <w:t>的</w:t>
      </w:r>
      <w:r>
        <w:rPr>
          <w:rFonts w:eastAsia="Times New Roman" w:hint="eastAsia"/>
          <w:b/>
          <w:bCs/>
          <w:color w:val="000000"/>
          <w:sz w:val="24"/>
          <w:szCs w:val="24"/>
          <w:lang w:eastAsia="zh-CN"/>
        </w:rPr>
        <w:t>，</w:t>
      </w:r>
      <w:r>
        <w:rPr>
          <w:rFonts w:eastAsia="SimSun" w:hint="eastAsia"/>
          <w:b/>
          <w:bCs/>
          <w:color w:val="000000"/>
          <w:sz w:val="24"/>
          <w:szCs w:val="24"/>
          <w:lang w:eastAsia="zh-CN"/>
        </w:rPr>
        <w:t>截止到</w:t>
      </w:r>
      <w:r>
        <w:rPr>
          <w:rFonts w:eastAsia="SimSun" w:hint="eastAsia"/>
          <w:b/>
          <w:bCs/>
          <w:color w:val="000000"/>
          <w:sz w:val="24"/>
          <w:szCs w:val="24"/>
          <w:lang w:val="en-US" w:eastAsia="zh-CN"/>
        </w:rPr>
        <w:t>2020</w:t>
      </w:r>
      <w:r>
        <w:rPr>
          <w:rFonts w:eastAsia="SimSun" w:hint="eastAsia"/>
          <w:b/>
          <w:bCs/>
          <w:color w:val="000000"/>
          <w:sz w:val="24"/>
          <w:szCs w:val="24"/>
          <w:lang w:val="en-US" w:eastAsia="zh-CN"/>
        </w:rPr>
        <w:t>年</w:t>
      </w:r>
      <w:r>
        <w:rPr>
          <w:rFonts w:eastAsia="SimSun" w:hint="eastAsia"/>
          <w:b/>
          <w:bCs/>
          <w:color w:val="000000"/>
          <w:sz w:val="24"/>
          <w:szCs w:val="24"/>
          <w:lang w:val="en-US" w:eastAsia="zh-CN"/>
        </w:rPr>
        <w:t>12</w:t>
      </w:r>
      <w:r>
        <w:rPr>
          <w:rFonts w:eastAsia="SimSun" w:hint="eastAsia"/>
          <w:b/>
          <w:bCs/>
          <w:color w:val="000000"/>
          <w:sz w:val="24"/>
          <w:szCs w:val="24"/>
          <w:lang w:val="en-US" w:eastAsia="zh-CN"/>
        </w:rPr>
        <w:t>月份实际上是按照计划量完成了所有的活动。</w:t>
      </w:r>
    </w:p>
    <w:p w14:paraId="56FD3C3E" w14:textId="77777777" w:rsidR="00DB33FC" w:rsidRDefault="00DB33FC">
      <w:pPr>
        <w:shd w:val="clear" w:color="auto" w:fill="FFFFFF"/>
        <w:jc w:val="both"/>
        <w:textAlignment w:val="baseline"/>
        <w:rPr>
          <w:rFonts w:eastAsia="Times New Roman"/>
          <w:b/>
          <w:bCs/>
          <w:i/>
          <w:iCs/>
          <w:color w:val="000000"/>
          <w:sz w:val="24"/>
          <w:szCs w:val="24"/>
          <w:lang w:eastAsia="zh-CN"/>
        </w:rPr>
      </w:pPr>
    </w:p>
    <w:p w14:paraId="4BFCEAF8" w14:textId="77777777" w:rsidR="00DB33FC" w:rsidRDefault="005D078C">
      <w:pPr>
        <w:shd w:val="clear" w:color="auto" w:fill="FFFFFF"/>
        <w:textAlignment w:val="baseline"/>
        <w:rPr>
          <w:rFonts w:eastAsia="Times New Roman"/>
          <w:b/>
          <w:bCs/>
          <w:color w:val="000000"/>
          <w:sz w:val="24"/>
          <w:szCs w:val="24"/>
          <w:lang w:eastAsia="ru-RU"/>
        </w:rPr>
      </w:pPr>
      <w:proofErr w:type="gramStart"/>
      <w:r>
        <w:rPr>
          <w:rFonts w:eastAsia="Times New Roman"/>
          <w:b/>
          <w:bCs/>
          <w:color w:val="000000"/>
          <w:sz w:val="24"/>
          <w:szCs w:val="24"/>
          <w:lang w:eastAsia="ru-RU"/>
        </w:rPr>
        <w:t xml:space="preserve">4.1.7 </w:t>
      </w:r>
      <w:r>
        <w:rPr>
          <w:rFonts w:eastAsia="Times New Roman" w:hint="eastAsia"/>
          <w:b/>
          <w:bCs/>
          <w:color w:val="000000"/>
          <w:sz w:val="24"/>
          <w:szCs w:val="24"/>
          <w:lang w:eastAsia="ru-RU"/>
        </w:rPr>
        <w:t xml:space="preserve"> </w:t>
      </w:r>
      <w:proofErr w:type="spellStart"/>
      <w:r>
        <w:rPr>
          <w:rFonts w:eastAsia="Times New Roman" w:hint="eastAsia"/>
          <w:b/>
          <w:bCs/>
          <w:color w:val="000000"/>
          <w:sz w:val="24"/>
          <w:szCs w:val="24"/>
          <w:lang w:eastAsia="ru-RU"/>
        </w:rPr>
        <w:t>租赁协议</w:t>
      </w:r>
      <w:proofErr w:type="spellEnd"/>
      <w:proofErr w:type="gramEnd"/>
      <w:r>
        <w:rPr>
          <w:rFonts w:eastAsia="Times New Roman"/>
          <w:b/>
          <w:bCs/>
          <w:color w:val="000000"/>
          <w:sz w:val="24"/>
          <w:szCs w:val="24"/>
          <w:lang w:eastAsia="ru-RU"/>
        </w:rPr>
        <w:t xml:space="preserve"> № 68/04/08</w:t>
      </w:r>
    </w:p>
    <w:p w14:paraId="40CEFAC5" w14:textId="77777777" w:rsidR="00DB33FC" w:rsidRDefault="00DB33FC">
      <w:pPr>
        <w:shd w:val="clear" w:color="auto" w:fill="FFFFFF"/>
        <w:jc w:val="center"/>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2076"/>
        <w:gridCol w:w="899"/>
        <w:gridCol w:w="2897"/>
      </w:tblGrid>
      <w:tr w:rsidR="00DB33FC" w14:paraId="036D630F" w14:textId="77777777">
        <w:trPr>
          <w:trHeight w:val="315"/>
        </w:trPr>
        <w:tc>
          <w:tcPr>
            <w:tcW w:w="3943" w:type="dxa"/>
            <w:vMerge w:val="restart"/>
            <w:shd w:val="clear" w:color="auto" w:fill="auto"/>
            <w:vAlign w:val="center"/>
          </w:tcPr>
          <w:p w14:paraId="5F7726C4"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SimSun" w:hint="eastAsia"/>
                <w:b/>
                <w:bCs/>
                <w:color w:val="000000"/>
                <w:sz w:val="24"/>
                <w:szCs w:val="24"/>
                <w:lang w:eastAsia="zh-CN"/>
              </w:rPr>
              <w:t>措施</w:t>
            </w:r>
          </w:p>
        </w:tc>
        <w:tc>
          <w:tcPr>
            <w:tcW w:w="5628" w:type="dxa"/>
            <w:gridSpan w:val="3"/>
            <w:shd w:val="clear" w:color="auto" w:fill="auto"/>
            <w:noWrap/>
          </w:tcPr>
          <w:p w14:paraId="791706D0"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 xml:space="preserve"> 2020</w:t>
            </w:r>
            <w:r>
              <w:rPr>
                <w:rFonts w:eastAsia="SimSun" w:hint="eastAsia"/>
                <w:b/>
                <w:bCs/>
                <w:color w:val="000000"/>
                <w:sz w:val="24"/>
                <w:szCs w:val="24"/>
                <w:lang w:eastAsia="zh-CN"/>
              </w:rPr>
              <w:t>年重新造林</w:t>
            </w:r>
          </w:p>
        </w:tc>
      </w:tr>
      <w:tr w:rsidR="00DB33FC" w14:paraId="36E81F19" w14:textId="77777777">
        <w:trPr>
          <w:cantSplit/>
          <w:trHeight w:val="1851"/>
        </w:trPr>
        <w:tc>
          <w:tcPr>
            <w:tcW w:w="2060" w:type="pct"/>
            <w:vMerge/>
            <w:shd w:val="clear" w:color="auto" w:fill="auto"/>
          </w:tcPr>
          <w:p w14:paraId="167DF5EB" w14:textId="77777777" w:rsidR="00DB33FC" w:rsidRDefault="00DB33FC">
            <w:pPr>
              <w:shd w:val="clear" w:color="auto" w:fill="FFFFFF"/>
              <w:textAlignment w:val="baseline"/>
              <w:rPr>
                <w:rFonts w:eastAsia="Times New Roman"/>
                <w:b/>
                <w:bCs/>
                <w:color w:val="000000"/>
                <w:sz w:val="24"/>
                <w:szCs w:val="24"/>
                <w:lang w:eastAsia="ru-RU"/>
              </w:rPr>
            </w:pPr>
          </w:p>
        </w:tc>
        <w:tc>
          <w:tcPr>
            <w:tcW w:w="2345" w:type="dxa"/>
            <w:shd w:val="clear" w:color="auto" w:fill="auto"/>
            <w:noWrap/>
            <w:textDirection w:val="btLr"/>
            <w:vAlign w:val="center"/>
          </w:tcPr>
          <w:p w14:paraId="794FE613" w14:textId="77777777" w:rsidR="00DB33FC" w:rsidRDefault="005D078C">
            <w:pPr>
              <w:shd w:val="clear" w:color="auto" w:fill="FFFFFF"/>
              <w:ind w:right="113" w:firstLineChars="300" w:firstLine="723"/>
              <w:jc w:val="both"/>
              <w:textAlignment w:val="baseline"/>
              <w:rPr>
                <w:rFonts w:eastAsia="Times New Roman"/>
                <w:b/>
                <w:bCs/>
                <w:color w:val="000000"/>
                <w:sz w:val="24"/>
                <w:szCs w:val="24"/>
                <w:lang w:eastAsia="ru-RU"/>
              </w:rPr>
            </w:pPr>
            <w:r>
              <w:rPr>
                <w:rFonts w:eastAsia="SimSun" w:hint="eastAsia"/>
                <w:b/>
                <w:bCs/>
                <w:color w:val="000000"/>
                <w:sz w:val="24"/>
                <w:szCs w:val="24"/>
                <w:lang w:eastAsia="zh-CN"/>
              </w:rPr>
              <w:t>计划</w:t>
            </w:r>
          </w:p>
        </w:tc>
        <w:tc>
          <w:tcPr>
            <w:tcW w:w="1640" w:type="dxa"/>
            <w:shd w:val="clear" w:color="auto" w:fill="auto"/>
            <w:textDirection w:val="btLr"/>
            <w:vAlign w:val="center"/>
          </w:tcPr>
          <w:p w14:paraId="093A5F77" w14:textId="77777777" w:rsidR="00DB33FC" w:rsidRDefault="005D078C">
            <w:pPr>
              <w:shd w:val="clear" w:color="auto" w:fill="FFFFFF"/>
              <w:ind w:left="113" w:right="113"/>
              <w:jc w:val="center"/>
              <w:textAlignment w:val="baseline"/>
              <w:rPr>
                <w:rFonts w:eastAsia="Times New Roman"/>
                <w:b/>
                <w:bCs/>
                <w:color w:val="000000"/>
                <w:sz w:val="24"/>
                <w:szCs w:val="24"/>
                <w:lang w:eastAsia="ru-RU"/>
              </w:rPr>
            </w:pPr>
            <w:r>
              <w:rPr>
                <w:rFonts w:eastAsia="SimSun" w:hint="eastAsia"/>
                <w:b/>
                <w:bCs/>
                <w:color w:val="000000"/>
                <w:sz w:val="24"/>
                <w:szCs w:val="24"/>
                <w:lang w:val="en-US" w:eastAsia="zh-CN"/>
              </w:rPr>
              <w:t xml:space="preserve">   </w:t>
            </w:r>
            <w:r>
              <w:rPr>
                <w:rFonts w:eastAsia="SimSun" w:hint="eastAsia"/>
                <w:b/>
                <w:bCs/>
                <w:color w:val="000000"/>
                <w:sz w:val="24"/>
                <w:szCs w:val="24"/>
                <w:lang w:eastAsia="zh-CN"/>
              </w:rPr>
              <w:t>实际</w:t>
            </w:r>
          </w:p>
        </w:tc>
        <w:tc>
          <w:tcPr>
            <w:tcW w:w="1643" w:type="dxa"/>
            <w:shd w:val="clear" w:color="auto" w:fill="auto"/>
            <w:textDirection w:val="btLr"/>
            <w:vAlign w:val="center"/>
          </w:tcPr>
          <w:p w14:paraId="1F6D15C0" w14:textId="77777777" w:rsidR="00DB33FC" w:rsidRDefault="005D078C">
            <w:pPr>
              <w:shd w:val="clear" w:color="auto" w:fill="FFFFFF"/>
              <w:ind w:right="113" w:firstLineChars="100" w:firstLine="241"/>
              <w:jc w:val="both"/>
              <w:textAlignment w:val="baseline"/>
              <w:rPr>
                <w:rFonts w:eastAsia="Times New Roman"/>
                <w:b/>
                <w:bCs/>
                <w:color w:val="000000"/>
                <w:sz w:val="24"/>
                <w:szCs w:val="24"/>
                <w:lang w:eastAsia="ru-RU"/>
              </w:rPr>
            </w:pPr>
            <w:r>
              <w:rPr>
                <w:rFonts w:eastAsia="SimSun" w:hint="eastAsia"/>
                <w:b/>
                <w:bCs/>
                <w:color w:val="000000"/>
                <w:sz w:val="24"/>
                <w:szCs w:val="24"/>
                <w:lang w:eastAsia="zh-CN"/>
              </w:rPr>
              <w:t>计划完成率</w:t>
            </w:r>
          </w:p>
        </w:tc>
      </w:tr>
      <w:tr w:rsidR="00DB33FC" w14:paraId="18541073" w14:textId="77777777">
        <w:trPr>
          <w:trHeight w:val="375"/>
        </w:trPr>
        <w:tc>
          <w:tcPr>
            <w:tcW w:w="3943" w:type="dxa"/>
            <w:shd w:val="clear" w:color="auto" w:fill="auto"/>
            <w:noWrap/>
          </w:tcPr>
          <w:p w14:paraId="01FDCC57" w14:textId="77777777" w:rsidR="00DB33FC" w:rsidRDefault="005D078C">
            <w:pPr>
              <w:shd w:val="clear" w:color="auto" w:fill="FFFFFF"/>
              <w:textAlignment w:val="baseline"/>
              <w:rPr>
                <w:rFonts w:eastAsia="Times New Roman"/>
                <w:bCs/>
                <w:color w:val="000000"/>
                <w:sz w:val="24"/>
                <w:szCs w:val="24"/>
                <w:lang w:eastAsia="ru-RU"/>
              </w:rPr>
            </w:pPr>
            <w:r>
              <w:rPr>
                <w:rFonts w:eastAsia="SimSun" w:hint="eastAsia"/>
                <w:bCs/>
                <w:color w:val="000000"/>
                <w:sz w:val="24"/>
                <w:szCs w:val="24"/>
                <w:lang w:eastAsia="zh-CN"/>
              </w:rPr>
              <w:t>全面播种</w:t>
            </w:r>
          </w:p>
        </w:tc>
        <w:tc>
          <w:tcPr>
            <w:tcW w:w="1225" w:type="pct"/>
            <w:shd w:val="clear" w:color="auto" w:fill="auto"/>
            <w:noWrap/>
          </w:tcPr>
          <w:p w14:paraId="0094D94F" w14:textId="77777777" w:rsidR="00DB33FC" w:rsidRDefault="005D078C">
            <w:pPr>
              <w:jc w:val="center"/>
              <w:rPr>
                <w:sz w:val="24"/>
                <w:szCs w:val="24"/>
              </w:rPr>
            </w:pPr>
            <w:r>
              <w:rPr>
                <w:sz w:val="24"/>
                <w:szCs w:val="24"/>
              </w:rPr>
              <w:t>86,9</w:t>
            </w:r>
          </w:p>
        </w:tc>
        <w:tc>
          <w:tcPr>
            <w:tcW w:w="857" w:type="pct"/>
            <w:shd w:val="clear" w:color="auto" w:fill="auto"/>
          </w:tcPr>
          <w:p w14:paraId="69616BEA" w14:textId="77777777" w:rsidR="00DB33FC" w:rsidRDefault="005D078C">
            <w:pPr>
              <w:jc w:val="center"/>
              <w:rPr>
                <w:sz w:val="24"/>
                <w:szCs w:val="24"/>
              </w:rPr>
            </w:pPr>
            <w:r>
              <w:rPr>
                <w:sz w:val="24"/>
                <w:szCs w:val="24"/>
              </w:rPr>
              <w:t>106,3</w:t>
            </w:r>
          </w:p>
        </w:tc>
        <w:tc>
          <w:tcPr>
            <w:tcW w:w="858" w:type="pct"/>
            <w:shd w:val="clear" w:color="auto" w:fill="auto"/>
            <w:noWrap/>
          </w:tcPr>
          <w:p w14:paraId="5975D408" w14:textId="77777777" w:rsidR="00DB33FC" w:rsidRDefault="005D078C">
            <w:pPr>
              <w:jc w:val="center"/>
              <w:rPr>
                <w:sz w:val="24"/>
                <w:szCs w:val="24"/>
              </w:rPr>
            </w:pPr>
            <w:r>
              <w:rPr>
                <w:sz w:val="24"/>
                <w:szCs w:val="24"/>
              </w:rPr>
              <w:t>122,3</w:t>
            </w:r>
          </w:p>
        </w:tc>
      </w:tr>
      <w:tr w:rsidR="00DB33FC" w14:paraId="4CFB2398" w14:textId="77777777">
        <w:trPr>
          <w:trHeight w:val="420"/>
        </w:trPr>
        <w:tc>
          <w:tcPr>
            <w:tcW w:w="3943" w:type="dxa"/>
            <w:shd w:val="clear" w:color="auto" w:fill="auto"/>
          </w:tcPr>
          <w:p w14:paraId="6C07C193"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联合播种</w:t>
            </w:r>
            <w:proofErr w:type="spellEnd"/>
          </w:p>
        </w:tc>
        <w:tc>
          <w:tcPr>
            <w:tcW w:w="1225" w:type="pct"/>
            <w:shd w:val="clear" w:color="auto" w:fill="auto"/>
            <w:noWrap/>
            <w:vAlign w:val="center"/>
          </w:tcPr>
          <w:p w14:paraId="009A0E48"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151,4</w:t>
            </w:r>
          </w:p>
        </w:tc>
        <w:tc>
          <w:tcPr>
            <w:tcW w:w="857" w:type="pct"/>
            <w:shd w:val="clear" w:color="auto" w:fill="auto"/>
            <w:noWrap/>
            <w:vAlign w:val="center"/>
          </w:tcPr>
          <w:p w14:paraId="31228698"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141,9</w:t>
            </w:r>
          </w:p>
        </w:tc>
        <w:tc>
          <w:tcPr>
            <w:tcW w:w="858" w:type="pct"/>
            <w:shd w:val="clear" w:color="auto" w:fill="auto"/>
            <w:noWrap/>
            <w:vAlign w:val="center"/>
          </w:tcPr>
          <w:p w14:paraId="14925608"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93,7</w:t>
            </w:r>
          </w:p>
        </w:tc>
      </w:tr>
      <w:tr w:rsidR="00DB33FC" w14:paraId="2D28E896" w14:textId="77777777">
        <w:trPr>
          <w:trHeight w:val="420"/>
        </w:trPr>
        <w:tc>
          <w:tcPr>
            <w:tcW w:w="3943" w:type="dxa"/>
            <w:shd w:val="clear" w:color="auto" w:fill="auto"/>
            <w:noWrap/>
          </w:tcPr>
          <w:p w14:paraId="599166A1"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矿化</w:t>
            </w:r>
            <w:proofErr w:type="spellEnd"/>
          </w:p>
          <w:p w14:paraId="3A1B1FEE" w14:textId="77777777" w:rsidR="00DB33FC" w:rsidRDefault="00DB33FC">
            <w:pPr>
              <w:shd w:val="clear" w:color="auto" w:fill="FFFFFF"/>
              <w:textAlignment w:val="baseline"/>
              <w:rPr>
                <w:rFonts w:eastAsia="Times New Roman"/>
                <w:bCs/>
                <w:color w:val="000000"/>
                <w:sz w:val="24"/>
                <w:szCs w:val="24"/>
                <w:lang w:eastAsia="ru-RU"/>
              </w:rPr>
            </w:pPr>
          </w:p>
        </w:tc>
        <w:tc>
          <w:tcPr>
            <w:tcW w:w="1225" w:type="pct"/>
            <w:shd w:val="clear" w:color="auto" w:fill="auto"/>
            <w:noWrap/>
            <w:vAlign w:val="center"/>
          </w:tcPr>
          <w:p w14:paraId="3DA4C773"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250,7</w:t>
            </w:r>
          </w:p>
        </w:tc>
        <w:tc>
          <w:tcPr>
            <w:tcW w:w="857" w:type="pct"/>
            <w:shd w:val="clear" w:color="auto" w:fill="auto"/>
            <w:noWrap/>
            <w:vAlign w:val="center"/>
          </w:tcPr>
          <w:p w14:paraId="75846662"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8" w:type="pct"/>
            <w:shd w:val="clear" w:color="auto" w:fill="auto"/>
            <w:noWrap/>
            <w:vAlign w:val="center"/>
          </w:tcPr>
          <w:p w14:paraId="7358B51C"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r w:rsidR="00DB33FC" w14:paraId="4671632D" w14:textId="77777777">
        <w:trPr>
          <w:trHeight w:val="300"/>
        </w:trPr>
        <w:tc>
          <w:tcPr>
            <w:tcW w:w="3943" w:type="dxa"/>
            <w:shd w:val="clear" w:color="auto" w:fill="auto"/>
            <w:noWrap/>
          </w:tcPr>
          <w:p w14:paraId="156F8E3F"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保护灌木丛</w:t>
            </w:r>
            <w:proofErr w:type="spellEnd"/>
          </w:p>
          <w:p w14:paraId="73B0D2DC" w14:textId="77777777" w:rsidR="00DB33FC" w:rsidRDefault="00DB33FC">
            <w:pPr>
              <w:shd w:val="clear" w:color="auto" w:fill="FFFFFF"/>
              <w:textAlignment w:val="baseline"/>
              <w:rPr>
                <w:rFonts w:eastAsia="Times New Roman"/>
                <w:bCs/>
                <w:color w:val="000000"/>
                <w:sz w:val="24"/>
                <w:szCs w:val="24"/>
                <w:lang w:eastAsia="ru-RU"/>
              </w:rPr>
            </w:pPr>
          </w:p>
        </w:tc>
        <w:tc>
          <w:tcPr>
            <w:tcW w:w="1225" w:type="pct"/>
            <w:shd w:val="clear" w:color="auto" w:fill="auto"/>
            <w:noWrap/>
            <w:vAlign w:val="center"/>
          </w:tcPr>
          <w:p w14:paraId="6196492A"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1195</w:t>
            </w:r>
          </w:p>
        </w:tc>
        <w:tc>
          <w:tcPr>
            <w:tcW w:w="857" w:type="pct"/>
            <w:shd w:val="clear" w:color="auto" w:fill="auto"/>
            <w:vAlign w:val="center"/>
          </w:tcPr>
          <w:p w14:paraId="5D81CB37"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1555,75</w:t>
            </w:r>
          </w:p>
        </w:tc>
        <w:tc>
          <w:tcPr>
            <w:tcW w:w="858" w:type="pct"/>
            <w:shd w:val="clear" w:color="auto" w:fill="auto"/>
            <w:noWrap/>
            <w:vAlign w:val="center"/>
          </w:tcPr>
          <w:p w14:paraId="575DD997"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130,2</w:t>
            </w:r>
          </w:p>
        </w:tc>
      </w:tr>
      <w:tr w:rsidR="00DB33FC" w14:paraId="5E3198F0" w14:textId="77777777">
        <w:trPr>
          <w:trHeight w:val="900"/>
        </w:trPr>
        <w:tc>
          <w:tcPr>
            <w:tcW w:w="3943" w:type="dxa"/>
            <w:shd w:val="clear" w:color="auto" w:fill="auto"/>
          </w:tcPr>
          <w:p w14:paraId="06F68FB7" w14:textId="77777777" w:rsidR="00DB33FC" w:rsidRDefault="005D078C">
            <w:pPr>
              <w:shd w:val="clear" w:color="auto" w:fill="FFFFFF"/>
              <w:textAlignment w:val="baseline"/>
              <w:rPr>
                <w:rFonts w:eastAsia="Times New Roman"/>
                <w:bCs/>
                <w:color w:val="000000"/>
                <w:sz w:val="24"/>
                <w:szCs w:val="24"/>
                <w:lang w:eastAsia="zh-CN"/>
              </w:rPr>
            </w:pPr>
            <w:proofErr w:type="spellStart"/>
            <w:r>
              <w:rPr>
                <w:rFonts w:eastAsia="Times New Roman" w:hint="eastAsia"/>
                <w:bCs/>
                <w:color w:val="000000"/>
                <w:sz w:val="24"/>
                <w:szCs w:val="24"/>
                <w:lang w:eastAsia="zh-CN"/>
              </w:rPr>
              <w:t>为明年人工造林准备土壤</w:t>
            </w:r>
            <w:proofErr w:type="spellEnd"/>
          </w:p>
          <w:p w14:paraId="3BF41534" w14:textId="77777777" w:rsidR="00DB33FC" w:rsidRDefault="00DB33FC">
            <w:pPr>
              <w:shd w:val="clear" w:color="auto" w:fill="FFFFFF"/>
              <w:textAlignment w:val="baseline"/>
              <w:rPr>
                <w:rFonts w:eastAsia="Times New Roman"/>
                <w:bCs/>
                <w:color w:val="000000"/>
                <w:sz w:val="24"/>
                <w:szCs w:val="24"/>
                <w:lang w:eastAsia="zh-CN"/>
              </w:rPr>
            </w:pPr>
          </w:p>
        </w:tc>
        <w:tc>
          <w:tcPr>
            <w:tcW w:w="1225" w:type="pct"/>
            <w:shd w:val="clear" w:color="auto" w:fill="auto"/>
            <w:noWrap/>
            <w:vAlign w:val="center"/>
          </w:tcPr>
          <w:p w14:paraId="1DDE4ECC"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7" w:type="pct"/>
            <w:shd w:val="clear" w:color="auto" w:fill="auto"/>
            <w:noWrap/>
            <w:vAlign w:val="center"/>
          </w:tcPr>
          <w:p w14:paraId="7481B8F4"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858" w:type="pct"/>
            <w:shd w:val="clear" w:color="auto" w:fill="auto"/>
            <w:noWrap/>
            <w:vAlign w:val="center"/>
          </w:tcPr>
          <w:p w14:paraId="2FA16878"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r w:rsidR="00DB33FC" w14:paraId="14638ED2" w14:textId="77777777">
        <w:trPr>
          <w:trHeight w:val="300"/>
        </w:trPr>
        <w:tc>
          <w:tcPr>
            <w:tcW w:w="3943" w:type="dxa"/>
            <w:shd w:val="clear" w:color="auto" w:fill="auto"/>
            <w:noWrap/>
          </w:tcPr>
          <w:p w14:paraId="2FC504C2" w14:textId="77777777" w:rsidR="00DB33FC" w:rsidRDefault="005D078C">
            <w:pPr>
              <w:shd w:val="clear" w:color="auto" w:fill="FFFFFF"/>
              <w:textAlignment w:val="baseline"/>
              <w:rPr>
                <w:rFonts w:eastAsia="Times New Roman"/>
                <w:bCs/>
                <w:color w:val="000000"/>
                <w:sz w:val="24"/>
                <w:szCs w:val="24"/>
                <w:lang w:eastAsia="ru-RU"/>
              </w:rPr>
            </w:pPr>
            <w:proofErr w:type="spellStart"/>
            <w:r>
              <w:rPr>
                <w:rFonts w:eastAsia="Times New Roman" w:hint="eastAsia"/>
                <w:bCs/>
                <w:color w:val="000000"/>
                <w:sz w:val="24"/>
                <w:szCs w:val="24"/>
                <w:lang w:eastAsia="ru-RU"/>
              </w:rPr>
              <w:t>农业护理</w:t>
            </w:r>
            <w:proofErr w:type="spellEnd"/>
          </w:p>
          <w:p w14:paraId="34544A96" w14:textId="77777777" w:rsidR="00DB33FC" w:rsidRDefault="00DB33FC">
            <w:pPr>
              <w:shd w:val="clear" w:color="auto" w:fill="FFFFFF"/>
              <w:textAlignment w:val="baseline"/>
              <w:rPr>
                <w:rFonts w:eastAsia="Times New Roman"/>
                <w:bCs/>
                <w:color w:val="000000"/>
                <w:sz w:val="24"/>
                <w:szCs w:val="24"/>
                <w:lang w:eastAsia="ru-RU"/>
              </w:rPr>
            </w:pPr>
          </w:p>
        </w:tc>
        <w:tc>
          <w:tcPr>
            <w:tcW w:w="1225" w:type="pct"/>
            <w:shd w:val="clear" w:color="auto" w:fill="auto"/>
            <w:noWrap/>
            <w:vAlign w:val="center"/>
          </w:tcPr>
          <w:p w14:paraId="20BE3A9B"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0</w:t>
            </w:r>
          </w:p>
        </w:tc>
        <w:tc>
          <w:tcPr>
            <w:tcW w:w="857" w:type="pct"/>
            <w:shd w:val="clear" w:color="auto" w:fill="auto"/>
            <w:noWrap/>
            <w:vAlign w:val="center"/>
          </w:tcPr>
          <w:p w14:paraId="3CDB052E"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0</w:t>
            </w:r>
          </w:p>
        </w:tc>
        <w:tc>
          <w:tcPr>
            <w:tcW w:w="858" w:type="pct"/>
            <w:shd w:val="clear" w:color="auto" w:fill="auto"/>
            <w:noWrap/>
            <w:vAlign w:val="center"/>
          </w:tcPr>
          <w:p w14:paraId="39628A61"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r>
      <w:tr w:rsidR="00DB33FC" w14:paraId="1EC4921A" w14:textId="77777777">
        <w:trPr>
          <w:trHeight w:val="300"/>
        </w:trPr>
        <w:tc>
          <w:tcPr>
            <w:tcW w:w="3943" w:type="dxa"/>
            <w:shd w:val="clear" w:color="auto" w:fill="auto"/>
            <w:noWrap/>
          </w:tcPr>
          <w:p w14:paraId="4A6AD120" w14:textId="77777777" w:rsidR="00DB33FC" w:rsidRDefault="005D078C">
            <w:pPr>
              <w:shd w:val="clear" w:color="auto" w:fill="FFFFFF"/>
              <w:textAlignment w:val="baseline"/>
              <w:rPr>
                <w:rFonts w:eastAsia="Times New Roman"/>
                <w:b/>
                <w:bCs/>
                <w:color w:val="000000"/>
                <w:sz w:val="24"/>
                <w:szCs w:val="24"/>
                <w:lang w:eastAsia="ru-RU"/>
              </w:rPr>
            </w:pPr>
            <w:r>
              <w:rPr>
                <w:rFonts w:eastAsia="SimSun" w:hint="eastAsia"/>
                <w:b/>
                <w:bCs/>
                <w:color w:val="000000"/>
                <w:sz w:val="24"/>
                <w:szCs w:val="24"/>
                <w:lang w:eastAsia="zh-CN"/>
              </w:rPr>
              <w:t>合计</w:t>
            </w:r>
          </w:p>
        </w:tc>
        <w:tc>
          <w:tcPr>
            <w:tcW w:w="1225" w:type="pct"/>
            <w:shd w:val="clear" w:color="auto" w:fill="auto"/>
            <w:noWrap/>
            <w:vAlign w:val="center"/>
          </w:tcPr>
          <w:p w14:paraId="7EE5935C"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1684</w:t>
            </w:r>
          </w:p>
        </w:tc>
        <w:tc>
          <w:tcPr>
            <w:tcW w:w="857" w:type="pct"/>
            <w:shd w:val="clear" w:color="auto" w:fill="auto"/>
            <w:noWrap/>
            <w:vAlign w:val="center"/>
          </w:tcPr>
          <w:p w14:paraId="48532F5A" w14:textId="77777777" w:rsidR="00DB33FC" w:rsidRDefault="005D078C">
            <w:pPr>
              <w:shd w:val="clear" w:color="auto" w:fill="FFFFFF"/>
              <w:jc w:val="center"/>
              <w:textAlignment w:val="baseline"/>
              <w:rPr>
                <w:rFonts w:eastAsia="Times New Roman"/>
                <w:b/>
                <w:bCs/>
                <w:color w:val="000000"/>
                <w:sz w:val="24"/>
                <w:szCs w:val="24"/>
                <w:lang w:eastAsia="ru-RU"/>
              </w:rPr>
            </w:pPr>
            <w:r>
              <w:rPr>
                <w:rFonts w:eastAsia="Times New Roman"/>
                <w:b/>
                <w:bCs/>
                <w:color w:val="000000"/>
                <w:sz w:val="24"/>
                <w:szCs w:val="24"/>
                <w:lang w:eastAsia="ru-RU"/>
              </w:rPr>
              <w:t>1803,9</w:t>
            </w:r>
            <w:r>
              <w:rPr>
                <w:rFonts w:eastAsia="Times New Roman"/>
                <w:b/>
                <w:bCs/>
                <w:color w:val="000000"/>
                <w:sz w:val="24"/>
                <w:szCs w:val="24"/>
                <w:lang w:eastAsia="ru-RU"/>
              </w:rPr>
              <w:lastRenderedPageBreak/>
              <w:t>5</w:t>
            </w:r>
          </w:p>
        </w:tc>
        <w:tc>
          <w:tcPr>
            <w:tcW w:w="858" w:type="pct"/>
            <w:shd w:val="clear" w:color="auto" w:fill="auto"/>
            <w:noWrap/>
            <w:vAlign w:val="center"/>
          </w:tcPr>
          <w:p w14:paraId="3A4C5E25" w14:textId="77777777" w:rsidR="00DB33FC" w:rsidRDefault="005D078C">
            <w:pPr>
              <w:shd w:val="clear" w:color="auto" w:fill="FFFFFF"/>
              <w:jc w:val="center"/>
              <w:textAlignment w:val="baseline"/>
              <w:rPr>
                <w:rFonts w:eastAsia="Times New Roman"/>
                <w:bCs/>
                <w:color w:val="000000"/>
                <w:sz w:val="24"/>
                <w:szCs w:val="24"/>
                <w:lang w:eastAsia="ru-RU"/>
              </w:rPr>
            </w:pPr>
            <w:r>
              <w:rPr>
                <w:rFonts w:eastAsia="Times New Roman"/>
                <w:bCs/>
                <w:color w:val="000000"/>
                <w:sz w:val="24"/>
                <w:szCs w:val="24"/>
                <w:lang w:eastAsia="ru-RU"/>
              </w:rPr>
              <w:lastRenderedPageBreak/>
              <w:t>107,1</w:t>
            </w:r>
          </w:p>
        </w:tc>
      </w:tr>
    </w:tbl>
    <w:p w14:paraId="7625AF0E" w14:textId="77777777" w:rsidR="00DB33FC" w:rsidRDefault="00DB33FC">
      <w:pPr>
        <w:shd w:val="clear" w:color="auto" w:fill="FFFFFF"/>
        <w:jc w:val="both"/>
        <w:textAlignment w:val="baseline"/>
        <w:rPr>
          <w:rFonts w:eastAsia="Times New Roman"/>
          <w:b/>
          <w:bCs/>
          <w:color w:val="000000"/>
          <w:sz w:val="24"/>
          <w:szCs w:val="24"/>
          <w:lang w:eastAsia="ru-RU"/>
        </w:rPr>
      </w:pPr>
    </w:p>
    <w:p w14:paraId="1EB9B475" w14:textId="77777777" w:rsidR="00DB33FC" w:rsidRDefault="005D078C">
      <w:pPr>
        <w:shd w:val="clear" w:color="auto" w:fill="FFFFFF"/>
        <w:jc w:val="both"/>
        <w:textAlignment w:val="baseline"/>
        <w:rPr>
          <w:rFonts w:eastAsia="Times New Roman"/>
          <w:b/>
          <w:bCs/>
          <w:i/>
          <w:iCs/>
          <w:color w:val="000000"/>
          <w:sz w:val="24"/>
          <w:szCs w:val="24"/>
          <w:lang w:val="en-US" w:eastAsia="zh-CN"/>
        </w:rPr>
      </w:pPr>
      <w:proofErr w:type="spellStart"/>
      <w:r>
        <w:rPr>
          <w:rFonts w:eastAsia="Times New Roman" w:hint="eastAsia"/>
          <w:b/>
          <w:bCs/>
          <w:color w:val="000000"/>
          <w:sz w:val="24"/>
          <w:szCs w:val="24"/>
          <w:lang w:eastAsia="zh-CN"/>
        </w:rPr>
        <w:t>分析：从表分析可知，所有类型的林业活动都</w:t>
      </w:r>
      <w:proofErr w:type="spellEnd"/>
      <w:r>
        <w:rPr>
          <w:rFonts w:eastAsia="SimSun" w:hint="eastAsia"/>
          <w:b/>
          <w:bCs/>
          <w:color w:val="000000"/>
          <w:sz w:val="24"/>
          <w:szCs w:val="24"/>
          <w:lang w:eastAsia="zh-CN"/>
        </w:rPr>
        <w:t>是</w:t>
      </w:r>
      <w:proofErr w:type="spellStart"/>
      <w:r>
        <w:rPr>
          <w:rFonts w:eastAsia="Times New Roman" w:hint="eastAsia"/>
          <w:b/>
          <w:bCs/>
          <w:color w:val="000000"/>
          <w:sz w:val="24"/>
          <w:szCs w:val="24"/>
          <w:lang w:eastAsia="zh-CN"/>
        </w:rPr>
        <w:t>按照森林开发</w:t>
      </w:r>
      <w:proofErr w:type="spellEnd"/>
      <w:r>
        <w:rPr>
          <w:rFonts w:eastAsia="SimSun" w:hint="eastAsia"/>
          <w:b/>
          <w:bCs/>
          <w:color w:val="000000"/>
          <w:sz w:val="24"/>
          <w:szCs w:val="24"/>
          <w:lang w:eastAsia="zh-CN"/>
        </w:rPr>
        <w:t>方案</w:t>
      </w:r>
      <w:proofErr w:type="spellStart"/>
      <w:r>
        <w:rPr>
          <w:rFonts w:eastAsia="Times New Roman" w:hint="eastAsia"/>
          <w:b/>
          <w:bCs/>
          <w:color w:val="000000"/>
          <w:sz w:val="24"/>
          <w:szCs w:val="24"/>
          <w:lang w:eastAsia="zh-CN"/>
        </w:rPr>
        <w:t>进行</w:t>
      </w:r>
      <w:proofErr w:type="spellEnd"/>
      <w:r>
        <w:rPr>
          <w:rFonts w:eastAsia="SimSun" w:hint="eastAsia"/>
          <w:b/>
          <w:bCs/>
          <w:color w:val="000000"/>
          <w:sz w:val="24"/>
          <w:szCs w:val="24"/>
          <w:lang w:eastAsia="zh-CN"/>
        </w:rPr>
        <w:t>的</w:t>
      </w:r>
      <w:r>
        <w:rPr>
          <w:rFonts w:eastAsia="Times New Roman" w:hint="eastAsia"/>
          <w:b/>
          <w:bCs/>
          <w:color w:val="000000"/>
          <w:sz w:val="24"/>
          <w:szCs w:val="24"/>
          <w:lang w:eastAsia="zh-CN"/>
        </w:rPr>
        <w:t>，</w:t>
      </w:r>
      <w:r>
        <w:rPr>
          <w:rFonts w:eastAsia="SimSun" w:hint="eastAsia"/>
          <w:b/>
          <w:bCs/>
          <w:color w:val="000000"/>
          <w:sz w:val="24"/>
          <w:szCs w:val="24"/>
          <w:lang w:eastAsia="zh-CN"/>
        </w:rPr>
        <w:t>截止到</w:t>
      </w:r>
      <w:r>
        <w:rPr>
          <w:rFonts w:eastAsia="SimSun" w:hint="eastAsia"/>
          <w:b/>
          <w:bCs/>
          <w:color w:val="000000"/>
          <w:sz w:val="24"/>
          <w:szCs w:val="24"/>
          <w:lang w:val="en-US" w:eastAsia="zh-CN"/>
        </w:rPr>
        <w:t>2020</w:t>
      </w:r>
      <w:r>
        <w:rPr>
          <w:rFonts w:eastAsia="SimSun" w:hint="eastAsia"/>
          <w:b/>
          <w:bCs/>
          <w:color w:val="000000"/>
          <w:sz w:val="24"/>
          <w:szCs w:val="24"/>
          <w:lang w:val="en-US" w:eastAsia="zh-CN"/>
        </w:rPr>
        <w:t>年</w:t>
      </w:r>
      <w:r>
        <w:rPr>
          <w:rFonts w:eastAsia="SimSun" w:hint="eastAsia"/>
          <w:b/>
          <w:bCs/>
          <w:color w:val="000000"/>
          <w:sz w:val="24"/>
          <w:szCs w:val="24"/>
          <w:lang w:val="en-US" w:eastAsia="zh-CN"/>
        </w:rPr>
        <w:t>12</w:t>
      </w:r>
      <w:r>
        <w:rPr>
          <w:rFonts w:eastAsia="SimSun" w:hint="eastAsia"/>
          <w:b/>
          <w:bCs/>
          <w:color w:val="000000"/>
          <w:sz w:val="24"/>
          <w:szCs w:val="24"/>
          <w:lang w:val="en-US" w:eastAsia="zh-CN"/>
        </w:rPr>
        <w:t>月份实际上算是按量完成了所有的任务。但联合播种没有全部完成。由于</w:t>
      </w:r>
      <w:r>
        <w:rPr>
          <w:rFonts w:eastAsia="SimSun" w:hint="eastAsia"/>
          <w:b/>
          <w:bCs/>
          <w:color w:val="000000"/>
          <w:sz w:val="24"/>
          <w:szCs w:val="24"/>
          <w:lang w:val="en-US" w:eastAsia="zh-CN"/>
        </w:rPr>
        <w:t>2020</w:t>
      </w:r>
      <w:r>
        <w:rPr>
          <w:rFonts w:eastAsia="SimSun" w:hint="eastAsia"/>
          <w:b/>
          <w:bCs/>
          <w:color w:val="000000"/>
          <w:sz w:val="24"/>
          <w:szCs w:val="24"/>
          <w:lang w:val="en-US" w:eastAsia="zh-CN"/>
        </w:rPr>
        <w:t>年大部分要求播种的场地已经被森林覆盖。</w:t>
      </w:r>
    </w:p>
    <w:p w14:paraId="554CB675" w14:textId="77777777" w:rsidR="00DB33FC" w:rsidRDefault="00DB33FC">
      <w:pPr>
        <w:shd w:val="clear" w:color="auto" w:fill="FFFFFF"/>
        <w:jc w:val="center"/>
        <w:textAlignment w:val="baseline"/>
        <w:rPr>
          <w:rFonts w:eastAsia="Times New Roman"/>
          <w:color w:val="000000"/>
          <w:sz w:val="24"/>
          <w:szCs w:val="24"/>
          <w:lang w:eastAsia="zh-CN"/>
        </w:rPr>
      </w:pPr>
    </w:p>
    <w:p w14:paraId="7B008B0E" w14:textId="77777777" w:rsidR="00DB33FC" w:rsidRDefault="005D078C">
      <w:pPr>
        <w:shd w:val="clear" w:color="auto" w:fill="FFFFFF"/>
        <w:textAlignment w:val="baseline"/>
        <w:rPr>
          <w:rFonts w:eastAsia="Times New Roman"/>
          <w:color w:val="000000"/>
          <w:sz w:val="24"/>
          <w:szCs w:val="24"/>
          <w:lang w:eastAsia="zh-CN"/>
        </w:rPr>
      </w:pPr>
      <w:r>
        <w:rPr>
          <w:rFonts w:eastAsia="Times New Roman"/>
          <w:b/>
          <w:bCs/>
          <w:i/>
          <w:iCs/>
          <w:color w:val="000000"/>
          <w:sz w:val="24"/>
          <w:szCs w:val="24"/>
          <w:lang w:eastAsia="zh-CN"/>
        </w:rPr>
        <w:t xml:space="preserve">4.2. </w:t>
      </w:r>
      <w:proofErr w:type="spellStart"/>
      <w:r>
        <w:rPr>
          <w:rFonts w:eastAsia="Times New Roman" w:hint="eastAsia"/>
          <w:b/>
          <w:bCs/>
          <w:i/>
          <w:iCs/>
          <w:color w:val="000000"/>
          <w:sz w:val="24"/>
          <w:szCs w:val="24"/>
          <w:lang w:eastAsia="zh-CN"/>
        </w:rPr>
        <w:t>森林保护和养护措施的范围和类型</w:t>
      </w:r>
      <w:proofErr w:type="spellEnd"/>
      <w:r>
        <w:rPr>
          <w:rFonts w:eastAsia="Times New Roman"/>
          <w:b/>
          <w:bCs/>
          <w:i/>
          <w:iCs/>
          <w:color w:val="000000"/>
          <w:sz w:val="24"/>
          <w:szCs w:val="24"/>
          <w:lang w:eastAsia="zh-CN"/>
        </w:rPr>
        <w:t>:</w:t>
      </w:r>
    </w:p>
    <w:p w14:paraId="5EE38F25" w14:textId="77777777" w:rsidR="00DB33FC" w:rsidRDefault="005D078C">
      <w:pPr>
        <w:shd w:val="clear" w:color="auto" w:fill="FFFFFF"/>
        <w:textAlignment w:val="baseline"/>
        <w:rPr>
          <w:rFonts w:eastAsia="Times New Roman"/>
          <w:b/>
          <w:bCs/>
          <w:color w:val="000000"/>
          <w:sz w:val="24"/>
          <w:szCs w:val="24"/>
          <w:lang w:eastAsia="ru-RU"/>
        </w:rPr>
      </w:pPr>
      <w:proofErr w:type="gramStart"/>
      <w:r>
        <w:rPr>
          <w:rFonts w:eastAsia="Times New Roman"/>
          <w:b/>
          <w:bCs/>
          <w:color w:val="000000"/>
          <w:sz w:val="24"/>
          <w:szCs w:val="24"/>
          <w:lang w:eastAsia="ru-RU"/>
        </w:rPr>
        <w:t xml:space="preserve">4.2.1 </w:t>
      </w:r>
      <w:r>
        <w:rPr>
          <w:rFonts w:eastAsia="Times New Roman" w:hint="eastAsia"/>
          <w:b/>
          <w:bCs/>
          <w:color w:val="000000"/>
          <w:sz w:val="24"/>
          <w:szCs w:val="24"/>
          <w:lang w:eastAsia="ru-RU"/>
        </w:rPr>
        <w:t xml:space="preserve"> </w:t>
      </w:r>
      <w:proofErr w:type="spellStart"/>
      <w:r>
        <w:rPr>
          <w:rFonts w:eastAsia="Times New Roman" w:hint="eastAsia"/>
          <w:b/>
          <w:bCs/>
          <w:color w:val="000000"/>
          <w:sz w:val="24"/>
          <w:szCs w:val="24"/>
          <w:lang w:eastAsia="ru-RU"/>
        </w:rPr>
        <w:t>租赁协议</w:t>
      </w:r>
      <w:proofErr w:type="spellEnd"/>
      <w:proofErr w:type="gramEnd"/>
      <w:r>
        <w:rPr>
          <w:rFonts w:eastAsia="Times New Roman"/>
          <w:b/>
          <w:bCs/>
          <w:color w:val="000000"/>
          <w:sz w:val="24"/>
          <w:szCs w:val="24"/>
          <w:lang w:eastAsia="ru-RU"/>
        </w:rPr>
        <w:t xml:space="preserve"> № 2/04/13</w:t>
      </w:r>
    </w:p>
    <w:p w14:paraId="5AF77068" w14:textId="77777777" w:rsidR="00DB33FC" w:rsidRDefault="00DB33FC">
      <w:pPr>
        <w:shd w:val="clear" w:color="auto" w:fill="FFFFFF"/>
        <w:ind w:firstLine="851"/>
        <w:jc w:val="both"/>
        <w:textAlignment w:val="baseline"/>
        <w:rPr>
          <w:rFonts w:eastAsia="Times New Roman"/>
          <w:color w:val="000000"/>
          <w:sz w:val="24"/>
          <w:szCs w:val="24"/>
          <w:lang w:eastAsia="ru-RU"/>
        </w:rPr>
      </w:pPr>
    </w:p>
    <w:p w14:paraId="61A02A2F" w14:textId="77777777" w:rsidR="00DB33FC" w:rsidRDefault="00DB33FC">
      <w:pPr>
        <w:shd w:val="clear" w:color="auto" w:fill="FFFFFF"/>
        <w:jc w:val="center"/>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1225"/>
        <w:gridCol w:w="1146"/>
        <w:gridCol w:w="1238"/>
      </w:tblGrid>
      <w:tr w:rsidR="00DB33FC" w14:paraId="2C173E4C" w14:textId="77777777">
        <w:tc>
          <w:tcPr>
            <w:tcW w:w="2767" w:type="pct"/>
            <w:vMerge w:val="restart"/>
            <w:shd w:val="clear" w:color="auto" w:fill="auto"/>
            <w:vAlign w:val="center"/>
          </w:tcPr>
          <w:p w14:paraId="587F3633" w14:textId="77777777" w:rsidR="00DB33FC" w:rsidRDefault="005D078C">
            <w:pPr>
              <w:jc w:val="center"/>
              <w:textAlignment w:val="baseline"/>
              <w:rPr>
                <w:rFonts w:eastAsia="SimSun"/>
                <w:b/>
                <w:bCs/>
                <w:color w:val="000000"/>
                <w:sz w:val="24"/>
                <w:szCs w:val="24"/>
                <w:lang w:eastAsia="zh-CN"/>
              </w:rPr>
            </w:pPr>
            <w:r>
              <w:rPr>
                <w:rFonts w:eastAsia="SimSun" w:hint="eastAsia"/>
                <w:b/>
                <w:bCs/>
                <w:color w:val="000000"/>
                <w:sz w:val="24"/>
                <w:szCs w:val="24"/>
                <w:lang w:eastAsia="zh-CN"/>
              </w:rPr>
              <w:t>消防措施类型</w:t>
            </w:r>
          </w:p>
        </w:tc>
        <w:tc>
          <w:tcPr>
            <w:tcW w:w="2233" w:type="pct"/>
            <w:gridSpan w:val="3"/>
            <w:shd w:val="clear" w:color="auto" w:fill="auto"/>
            <w:vAlign w:val="center"/>
          </w:tcPr>
          <w:p w14:paraId="234F164D" w14:textId="77777777" w:rsidR="00DB33FC" w:rsidRDefault="005D078C">
            <w:pPr>
              <w:jc w:val="center"/>
              <w:textAlignment w:val="baseline"/>
              <w:rPr>
                <w:rFonts w:eastAsia="Times New Roman"/>
                <w:b/>
                <w:bCs/>
                <w:sz w:val="24"/>
                <w:szCs w:val="24"/>
                <w:lang w:eastAsia="ru-RU"/>
              </w:rPr>
            </w:pPr>
            <w:r>
              <w:rPr>
                <w:rFonts w:eastAsia="Times New Roman"/>
                <w:b/>
                <w:bCs/>
                <w:sz w:val="24"/>
                <w:szCs w:val="24"/>
                <w:lang w:eastAsia="ru-RU"/>
              </w:rPr>
              <w:t>2020</w:t>
            </w:r>
          </w:p>
        </w:tc>
      </w:tr>
      <w:tr w:rsidR="00DB33FC" w14:paraId="18DE60EB" w14:textId="77777777">
        <w:tc>
          <w:tcPr>
            <w:tcW w:w="2767" w:type="pct"/>
            <w:vMerge/>
            <w:shd w:val="clear" w:color="auto" w:fill="auto"/>
            <w:vAlign w:val="center"/>
          </w:tcPr>
          <w:p w14:paraId="12BDB78A" w14:textId="77777777" w:rsidR="00DB33FC" w:rsidRDefault="00DB33FC">
            <w:pPr>
              <w:textAlignment w:val="baseline"/>
              <w:rPr>
                <w:rFonts w:eastAsia="Times New Roman"/>
                <w:color w:val="000000"/>
                <w:sz w:val="24"/>
                <w:szCs w:val="24"/>
                <w:lang w:eastAsia="ru-RU"/>
              </w:rPr>
            </w:pPr>
          </w:p>
        </w:tc>
        <w:tc>
          <w:tcPr>
            <w:tcW w:w="756" w:type="pct"/>
            <w:shd w:val="clear" w:color="auto" w:fill="auto"/>
            <w:vAlign w:val="center"/>
          </w:tcPr>
          <w:p w14:paraId="1336D904" w14:textId="77777777" w:rsidR="00DB33FC" w:rsidRDefault="005D078C">
            <w:pPr>
              <w:jc w:val="center"/>
              <w:textAlignment w:val="baseline"/>
              <w:rPr>
                <w:rFonts w:eastAsia="SimSun"/>
                <w:bCs/>
                <w:sz w:val="24"/>
                <w:szCs w:val="24"/>
                <w:lang w:eastAsia="zh-CN"/>
              </w:rPr>
            </w:pPr>
            <w:r>
              <w:rPr>
                <w:rFonts w:eastAsia="SimSun" w:hint="eastAsia"/>
                <w:bCs/>
                <w:sz w:val="24"/>
                <w:szCs w:val="24"/>
                <w:lang w:eastAsia="zh-CN"/>
              </w:rPr>
              <w:t>计划</w:t>
            </w:r>
          </w:p>
        </w:tc>
        <w:tc>
          <w:tcPr>
            <w:tcW w:w="714" w:type="pct"/>
            <w:shd w:val="clear" w:color="auto" w:fill="auto"/>
            <w:vAlign w:val="center"/>
          </w:tcPr>
          <w:p w14:paraId="3A30248D" w14:textId="77777777" w:rsidR="00DB33FC" w:rsidRDefault="005D078C">
            <w:pPr>
              <w:jc w:val="center"/>
              <w:textAlignment w:val="baseline"/>
              <w:rPr>
                <w:rFonts w:eastAsia="SimSun"/>
                <w:bCs/>
                <w:sz w:val="24"/>
                <w:szCs w:val="24"/>
                <w:lang w:eastAsia="zh-CN"/>
              </w:rPr>
            </w:pPr>
            <w:r>
              <w:rPr>
                <w:rFonts w:eastAsia="SimSun" w:hint="eastAsia"/>
                <w:bCs/>
                <w:sz w:val="24"/>
                <w:szCs w:val="24"/>
                <w:lang w:eastAsia="zh-CN"/>
              </w:rPr>
              <w:t>实际</w:t>
            </w:r>
          </w:p>
        </w:tc>
        <w:tc>
          <w:tcPr>
            <w:tcW w:w="763" w:type="pct"/>
          </w:tcPr>
          <w:p w14:paraId="63F7149B" w14:textId="77777777" w:rsidR="00DB33FC" w:rsidRDefault="005D078C">
            <w:pPr>
              <w:jc w:val="center"/>
              <w:textAlignment w:val="baseline"/>
              <w:rPr>
                <w:rFonts w:eastAsia="SimSun"/>
                <w:bCs/>
                <w:sz w:val="24"/>
                <w:szCs w:val="24"/>
                <w:lang w:eastAsia="zh-CN"/>
              </w:rPr>
            </w:pPr>
            <w:r>
              <w:rPr>
                <w:rFonts w:eastAsia="Times New Roman"/>
                <w:bCs/>
                <w:sz w:val="24"/>
                <w:szCs w:val="24"/>
                <w:lang w:eastAsia="ru-RU"/>
              </w:rPr>
              <w:t xml:space="preserve">% </w:t>
            </w:r>
            <w:r>
              <w:rPr>
                <w:rFonts w:eastAsia="SimSun" w:hint="eastAsia"/>
                <w:bCs/>
                <w:sz w:val="24"/>
                <w:szCs w:val="24"/>
                <w:lang w:eastAsia="zh-CN"/>
              </w:rPr>
              <w:t>完成率</w:t>
            </w:r>
          </w:p>
        </w:tc>
      </w:tr>
      <w:tr w:rsidR="00DB33FC" w14:paraId="03AB9FCB" w14:textId="77777777">
        <w:tc>
          <w:tcPr>
            <w:tcW w:w="2767" w:type="pct"/>
            <w:shd w:val="clear" w:color="auto" w:fill="auto"/>
            <w:vAlign w:val="center"/>
          </w:tcPr>
          <w:p w14:paraId="2638CC59"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建设林道，公里</w:t>
            </w:r>
            <w:proofErr w:type="spellEnd"/>
          </w:p>
          <w:p w14:paraId="6C0435EA" w14:textId="77777777" w:rsidR="00DB33FC" w:rsidRDefault="00DB33FC">
            <w:pPr>
              <w:textAlignment w:val="baseline"/>
              <w:rPr>
                <w:rFonts w:eastAsia="Times New Roman"/>
                <w:color w:val="000000"/>
                <w:sz w:val="24"/>
                <w:szCs w:val="24"/>
                <w:lang w:eastAsia="ru-RU"/>
              </w:rPr>
            </w:pPr>
          </w:p>
        </w:tc>
        <w:tc>
          <w:tcPr>
            <w:tcW w:w="756" w:type="pct"/>
            <w:shd w:val="clear" w:color="auto" w:fill="auto"/>
            <w:vAlign w:val="center"/>
          </w:tcPr>
          <w:p w14:paraId="78954C10"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val="en-US" w:eastAsia="ru-RU"/>
              </w:rPr>
              <w:t>0</w:t>
            </w:r>
            <w:r>
              <w:rPr>
                <w:rFonts w:eastAsia="Times New Roman"/>
                <w:bCs/>
                <w:color w:val="000000"/>
                <w:sz w:val="24"/>
                <w:szCs w:val="24"/>
                <w:lang w:eastAsia="ru-RU"/>
              </w:rPr>
              <w:t>,092</w:t>
            </w:r>
          </w:p>
        </w:tc>
        <w:tc>
          <w:tcPr>
            <w:tcW w:w="714" w:type="pct"/>
            <w:shd w:val="clear" w:color="auto" w:fill="auto"/>
            <w:vAlign w:val="center"/>
          </w:tcPr>
          <w:p w14:paraId="1293FDF9"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0,092</w:t>
            </w:r>
          </w:p>
        </w:tc>
        <w:tc>
          <w:tcPr>
            <w:tcW w:w="763" w:type="pct"/>
          </w:tcPr>
          <w:p w14:paraId="5282EC2F"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5879DA0A" w14:textId="77777777">
        <w:trPr>
          <w:trHeight w:val="520"/>
        </w:trPr>
        <w:tc>
          <w:tcPr>
            <w:tcW w:w="2767" w:type="pct"/>
            <w:shd w:val="clear" w:color="auto" w:fill="auto"/>
            <w:vAlign w:val="center"/>
          </w:tcPr>
          <w:p w14:paraId="6A1DE49E"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改造林道，公里</w:t>
            </w:r>
            <w:proofErr w:type="spellEnd"/>
          </w:p>
        </w:tc>
        <w:tc>
          <w:tcPr>
            <w:tcW w:w="756" w:type="pct"/>
            <w:shd w:val="clear" w:color="auto" w:fill="auto"/>
            <w:vAlign w:val="center"/>
          </w:tcPr>
          <w:p w14:paraId="17D8723E"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val="en-US" w:eastAsia="ru-RU"/>
              </w:rPr>
              <w:t>0</w:t>
            </w:r>
            <w:r>
              <w:rPr>
                <w:rFonts w:eastAsia="Times New Roman"/>
                <w:bCs/>
                <w:color w:val="000000"/>
                <w:sz w:val="24"/>
                <w:szCs w:val="24"/>
                <w:lang w:eastAsia="ru-RU"/>
              </w:rPr>
              <w:t>,092</w:t>
            </w:r>
          </w:p>
        </w:tc>
        <w:tc>
          <w:tcPr>
            <w:tcW w:w="714" w:type="pct"/>
            <w:shd w:val="clear" w:color="auto" w:fill="auto"/>
            <w:vAlign w:val="center"/>
          </w:tcPr>
          <w:p w14:paraId="65A37D21"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0,092</w:t>
            </w:r>
          </w:p>
        </w:tc>
        <w:tc>
          <w:tcPr>
            <w:tcW w:w="763" w:type="pct"/>
          </w:tcPr>
          <w:p w14:paraId="4C043534"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4CB431B8" w14:textId="77777777">
        <w:tc>
          <w:tcPr>
            <w:tcW w:w="2767" w:type="pct"/>
            <w:shd w:val="clear" w:color="auto" w:fill="auto"/>
            <w:vAlign w:val="center"/>
          </w:tcPr>
          <w:p w14:paraId="55AE9CC7" w14:textId="77777777" w:rsidR="00DB33FC" w:rsidRDefault="005D078C">
            <w:pPr>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铺设林间空地、防火带和矿化带，公里</w:t>
            </w:r>
            <w:proofErr w:type="spellEnd"/>
          </w:p>
        </w:tc>
        <w:tc>
          <w:tcPr>
            <w:tcW w:w="756" w:type="pct"/>
            <w:shd w:val="clear" w:color="auto" w:fill="auto"/>
            <w:vAlign w:val="center"/>
          </w:tcPr>
          <w:p w14:paraId="26C174C2"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2,592</w:t>
            </w:r>
          </w:p>
        </w:tc>
        <w:tc>
          <w:tcPr>
            <w:tcW w:w="714" w:type="pct"/>
            <w:shd w:val="clear" w:color="auto" w:fill="auto"/>
            <w:vAlign w:val="center"/>
          </w:tcPr>
          <w:p w14:paraId="66A8F09E"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2,592</w:t>
            </w:r>
          </w:p>
        </w:tc>
        <w:tc>
          <w:tcPr>
            <w:tcW w:w="763" w:type="pct"/>
          </w:tcPr>
          <w:p w14:paraId="7A23DBCD"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19B27751" w14:textId="77777777">
        <w:tc>
          <w:tcPr>
            <w:tcW w:w="2767" w:type="pct"/>
            <w:shd w:val="clear" w:color="auto" w:fill="auto"/>
            <w:vAlign w:val="center"/>
          </w:tcPr>
          <w:p w14:paraId="37E44F90"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布置消防水池</w:t>
            </w:r>
            <w:proofErr w:type="spellEnd"/>
            <w:r>
              <w:rPr>
                <w:rFonts w:eastAsia="SimSun" w:hint="eastAsia"/>
                <w:color w:val="000000"/>
                <w:sz w:val="24"/>
                <w:szCs w:val="24"/>
                <w:lang w:val="en-US" w:eastAsia="zh-CN"/>
              </w:rPr>
              <w:t xml:space="preserve"> </w:t>
            </w:r>
            <w:r>
              <w:rPr>
                <w:rFonts w:eastAsia="SimSun" w:hint="eastAsia"/>
                <w:color w:val="000000"/>
                <w:sz w:val="24"/>
                <w:szCs w:val="24"/>
                <w:lang w:val="en-US" w:eastAsia="zh-CN"/>
              </w:rPr>
              <w:t>，</w:t>
            </w:r>
            <w:r>
              <w:rPr>
                <w:rFonts w:eastAsia="Times New Roman" w:hint="eastAsia"/>
                <w:color w:val="000000"/>
                <w:sz w:val="24"/>
                <w:szCs w:val="24"/>
                <w:lang w:eastAsia="ru-RU"/>
              </w:rPr>
              <w:t>个</w:t>
            </w:r>
          </w:p>
        </w:tc>
        <w:tc>
          <w:tcPr>
            <w:tcW w:w="756" w:type="pct"/>
            <w:shd w:val="clear" w:color="auto" w:fill="auto"/>
            <w:vAlign w:val="center"/>
          </w:tcPr>
          <w:p w14:paraId="4CCD1A7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2</w:t>
            </w:r>
          </w:p>
        </w:tc>
        <w:tc>
          <w:tcPr>
            <w:tcW w:w="714" w:type="pct"/>
            <w:shd w:val="clear" w:color="auto" w:fill="auto"/>
            <w:vAlign w:val="center"/>
          </w:tcPr>
          <w:p w14:paraId="737DD259"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2</w:t>
            </w:r>
          </w:p>
        </w:tc>
        <w:tc>
          <w:tcPr>
            <w:tcW w:w="763" w:type="pct"/>
          </w:tcPr>
          <w:p w14:paraId="3CFB8F3A"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048F0BD7" w14:textId="77777777">
        <w:tc>
          <w:tcPr>
            <w:tcW w:w="2767" w:type="pct"/>
            <w:shd w:val="clear" w:color="auto" w:fill="auto"/>
            <w:vAlign w:val="center"/>
          </w:tcPr>
          <w:p w14:paraId="6E9830B2"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矿化条护理</w:t>
            </w:r>
            <w:proofErr w:type="spellEnd"/>
          </w:p>
        </w:tc>
        <w:tc>
          <w:tcPr>
            <w:tcW w:w="756" w:type="pct"/>
            <w:shd w:val="clear" w:color="auto" w:fill="auto"/>
            <w:vAlign w:val="center"/>
          </w:tcPr>
          <w:p w14:paraId="5F91076F"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2,592</w:t>
            </w:r>
          </w:p>
        </w:tc>
        <w:tc>
          <w:tcPr>
            <w:tcW w:w="714" w:type="pct"/>
            <w:shd w:val="clear" w:color="auto" w:fill="auto"/>
            <w:vAlign w:val="center"/>
          </w:tcPr>
          <w:p w14:paraId="59D72762"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2,592</w:t>
            </w:r>
          </w:p>
        </w:tc>
        <w:tc>
          <w:tcPr>
            <w:tcW w:w="763" w:type="pct"/>
          </w:tcPr>
          <w:p w14:paraId="2E0EB052"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656498AD" w14:textId="77777777">
        <w:tc>
          <w:tcPr>
            <w:tcW w:w="2767" w:type="pct"/>
            <w:shd w:val="clear" w:color="auto" w:fill="auto"/>
          </w:tcPr>
          <w:p w14:paraId="7EC5E69B"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休息处安排</w:t>
            </w:r>
            <w:proofErr w:type="spellEnd"/>
          </w:p>
        </w:tc>
        <w:tc>
          <w:tcPr>
            <w:tcW w:w="756" w:type="pct"/>
            <w:shd w:val="clear" w:color="auto" w:fill="auto"/>
            <w:vAlign w:val="center"/>
          </w:tcPr>
          <w:p w14:paraId="092CCEA9"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1700D0B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15547DA3"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27BFC629" w14:textId="77777777">
        <w:tc>
          <w:tcPr>
            <w:tcW w:w="2767" w:type="pct"/>
            <w:shd w:val="clear" w:color="auto" w:fill="auto"/>
            <w:vAlign w:val="center"/>
          </w:tcPr>
          <w:p w14:paraId="5F42031B" w14:textId="77777777" w:rsidR="00DB33FC" w:rsidRDefault="005D078C">
            <w:pPr>
              <w:textAlignment w:val="baseline"/>
              <w:rPr>
                <w:rFonts w:eastAsia="SimSun"/>
                <w:color w:val="000000"/>
                <w:sz w:val="24"/>
                <w:szCs w:val="24"/>
                <w:lang w:eastAsia="zh-CN"/>
              </w:rPr>
            </w:pPr>
            <w:r>
              <w:rPr>
                <w:rFonts w:eastAsia="SimSun" w:hint="eastAsia"/>
                <w:color w:val="000000"/>
                <w:sz w:val="24"/>
                <w:szCs w:val="24"/>
                <w:lang w:eastAsia="zh-CN"/>
              </w:rPr>
              <w:t>清理空地，公里</w:t>
            </w:r>
          </w:p>
        </w:tc>
        <w:tc>
          <w:tcPr>
            <w:tcW w:w="756" w:type="pct"/>
            <w:shd w:val="clear" w:color="auto" w:fill="auto"/>
            <w:vAlign w:val="center"/>
          </w:tcPr>
          <w:p w14:paraId="027E0FF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3937DC9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2F173101"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1FDD053D" w14:textId="77777777">
        <w:tc>
          <w:tcPr>
            <w:tcW w:w="2767" w:type="pct"/>
            <w:shd w:val="clear" w:color="auto" w:fill="auto"/>
            <w:vAlign w:val="center"/>
          </w:tcPr>
          <w:p w14:paraId="0321E1B9"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安装</w:t>
            </w:r>
            <w:proofErr w:type="spellEnd"/>
            <w:r>
              <w:rPr>
                <w:rFonts w:eastAsia="SimSun" w:hint="eastAsia"/>
                <w:color w:val="000000"/>
                <w:sz w:val="24"/>
                <w:szCs w:val="24"/>
                <w:lang w:eastAsia="zh-CN"/>
              </w:rPr>
              <w:t>拦木杆</w:t>
            </w:r>
            <w:r>
              <w:rPr>
                <w:rFonts w:eastAsia="Times New Roman" w:hint="eastAsia"/>
                <w:color w:val="000000"/>
                <w:sz w:val="24"/>
                <w:szCs w:val="24"/>
                <w:lang w:eastAsia="ru-RU"/>
              </w:rPr>
              <w:t>，个。</w:t>
            </w:r>
          </w:p>
        </w:tc>
        <w:tc>
          <w:tcPr>
            <w:tcW w:w="756" w:type="pct"/>
            <w:shd w:val="clear" w:color="auto" w:fill="auto"/>
            <w:vAlign w:val="center"/>
          </w:tcPr>
          <w:p w14:paraId="45DD2CFB"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51136A8F"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70EBC477"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552C3D28" w14:textId="77777777">
        <w:tc>
          <w:tcPr>
            <w:tcW w:w="2767" w:type="pct"/>
            <w:shd w:val="clear" w:color="auto" w:fill="auto"/>
            <w:vAlign w:val="center"/>
          </w:tcPr>
          <w:p w14:paraId="7D1EC04F" w14:textId="77777777" w:rsidR="00DB33FC" w:rsidRDefault="005D078C">
            <w:pPr>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在森林中安装有关消防安全措施的展台和标志，个</w:t>
            </w:r>
            <w:proofErr w:type="spellEnd"/>
            <w:r>
              <w:rPr>
                <w:rFonts w:eastAsia="Times New Roman" w:hint="eastAsia"/>
                <w:color w:val="000000"/>
                <w:sz w:val="24"/>
                <w:szCs w:val="24"/>
                <w:lang w:eastAsia="zh-CN"/>
              </w:rPr>
              <w:t>。</w:t>
            </w:r>
          </w:p>
        </w:tc>
        <w:tc>
          <w:tcPr>
            <w:tcW w:w="756" w:type="pct"/>
            <w:shd w:val="clear" w:color="auto" w:fill="auto"/>
            <w:vAlign w:val="center"/>
          </w:tcPr>
          <w:p w14:paraId="1FC49E06"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2</w:t>
            </w:r>
          </w:p>
        </w:tc>
        <w:tc>
          <w:tcPr>
            <w:tcW w:w="714" w:type="pct"/>
            <w:shd w:val="clear" w:color="auto" w:fill="auto"/>
            <w:vAlign w:val="center"/>
          </w:tcPr>
          <w:p w14:paraId="54EF0174"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2</w:t>
            </w:r>
          </w:p>
        </w:tc>
        <w:tc>
          <w:tcPr>
            <w:tcW w:w="763" w:type="pct"/>
          </w:tcPr>
          <w:p w14:paraId="70179E99"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bl>
    <w:p w14:paraId="1D32FED3" w14:textId="77777777" w:rsidR="00DB33FC" w:rsidRDefault="00DB33FC">
      <w:pPr>
        <w:jc w:val="both"/>
        <w:textAlignment w:val="baseline"/>
        <w:rPr>
          <w:rFonts w:eastAsia="Times New Roman"/>
          <w:bCs/>
          <w:iCs/>
          <w:color w:val="000000"/>
          <w:sz w:val="24"/>
          <w:szCs w:val="24"/>
          <w:lang w:eastAsia="ru-RU"/>
        </w:rPr>
      </w:pPr>
    </w:p>
    <w:p w14:paraId="4866AF95" w14:textId="77777777" w:rsidR="00DB33FC" w:rsidRDefault="00DB33FC">
      <w:pPr>
        <w:jc w:val="both"/>
        <w:textAlignment w:val="baseline"/>
        <w:rPr>
          <w:rFonts w:eastAsia="Times New Roman"/>
          <w:b/>
          <w:bCs/>
          <w:color w:val="000000"/>
          <w:sz w:val="24"/>
          <w:szCs w:val="24"/>
          <w:lang w:eastAsia="ru-RU"/>
        </w:rPr>
      </w:pPr>
    </w:p>
    <w:p w14:paraId="266AB32F" w14:textId="77777777" w:rsidR="00DB33FC" w:rsidRDefault="005D078C">
      <w:pPr>
        <w:jc w:val="both"/>
        <w:textAlignment w:val="baseline"/>
        <w:rPr>
          <w:rFonts w:eastAsia="Times New Roman"/>
          <w:bCs/>
          <w:color w:val="000000"/>
          <w:sz w:val="24"/>
          <w:szCs w:val="24"/>
          <w:lang w:eastAsia="zh-CN"/>
        </w:rPr>
      </w:pPr>
      <w:proofErr w:type="spellStart"/>
      <w:r>
        <w:rPr>
          <w:rFonts w:eastAsia="Times New Roman" w:hint="eastAsia"/>
          <w:b/>
          <w:color w:val="000000"/>
          <w:sz w:val="24"/>
          <w:szCs w:val="24"/>
          <w:lang w:eastAsia="zh-CN"/>
        </w:rPr>
        <w:t>分析</w:t>
      </w:r>
      <w:r>
        <w:rPr>
          <w:rFonts w:eastAsia="Times New Roman" w:hint="eastAsia"/>
          <w:bCs/>
          <w:color w:val="000000"/>
          <w:sz w:val="24"/>
          <w:szCs w:val="24"/>
          <w:lang w:eastAsia="zh-CN"/>
        </w:rPr>
        <w:t>：</w:t>
      </w:r>
      <w:r>
        <w:rPr>
          <w:rFonts w:eastAsia="Times New Roman" w:hint="eastAsia"/>
          <w:color w:val="000000"/>
          <w:sz w:val="24"/>
          <w:szCs w:val="24"/>
          <w:lang w:eastAsia="zh-CN"/>
        </w:rPr>
        <w:t>从表分析可知，所有</w:t>
      </w:r>
      <w:r>
        <w:rPr>
          <w:rFonts w:eastAsia="Times New Roman" w:hint="eastAsia"/>
          <w:bCs/>
          <w:color w:val="000000"/>
          <w:sz w:val="24"/>
          <w:szCs w:val="24"/>
          <w:lang w:eastAsia="zh-CN"/>
        </w:rPr>
        <w:t>保护森林的措施都已充分执行，并考虑到了森林开发</w:t>
      </w:r>
      <w:proofErr w:type="spellEnd"/>
      <w:r>
        <w:rPr>
          <w:rFonts w:eastAsia="SimSun" w:hint="eastAsia"/>
          <w:bCs/>
          <w:color w:val="000000"/>
          <w:sz w:val="24"/>
          <w:szCs w:val="24"/>
          <w:lang w:eastAsia="zh-CN"/>
        </w:rPr>
        <w:t>方案</w:t>
      </w:r>
      <w:r>
        <w:rPr>
          <w:rFonts w:eastAsia="Times New Roman" w:hint="eastAsia"/>
          <w:bCs/>
          <w:color w:val="000000"/>
          <w:sz w:val="24"/>
          <w:szCs w:val="24"/>
          <w:lang w:eastAsia="zh-CN"/>
        </w:rPr>
        <w:t>。</w:t>
      </w:r>
    </w:p>
    <w:p w14:paraId="6668D38F" w14:textId="77777777" w:rsidR="00DB33FC" w:rsidRDefault="005D078C">
      <w:pPr>
        <w:textAlignment w:val="baseline"/>
        <w:rPr>
          <w:rFonts w:eastAsia="Times New Roman"/>
          <w:b/>
          <w:bCs/>
          <w:color w:val="000000"/>
          <w:sz w:val="24"/>
          <w:szCs w:val="24"/>
          <w:lang w:eastAsia="ru-RU"/>
        </w:rPr>
      </w:pPr>
      <w:proofErr w:type="gramStart"/>
      <w:r>
        <w:rPr>
          <w:rFonts w:eastAsia="Times New Roman"/>
          <w:b/>
          <w:bCs/>
          <w:color w:val="000000"/>
          <w:sz w:val="24"/>
          <w:szCs w:val="24"/>
          <w:lang w:eastAsia="ru-RU"/>
        </w:rPr>
        <w:t xml:space="preserve">4.2.2 </w:t>
      </w:r>
      <w:r>
        <w:rPr>
          <w:rFonts w:eastAsia="Times New Roman" w:hint="eastAsia"/>
          <w:b/>
          <w:bCs/>
          <w:color w:val="000000"/>
          <w:sz w:val="24"/>
          <w:szCs w:val="24"/>
          <w:lang w:eastAsia="ru-RU"/>
        </w:rPr>
        <w:t xml:space="preserve"> </w:t>
      </w:r>
      <w:proofErr w:type="spellStart"/>
      <w:r>
        <w:rPr>
          <w:rFonts w:eastAsia="Times New Roman" w:hint="eastAsia"/>
          <w:b/>
          <w:bCs/>
          <w:color w:val="000000"/>
          <w:sz w:val="24"/>
          <w:szCs w:val="24"/>
          <w:lang w:eastAsia="ru-RU"/>
        </w:rPr>
        <w:t>租赁协议</w:t>
      </w:r>
      <w:proofErr w:type="spellEnd"/>
      <w:proofErr w:type="gramEnd"/>
      <w:r>
        <w:rPr>
          <w:rFonts w:eastAsia="Times New Roman"/>
          <w:b/>
          <w:bCs/>
          <w:color w:val="000000"/>
          <w:sz w:val="24"/>
          <w:szCs w:val="24"/>
          <w:lang w:eastAsia="ru-RU"/>
        </w:rPr>
        <w:t xml:space="preserve"> № 2/08/17</w:t>
      </w:r>
    </w:p>
    <w:p w14:paraId="5E890BB6" w14:textId="77777777" w:rsidR="00DB33FC" w:rsidRDefault="00DB33FC">
      <w:pPr>
        <w:jc w:val="both"/>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636"/>
        <w:gridCol w:w="636"/>
        <w:gridCol w:w="2337"/>
      </w:tblGrid>
      <w:tr w:rsidR="00DB33FC" w14:paraId="6AF6A3D0" w14:textId="77777777">
        <w:tc>
          <w:tcPr>
            <w:tcW w:w="5296" w:type="dxa"/>
            <w:vMerge w:val="restart"/>
            <w:shd w:val="clear" w:color="auto" w:fill="auto"/>
            <w:vAlign w:val="center"/>
          </w:tcPr>
          <w:p w14:paraId="4A931B22" w14:textId="77777777" w:rsidR="00DB33FC" w:rsidRDefault="005D078C">
            <w:pPr>
              <w:jc w:val="center"/>
              <w:textAlignment w:val="baseline"/>
              <w:rPr>
                <w:rFonts w:eastAsia="Times New Roman"/>
                <w:b/>
                <w:bCs/>
                <w:color w:val="000000"/>
                <w:sz w:val="24"/>
                <w:szCs w:val="24"/>
                <w:lang w:eastAsia="ru-RU"/>
              </w:rPr>
            </w:pPr>
            <w:r>
              <w:rPr>
                <w:rFonts w:eastAsia="SimSun" w:hint="eastAsia"/>
                <w:b/>
                <w:bCs/>
                <w:color w:val="000000"/>
                <w:sz w:val="24"/>
                <w:szCs w:val="24"/>
                <w:lang w:eastAsia="zh-CN"/>
              </w:rPr>
              <w:t>消防措施类型</w:t>
            </w:r>
          </w:p>
        </w:tc>
        <w:tc>
          <w:tcPr>
            <w:tcW w:w="4275" w:type="dxa"/>
            <w:gridSpan w:val="3"/>
            <w:shd w:val="clear" w:color="auto" w:fill="auto"/>
            <w:vAlign w:val="center"/>
          </w:tcPr>
          <w:p w14:paraId="0884D546" w14:textId="77777777" w:rsidR="00DB33FC" w:rsidRDefault="005D078C">
            <w:pPr>
              <w:jc w:val="center"/>
              <w:textAlignment w:val="baseline"/>
              <w:rPr>
                <w:rFonts w:eastAsia="Times New Roman"/>
                <w:b/>
                <w:bCs/>
                <w:sz w:val="24"/>
                <w:szCs w:val="24"/>
                <w:lang w:eastAsia="ru-RU"/>
              </w:rPr>
            </w:pPr>
            <w:r>
              <w:rPr>
                <w:rFonts w:eastAsia="Times New Roman"/>
                <w:b/>
                <w:bCs/>
                <w:sz w:val="24"/>
                <w:szCs w:val="24"/>
                <w:lang w:eastAsia="ru-RU"/>
              </w:rPr>
              <w:t>2020</w:t>
            </w:r>
          </w:p>
        </w:tc>
      </w:tr>
      <w:tr w:rsidR="00DB33FC" w14:paraId="253C2FA1" w14:textId="77777777">
        <w:tc>
          <w:tcPr>
            <w:tcW w:w="2767" w:type="pct"/>
            <w:vMerge/>
            <w:shd w:val="clear" w:color="auto" w:fill="auto"/>
            <w:vAlign w:val="center"/>
          </w:tcPr>
          <w:p w14:paraId="12F7440C" w14:textId="77777777" w:rsidR="00DB33FC" w:rsidRDefault="00DB33FC">
            <w:pPr>
              <w:textAlignment w:val="baseline"/>
              <w:rPr>
                <w:rFonts w:eastAsia="Times New Roman"/>
                <w:color w:val="000000"/>
                <w:sz w:val="24"/>
                <w:szCs w:val="24"/>
                <w:lang w:eastAsia="ru-RU"/>
              </w:rPr>
            </w:pPr>
          </w:p>
        </w:tc>
        <w:tc>
          <w:tcPr>
            <w:tcW w:w="1447" w:type="dxa"/>
            <w:shd w:val="clear" w:color="auto" w:fill="auto"/>
            <w:vAlign w:val="center"/>
          </w:tcPr>
          <w:p w14:paraId="32FA3FFA" w14:textId="77777777" w:rsidR="00DB33FC" w:rsidRDefault="005D078C">
            <w:pPr>
              <w:jc w:val="center"/>
              <w:textAlignment w:val="baseline"/>
              <w:rPr>
                <w:rFonts w:eastAsia="Times New Roman"/>
                <w:bCs/>
                <w:sz w:val="24"/>
                <w:szCs w:val="24"/>
                <w:lang w:eastAsia="ru-RU"/>
              </w:rPr>
            </w:pPr>
            <w:r>
              <w:rPr>
                <w:rFonts w:eastAsia="SimSun" w:hint="eastAsia"/>
                <w:bCs/>
                <w:sz w:val="24"/>
                <w:szCs w:val="24"/>
                <w:lang w:eastAsia="zh-CN"/>
              </w:rPr>
              <w:t>计划</w:t>
            </w:r>
          </w:p>
        </w:tc>
        <w:tc>
          <w:tcPr>
            <w:tcW w:w="1367" w:type="dxa"/>
            <w:shd w:val="clear" w:color="auto" w:fill="auto"/>
            <w:vAlign w:val="center"/>
          </w:tcPr>
          <w:p w14:paraId="45751577" w14:textId="77777777" w:rsidR="00DB33FC" w:rsidRDefault="005D078C">
            <w:pPr>
              <w:jc w:val="center"/>
              <w:textAlignment w:val="baseline"/>
              <w:rPr>
                <w:rFonts w:eastAsia="Times New Roman"/>
                <w:bCs/>
                <w:sz w:val="24"/>
                <w:szCs w:val="24"/>
                <w:lang w:eastAsia="ru-RU"/>
              </w:rPr>
            </w:pPr>
            <w:r>
              <w:rPr>
                <w:rFonts w:eastAsia="SimSun" w:hint="eastAsia"/>
                <w:bCs/>
                <w:sz w:val="24"/>
                <w:szCs w:val="24"/>
                <w:lang w:eastAsia="zh-CN"/>
              </w:rPr>
              <w:t>实际</w:t>
            </w:r>
          </w:p>
        </w:tc>
        <w:tc>
          <w:tcPr>
            <w:tcW w:w="1461" w:type="dxa"/>
          </w:tcPr>
          <w:p w14:paraId="37C5402F" w14:textId="77777777" w:rsidR="00DB33FC" w:rsidRDefault="005D078C">
            <w:pPr>
              <w:jc w:val="center"/>
              <w:textAlignment w:val="baseline"/>
              <w:rPr>
                <w:rFonts w:eastAsia="Times New Roman"/>
                <w:bCs/>
                <w:sz w:val="24"/>
                <w:szCs w:val="24"/>
                <w:lang w:eastAsia="ru-RU"/>
              </w:rPr>
            </w:pPr>
            <w:r>
              <w:rPr>
                <w:rFonts w:eastAsia="Times New Roman"/>
                <w:bCs/>
                <w:sz w:val="24"/>
                <w:szCs w:val="24"/>
                <w:lang w:eastAsia="ru-RU"/>
              </w:rPr>
              <w:t xml:space="preserve">% </w:t>
            </w:r>
            <w:r>
              <w:rPr>
                <w:rFonts w:eastAsia="SimSun" w:hint="eastAsia"/>
                <w:bCs/>
                <w:sz w:val="24"/>
                <w:szCs w:val="24"/>
                <w:lang w:eastAsia="zh-CN"/>
              </w:rPr>
              <w:t>完成率</w:t>
            </w:r>
          </w:p>
        </w:tc>
      </w:tr>
      <w:tr w:rsidR="00DB33FC" w14:paraId="12DA1943" w14:textId="77777777">
        <w:tc>
          <w:tcPr>
            <w:tcW w:w="5296" w:type="dxa"/>
            <w:shd w:val="clear" w:color="auto" w:fill="auto"/>
            <w:vAlign w:val="center"/>
          </w:tcPr>
          <w:p w14:paraId="10FC0430"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建设林道，公里</w:t>
            </w:r>
            <w:proofErr w:type="spellEnd"/>
          </w:p>
          <w:p w14:paraId="2F3970F7" w14:textId="77777777" w:rsidR="00DB33FC" w:rsidRDefault="00DB33FC">
            <w:pPr>
              <w:textAlignment w:val="baseline"/>
              <w:rPr>
                <w:rFonts w:eastAsia="Times New Roman"/>
                <w:color w:val="000000"/>
                <w:sz w:val="24"/>
                <w:szCs w:val="24"/>
                <w:lang w:eastAsia="ru-RU"/>
              </w:rPr>
            </w:pPr>
          </w:p>
        </w:tc>
        <w:tc>
          <w:tcPr>
            <w:tcW w:w="756" w:type="pct"/>
            <w:shd w:val="clear" w:color="auto" w:fill="auto"/>
            <w:vAlign w:val="center"/>
          </w:tcPr>
          <w:p w14:paraId="49AF912A"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6F60E580"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73515941"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2B1A2DF8" w14:textId="77777777">
        <w:tc>
          <w:tcPr>
            <w:tcW w:w="5296" w:type="dxa"/>
            <w:shd w:val="clear" w:color="auto" w:fill="auto"/>
            <w:vAlign w:val="center"/>
          </w:tcPr>
          <w:p w14:paraId="5407E28D"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改造林道，公里</w:t>
            </w:r>
            <w:proofErr w:type="spellEnd"/>
          </w:p>
        </w:tc>
        <w:tc>
          <w:tcPr>
            <w:tcW w:w="756" w:type="pct"/>
            <w:shd w:val="clear" w:color="auto" w:fill="auto"/>
            <w:vAlign w:val="center"/>
          </w:tcPr>
          <w:p w14:paraId="4D8B1270"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0,08</w:t>
            </w:r>
          </w:p>
        </w:tc>
        <w:tc>
          <w:tcPr>
            <w:tcW w:w="714" w:type="pct"/>
            <w:shd w:val="clear" w:color="auto" w:fill="auto"/>
            <w:vAlign w:val="center"/>
          </w:tcPr>
          <w:p w14:paraId="6B4F3D02"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0,08</w:t>
            </w:r>
          </w:p>
        </w:tc>
        <w:tc>
          <w:tcPr>
            <w:tcW w:w="763" w:type="pct"/>
          </w:tcPr>
          <w:p w14:paraId="59E46C43"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0AF19E61" w14:textId="77777777">
        <w:tc>
          <w:tcPr>
            <w:tcW w:w="5296" w:type="dxa"/>
            <w:shd w:val="clear" w:color="auto" w:fill="auto"/>
            <w:vAlign w:val="center"/>
          </w:tcPr>
          <w:p w14:paraId="26623E97" w14:textId="77777777" w:rsidR="00DB33FC" w:rsidRDefault="005D078C">
            <w:pPr>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铺设林间空地、防火带和矿化带，公里</w:t>
            </w:r>
            <w:proofErr w:type="spellEnd"/>
          </w:p>
        </w:tc>
        <w:tc>
          <w:tcPr>
            <w:tcW w:w="756" w:type="pct"/>
            <w:shd w:val="clear" w:color="auto" w:fill="auto"/>
            <w:vAlign w:val="center"/>
          </w:tcPr>
          <w:p w14:paraId="2207E2E0"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239771CF"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03F5E227"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011E20D7" w14:textId="77777777">
        <w:tc>
          <w:tcPr>
            <w:tcW w:w="5296" w:type="dxa"/>
            <w:shd w:val="clear" w:color="auto" w:fill="auto"/>
            <w:vAlign w:val="center"/>
          </w:tcPr>
          <w:p w14:paraId="7255A928"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布置消防水池</w:t>
            </w:r>
            <w:proofErr w:type="spellEnd"/>
            <w:r>
              <w:rPr>
                <w:rFonts w:eastAsia="SimSun" w:hint="eastAsia"/>
                <w:color w:val="000000"/>
                <w:sz w:val="24"/>
                <w:szCs w:val="24"/>
                <w:lang w:val="en-US" w:eastAsia="zh-CN"/>
              </w:rPr>
              <w:t xml:space="preserve"> </w:t>
            </w:r>
            <w:r>
              <w:rPr>
                <w:rFonts w:eastAsia="SimSun" w:hint="eastAsia"/>
                <w:color w:val="000000"/>
                <w:sz w:val="24"/>
                <w:szCs w:val="24"/>
                <w:lang w:val="en-US" w:eastAsia="zh-CN"/>
              </w:rPr>
              <w:t>，</w:t>
            </w:r>
            <w:r>
              <w:rPr>
                <w:rFonts w:eastAsia="Times New Roman" w:hint="eastAsia"/>
                <w:color w:val="000000"/>
                <w:sz w:val="24"/>
                <w:szCs w:val="24"/>
                <w:lang w:eastAsia="ru-RU"/>
              </w:rPr>
              <w:t>个</w:t>
            </w:r>
          </w:p>
        </w:tc>
        <w:tc>
          <w:tcPr>
            <w:tcW w:w="756" w:type="pct"/>
            <w:shd w:val="clear" w:color="auto" w:fill="auto"/>
            <w:vAlign w:val="center"/>
          </w:tcPr>
          <w:p w14:paraId="5B474D07"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5962FC27"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4570529D"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71213DF7" w14:textId="77777777">
        <w:tc>
          <w:tcPr>
            <w:tcW w:w="5296" w:type="dxa"/>
            <w:shd w:val="clear" w:color="auto" w:fill="auto"/>
            <w:vAlign w:val="center"/>
          </w:tcPr>
          <w:p w14:paraId="7BDE7660"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矿化条护理</w:t>
            </w:r>
            <w:proofErr w:type="spellEnd"/>
          </w:p>
        </w:tc>
        <w:tc>
          <w:tcPr>
            <w:tcW w:w="756" w:type="pct"/>
            <w:shd w:val="clear" w:color="auto" w:fill="auto"/>
            <w:vAlign w:val="center"/>
          </w:tcPr>
          <w:p w14:paraId="20702967"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2,59</w:t>
            </w:r>
          </w:p>
        </w:tc>
        <w:tc>
          <w:tcPr>
            <w:tcW w:w="714" w:type="pct"/>
            <w:shd w:val="clear" w:color="auto" w:fill="auto"/>
            <w:vAlign w:val="center"/>
          </w:tcPr>
          <w:p w14:paraId="09F1226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2,59</w:t>
            </w:r>
          </w:p>
        </w:tc>
        <w:tc>
          <w:tcPr>
            <w:tcW w:w="763" w:type="pct"/>
          </w:tcPr>
          <w:p w14:paraId="02C24016"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6F231B6B" w14:textId="77777777">
        <w:tc>
          <w:tcPr>
            <w:tcW w:w="5296" w:type="dxa"/>
            <w:shd w:val="clear" w:color="auto" w:fill="auto"/>
          </w:tcPr>
          <w:p w14:paraId="235332DB"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休息处安排</w:t>
            </w:r>
            <w:proofErr w:type="spellEnd"/>
          </w:p>
        </w:tc>
        <w:tc>
          <w:tcPr>
            <w:tcW w:w="756" w:type="pct"/>
            <w:shd w:val="clear" w:color="auto" w:fill="auto"/>
            <w:vAlign w:val="center"/>
          </w:tcPr>
          <w:p w14:paraId="49D2CB5B"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36D04D0F"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7028FA9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1A14BF9B" w14:textId="77777777">
        <w:tc>
          <w:tcPr>
            <w:tcW w:w="5296" w:type="dxa"/>
            <w:shd w:val="clear" w:color="auto" w:fill="auto"/>
            <w:vAlign w:val="center"/>
          </w:tcPr>
          <w:p w14:paraId="30DFD5AD" w14:textId="77777777" w:rsidR="00DB33FC" w:rsidRDefault="005D078C">
            <w:pPr>
              <w:textAlignment w:val="baseline"/>
              <w:rPr>
                <w:rFonts w:eastAsia="Times New Roman"/>
                <w:color w:val="000000"/>
                <w:sz w:val="24"/>
                <w:szCs w:val="24"/>
                <w:lang w:eastAsia="ru-RU"/>
              </w:rPr>
            </w:pPr>
            <w:r>
              <w:rPr>
                <w:rFonts w:eastAsia="SimSun" w:hint="eastAsia"/>
                <w:color w:val="000000"/>
                <w:sz w:val="24"/>
                <w:szCs w:val="24"/>
                <w:lang w:eastAsia="zh-CN"/>
              </w:rPr>
              <w:t>清理空地，公里</w:t>
            </w:r>
          </w:p>
        </w:tc>
        <w:tc>
          <w:tcPr>
            <w:tcW w:w="756" w:type="pct"/>
            <w:shd w:val="clear" w:color="auto" w:fill="auto"/>
            <w:vAlign w:val="center"/>
          </w:tcPr>
          <w:p w14:paraId="161526CA"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447DDE29"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2BC0AF60"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22AA748A" w14:textId="77777777">
        <w:tc>
          <w:tcPr>
            <w:tcW w:w="5296" w:type="dxa"/>
            <w:shd w:val="clear" w:color="auto" w:fill="auto"/>
            <w:vAlign w:val="center"/>
          </w:tcPr>
          <w:p w14:paraId="29076CF6"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安装</w:t>
            </w:r>
            <w:proofErr w:type="spellEnd"/>
            <w:r>
              <w:rPr>
                <w:rFonts w:eastAsia="SimSun" w:hint="eastAsia"/>
                <w:color w:val="000000"/>
                <w:sz w:val="24"/>
                <w:szCs w:val="24"/>
                <w:lang w:eastAsia="zh-CN"/>
              </w:rPr>
              <w:t>拦木杆</w:t>
            </w:r>
            <w:r>
              <w:rPr>
                <w:rFonts w:eastAsia="Times New Roman" w:hint="eastAsia"/>
                <w:color w:val="000000"/>
                <w:sz w:val="24"/>
                <w:szCs w:val="24"/>
                <w:lang w:eastAsia="ru-RU"/>
              </w:rPr>
              <w:t>，个。</w:t>
            </w:r>
          </w:p>
        </w:tc>
        <w:tc>
          <w:tcPr>
            <w:tcW w:w="756" w:type="pct"/>
            <w:shd w:val="clear" w:color="auto" w:fill="auto"/>
            <w:vAlign w:val="center"/>
          </w:tcPr>
          <w:p w14:paraId="1CEBD011"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1D99E695"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342FA3C4"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0C06FCBC" w14:textId="77777777">
        <w:tc>
          <w:tcPr>
            <w:tcW w:w="5296" w:type="dxa"/>
            <w:shd w:val="clear" w:color="auto" w:fill="auto"/>
            <w:vAlign w:val="center"/>
          </w:tcPr>
          <w:p w14:paraId="00459FEA" w14:textId="77777777" w:rsidR="00DB33FC" w:rsidRDefault="005D078C">
            <w:pPr>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在森林中安装有关消防安全措施的展台和标志，个</w:t>
            </w:r>
            <w:proofErr w:type="spellEnd"/>
            <w:r>
              <w:rPr>
                <w:rFonts w:eastAsia="Times New Roman" w:hint="eastAsia"/>
                <w:color w:val="000000"/>
                <w:sz w:val="24"/>
                <w:szCs w:val="24"/>
                <w:lang w:eastAsia="zh-CN"/>
              </w:rPr>
              <w:t>。</w:t>
            </w:r>
          </w:p>
        </w:tc>
        <w:tc>
          <w:tcPr>
            <w:tcW w:w="756" w:type="pct"/>
            <w:shd w:val="clear" w:color="auto" w:fill="auto"/>
            <w:vAlign w:val="center"/>
          </w:tcPr>
          <w:p w14:paraId="0A1475F4"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4DFDCFFB"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1D20BD33"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bl>
    <w:p w14:paraId="031A7C69" w14:textId="77777777" w:rsidR="00DB33FC" w:rsidRDefault="00DB33FC">
      <w:pPr>
        <w:jc w:val="both"/>
        <w:textAlignment w:val="baseline"/>
        <w:rPr>
          <w:rFonts w:eastAsia="Times New Roman"/>
          <w:bCs/>
          <w:iCs/>
          <w:color w:val="000000"/>
          <w:sz w:val="24"/>
          <w:szCs w:val="24"/>
          <w:lang w:eastAsia="ru-RU"/>
        </w:rPr>
      </w:pPr>
    </w:p>
    <w:p w14:paraId="2A237FE5" w14:textId="77777777" w:rsidR="00DB33FC" w:rsidRDefault="00DB33FC">
      <w:pPr>
        <w:jc w:val="both"/>
        <w:textAlignment w:val="baseline"/>
        <w:rPr>
          <w:rFonts w:eastAsia="Times New Roman"/>
          <w:b/>
          <w:bCs/>
          <w:color w:val="000000"/>
          <w:sz w:val="24"/>
          <w:szCs w:val="24"/>
          <w:lang w:eastAsia="ru-RU"/>
        </w:rPr>
      </w:pPr>
    </w:p>
    <w:p w14:paraId="2EEE2D11" w14:textId="77777777" w:rsidR="00DB33FC" w:rsidRDefault="00DB33FC">
      <w:pPr>
        <w:jc w:val="both"/>
        <w:textAlignment w:val="baseline"/>
        <w:rPr>
          <w:rFonts w:eastAsia="Times New Roman"/>
          <w:b/>
          <w:bCs/>
          <w:color w:val="000000"/>
          <w:sz w:val="24"/>
          <w:szCs w:val="24"/>
          <w:lang w:eastAsia="ru-RU"/>
        </w:rPr>
      </w:pPr>
    </w:p>
    <w:p w14:paraId="0243AA7D" w14:textId="77777777" w:rsidR="00DB33FC" w:rsidRDefault="005D078C">
      <w:pPr>
        <w:jc w:val="both"/>
        <w:textAlignment w:val="baseline"/>
        <w:rPr>
          <w:rFonts w:eastAsia="Times New Roman"/>
          <w:bCs/>
          <w:color w:val="000000"/>
          <w:sz w:val="24"/>
          <w:szCs w:val="24"/>
          <w:lang w:eastAsia="zh-CN"/>
        </w:rPr>
      </w:pPr>
      <w:proofErr w:type="spellStart"/>
      <w:r>
        <w:rPr>
          <w:rFonts w:eastAsia="Times New Roman" w:hint="eastAsia"/>
          <w:b/>
          <w:color w:val="000000"/>
          <w:sz w:val="24"/>
          <w:szCs w:val="24"/>
          <w:lang w:eastAsia="zh-CN"/>
        </w:rPr>
        <w:t>分析</w:t>
      </w:r>
      <w:r>
        <w:rPr>
          <w:rFonts w:eastAsia="Times New Roman" w:hint="eastAsia"/>
          <w:bCs/>
          <w:color w:val="000000"/>
          <w:sz w:val="24"/>
          <w:szCs w:val="24"/>
          <w:lang w:eastAsia="zh-CN"/>
        </w:rPr>
        <w:t>：</w:t>
      </w:r>
      <w:r>
        <w:rPr>
          <w:rFonts w:eastAsia="Times New Roman" w:hint="eastAsia"/>
          <w:color w:val="000000"/>
          <w:sz w:val="24"/>
          <w:szCs w:val="24"/>
          <w:lang w:eastAsia="zh-CN"/>
        </w:rPr>
        <w:t>从表分析可知，所有</w:t>
      </w:r>
      <w:r>
        <w:rPr>
          <w:rFonts w:eastAsia="Times New Roman" w:hint="eastAsia"/>
          <w:bCs/>
          <w:color w:val="000000"/>
          <w:sz w:val="24"/>
          <w:szCs w:val="24"/>
          <w:lang w:eastAsia="zh-CN"/>
        </w:rPr>
        <w:t>保护森林的措施都已充分执行，并考虑到了森林开发</w:t>
      </w:r>
      <w:proofErr w:type="spellEnd"/>
      <w:r>
        <w:rPr>
          <w:rFonts w:eastAsia="SimSun" w:hint="eastAsia"/>
          <w:bCs/>
          <w:color w:val="000000"/>
          <w:sz w:val="24"/>
          <w:szCs w:val="24"/>
          <w:lang w:eastAsia="zh-CN"/>
        </w:rPr>
        <w:t>方案</w:t>
      </w:r>
      <w:r>
        <w:rPr>
          <w:rFonts w:eastAsia="Times New Roman" w:hint="eastAsia"/>
          <w:bCs/>
          <w:color w:val="000000"/>
          <w:sz w:val="24"/>
          <w:szCs w:val="24"/>
          <w:lang w:eastAsia="zh-CN"/>
        </w:rPr>
        <w:t>。</w:t>
      </w:r>
    </w:p>
    <w:p w14:paraId="78F0318F" w14:textId="77777777" w:rsidR="00DB33FC" w:rsidRDefault="00DB33FC">
      <w:pPr>
        <w:jc w:val="both"/>
        <w:textAlignment w:val="baseline"/>
        <w:rPr>
          <w:rFonts w:eastAsia="Times New Roman"/>
          <w:bCs/>
          <w:color w:val="000000"/>
          <w:sz w:val="24"/>
          <w:szCs w:val="24"/>
          <w:lang w:eastAsia="zh-CN"/>
        </w:rPr>
      </w:pPr>
    </w:p>
    <w:p w14:paraId="31AA24FA" w14:textId="77777777" w:rsidR="00DB33FC" w:rsidRDefault="005D078C">
      <w:pPr>
        <w:rPr>
          <w:rFonts w:eastAsia="Times New Roman"/>
          <w:b/>
          <w:bCs/>
          <w:color w:val="000000"/>
          <w:sz w:val="24"/>
          <w:szCs w:val="24"/>
          <w:lang w:eastAsia="zh-CN"/>
        </w:rPr>
      </w:pPr>
      <w:r>
        <w:rPr>
          <w:rFonts w:eastAsia="Times New Roman"/>
          <w:b/>
          <w:bCs/>
          <w:color w:val="000000"/>
          <w:sz w:val="24"/>
          <w:szCs w:val="24"/>
          <w:lang w:eastAsia="zh-CN"/>
        </w:rPr>
        <w:br w:type="page"/>
      </w:r>
    </w:p>
    <w:p w14:paraId="6759561F" w14:textId="77777777" w:rsidR="00DB33FC" w:rsidRDefault="005D078C">
      <w:pPr>
        <w:textAlignment w:val="baseline"/>
        <w:rPr>
          <w:rFonts w:eastAsia="Times New Roman"/>
          <w:b/>
          <w:bCs/>
          <w:color w:val="000000"/>
          <w:sz w:val="24"/>
          <w:szCs w:val="24"/>
          <w:lang w:eastAsia="ru-RU"/>
        </w:rPr>
      </w:pPr>
      <w:proofErr w:type="gramStart"/>
      <w:r>
        <w:rPr>
          <w:rFonts w:eastAsia="Times New Roman"/>
          <w:b/>
          <w:bCs/>
          <w:color w:val="000000"/>
          <w:sz w:val="24"/>
          <w:szCs w:val="24"/>
          <w:lang w:eastAsia="ru-RU"/>
        </w:rPr>
        <w:lastRenderedPageBreak/>
        <w:t xml:space="preserve">4.2.3 </w:t>
      </w:r>
      <w:r>
        <w:rPr>
          <w:rFonts w:eastAsia="Times New Roman" w:hint="eastAsia"/>
          <w:b/>
          <w:bCs/>
          <w:color w:val="000000"/>
          <w:sz w:val="24"/>
          <w:szCs w:val="24"/>
          <w:lang w:eastAsia="ru-RU"/>
        </w:rPr>
        <w:t xml:space="preserve"> </w:t>
      </w:r>
      <w:proofErr w:type="spellStart"/>
      <w:r>
        <w:rPr>
          <w:rFonts w:eastAsia="Times New Roman" w:hint="eastAsia"/>
          <w:b/>
          <w:bCs/>
          <w:color w:val="000000"/>
          <w:sz w:val="24"/>
          <w:szCs w:val="24"/>
          <w:lang w:eastAsia="ru-RU"/>
        </w:rPr>
        <w:t>租赁协议</w:t>
      </w:r>
      <w:proofErr w:type="spellEnd"/>
      <w:proofErr w:type="gramEnd"/>
      <w:r>
        <w:rPr>
          <w:rFonts w:eastAsia="Times New Roman"/>
          <w:b/>
          <w:bCs/>
          <w:color w:val="000000"/>
          <w:sz w:val="24"/>
          <w:szCs w:val="24"/>
          <w:lang w:eastAsia="ru-RU"/>
        </w:rPr>
        <w:t>№ 10/08/17</w:t>
      </w:r>
    </w:p>
    <w:p w14:paraId="6949D227" w14:textId="77777777" w:rsidR="00DB33FC" w:rsidRDefault="00DB33FC">
      <w:pPr>
        <w:jc w:val="both"/>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636"/>
        <w:gridCol w:w="636"/>
        <w:gridCol w:w="2337"/>
      </w:tblGrid>
      <w:tr w:rsidR="00DB33FC" w14:paraId="338C4616" w14:textId="77777777">
        <w:tc>
          <w:tcPr>
            <w:tcW w:w="5296" w:type="dxa"/>
            <w:vMerge w:val="restart"/>
            <w:shd w:val="clear" w:color="auto" w:fill="auto"/>
            <w:vAlign w:val="center"/>
          </w:tcPr>
          <w:p w14:paraId="50101BC7" w14:textId="77777777" w:rsidR="00DB33FC" w:rsidRDefault="005D078C">
            <w:pPr>
              <w:jc w:val="center"/>
              <w:textAlignment w:val="baseline"/>
              <w:rPr>
                <w:rFonts w:eastAsia="Times New Roman"/>
                <w:b/>
                <w:bCs/>
                <w:color w:val="000000"/>
                <w:sz w:val="24"/>
                <w:szCs w:val="24"/>
                <w:lang w:eastAsia="ru-RU"/>
              </w:rPr>
            </w:pPr>
            <w:r>
              <w:rPr>
                <w:rFonts w:eastAsia="SimSun" w:hint="eastAsia"/>
                <w:b/>
                <w:bCs/>
                <w:color w:val="000000"/>
                <w:sz w:val="24"/>
                <w:szCs w:val="24"/>
                <w:lang w:eastAsia="zh-CN"/>
              </w:rPr>
              <w:t>消防措施类型</w:t>
            </w:r>
          </w:p>
        </w:tc>
        <w:tc>
          <w:tcPr>
            <w:tcW w:w="4275" w:type="dxa"/>
            <w:gridSpan w:val="3"/>
            <w:shd w:val="clear" w:color="auto" w:fill="auto"/>
            <w:vAlign w:val="center"/>
          </w:tcPr>
          <w:p w14:paraId="15067391" w14:textId="77777777" w:rsidR="00DB33FC" w:rsidRDefault="005D078C">
            <w:pPr>
              <w:jc w:val="center"/>
              <w:textAlignment w:val="baseline"/>
              <w:rPr>
                <w:rFonts w:eastAsia="Times New Roman"/>
                <w:b/>
                <w:bCs/>
                <w:sz w:val="24"/>
                <w:szCs w:val="24"/>
                <w:lang w:eastAsia="ru-RU"/>
              </w:rPr>
            </w:pPr>
            <w:r>
              <w:rPr>
                <w:rFonts w:eastAsia="Times New Roman"/>
                <w:b/>
                <w:bCs/>
                <w:sz w:val="24"/>
                <w:szCs w:val="24"/>
                <w:lang w:eastAsia="ru-RU"/>
              </w:rPr>
              <w:t>2020</w:t>
            </w:r>
          </w:p>
        </w:tc>
      </w:tr>
      <w:tr w:rsidR="00DB33FC" w14:paraId="7EFADF0A" w14:textId="77777777">
        <w:tc>
          <w:tcPr>
            <w:tcW w:w="2767" w:type="pct"/>
            <w:vMerge/>
            <w:shd w:val="clear" w:color="auto" w:fill="auto"/>
            <w:vAlign w:val="center"/>
          </w:tcPr>
          <w:p w14:paraId="27698D9D" w14:textId="77777777" w:rsidR="00DB33FC" w:rsidRDefault="00DB33FC">
            <w:pPr>
              <w:textAlignment w:val="baseline"/>
              <w:rPr>
                <w:rFonts w:eastAsia="Times New Roman"/>
                <w:color w:val="000000"/>
                <w:sz w:val="24"/>
                <w:szCs w:val="24"/>
                <w:lang w:eastAsia="ru-RU"/>
              </w:rPr>
            </w:pPr>
          </w:p>
        </w:tc>
        <w:tc>
          <w:tcPr>
            <w:tcW w:w="1447" w:type="dxa"/>
            <w:shd w:val="clear" w:color="auto" w:fill="auto"/>
            <w:vAlign w:val="center"/>
          </w:tcPr>
          <w:p w14:paraId="176A8ECA" w14:textId="77777777" w:rsidR="00DB33FC" w:rsidRDefault="005D078C">
            <w:pPr>
              <w:jc w:val="center"/>
              <w:textAlignment w:val="baseline"/>
              <w:rPr>
                <w:rFonts w:eastAsia="Times New Roman"/>
                <w:bCs/>
                <w:sz w:val="24"/>
                <w:szCs w:val="24"/>
                <w:lang w:eastAsia="ru-RU"/>
              </w:rPr>
            </w:pPr>
            <w:r>
              <w:rPr>
                <w:rFonts w:eastAsia="SimSun" w:hint="eastAsia"/>
                <w:bCs/>
                <w:sz w:val="24"/>
                <w:szCs w:val="24"/>
                <w:lang w:eastAsia="zh-CN"/>
              </w:rPr>
              <w:t>计划</w:t>
            </w:r>
          </w:p>
        </w:tc>
        <w:tc>
          <w:tcPr>
            <w:tcW w:w="1367" w:type="dxa"/>
            <w:shd w:val="clear" w:color="auto" w:fill="auto"/>
            <w:vAlign w:val="center"/>
          </w:tcPr>
          <w:p w14:paraId="6DF48B2F" w14:textId="77777777" w:rsidR="00DB33FC" w:rsidRDefault="005D078C">
            <w:pPr>
              <w:jc w:val="center"/>
              <w:textAlignment w:val="baseline"/>
              <w:rPr>
                <w:rFonts w:eastAsia="Times New Roman"/>
                <w:bCs/>
                <w:sz w:val="24"/>
                <w:szCs w:val="24"/>
                <w:lang w:eastAsia="ru-RU"/>
              </w:rPr>
            </w:pPr>
            <w:r>
              <w:rPr>
                <w:rFonts w:eastAsia="SimSun" w:hint="eastAsia"/>
                <w:bCs/>
                <w:sz w:val="24"/>
                <w:szCs w:val="24"/>
                <w:lang w:eastAsia="zh-CN"/>
              </w:rPr>
              <w:t>实际</w:t>
            </w:r>
          </w:p>
        </w:tc>
        <w:tc>
          <w:tcPr>
            <w:tcW w:w="1461" w:type="dxa"/>
          </w:tcPr>
          <w:p w14:paraId="598C85EE" w14:textId="77777777" w:rsidR="00DB33FC" w:rsidRDefault="005D078C">
            <w:pPr>
              <w:jc w:val="center"/>
              <w:textAlignment w:val="baseline"/>
              <w:rPr>
                <w:rFonts w:eastAsia="Times New Roman"/>
                <w:bCs/>
                <w:sz w:val="24"/>
                <w:szCs w:val="24"/>
                <w:lang w:eastAsia="ru-RU"/>
              </w:rPr>
            </w:pPr>
            <w:r>
              <w:rPr>
                <w:rFonts w:eastAsia="Times New Roman"/>
                <w:bCs/>
                <w:sz w:val="24"/>
                <w:szCs w:val="24"/>
                <w:lang w:eastAsia="ru-RU"/>
              </w:rPr>
              <w:t xml:space="preserve">% </w:t>
            </w:r>
            <w:r>
              <w:rPr>
                <w:rFonts w:eastAsia="SimSun" w:hint="eastAsia"/>
                <w:bCs/>
                <w:sz w:val="24"/>
                <w:szCs w:val="24"/>
                <w:lang w:eastAsia="zh-CN"/>
              </w:rPr>
              <w:t>完成率</w:t>
            </w:r>
          </w:p>
        </w:tc>
      </w:tr>
      <w:tr w:rsidR="00DB33FC" w14:paraId="1077510D" w14:textId="77777777">
        <w:tc>
          <w:tcPr>
            <w:tcW w:w="5296" w:type="dxa"/>
            <w:shd w:val="clear" w:color="auto" w:fill="auto"/>
            <w:vAlign w:val="center"/>
          </w:tcPr>
          <w:p w14:paraId="794B6BD4"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建设林道，公里</w:t>
            </w:r>
            <w:proofErr w:type="spellEnd"/>
          </w:p>
          <w:p w14:paraId="5D74A51E" w14:textId="77777777" w:rsidR="00DB33FC" w:rsidRDefault="00DB33FC">
            <w:pPr>
              <w:textAlignment w:val="baseline"/>
              <w:rPr>
                <w:rFonts w:eastAsia="Times New Roman"/>
                <w:color w:val="000000"/>
                <w:sz w:val="24"/>
                <w:szCs w:val="24"/>
                <w:lang w:eastAsia="ru-RU"/>
              </w:rPr>
            </w:pPr>
          </w:p>
        </w:tc>
        <w:tc>
          <w:tcPr>
            <w:tcW w:w="756" w:type="pct"/>
            <w:shd w:val="clear" w:color="auto" w:fill="auto"/>
            <w:vAlign w:val="center"/>
          </w:tcPr>
          <w:p w14:paraId="5EEF4889"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1CBEAB67"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59C25D04"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08A63F87" w14:textId="77777777">
        <w:tc>
          <w:tcPr>
            <w:tcW w:w="5296" w:type="dxa"/>
            <w:shd w:val="clear" w:color="auto" w:fill="auto"/>
            <w:vAlign w:val="center"/>
          </w:tcPr>
          <w:p w14:paraId="4C6D1718"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改造林道，公里</w:t>
            </w:r>
            <w:proofErr w:type="spellEnd"/>
          </w:p>
        </w:tc>
        <w:tc>
          <w:tcPr>
            <w:tcW w:w="756" w:type="pct"/>
            <w:shd w:val="clear" w:color="auto" w:fill="auto"/>
            <w:vAlign w:val="center"/>
          </w:tcPr>
          <w:p w14:paraId="101BD67A"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0,52</w:t>
            </w:r>
          </w:p>
        </w:tc>
        <w:tc>
          <w:tcPr>
            <w:tcW w:w="714" w:type="pct"/>
            <w:shd w:val="clear" w:color="auto" w:fill="auto"/>
            <w:vAlign w:val="center"/>
          </w:tcPr>
          <w:p w14:paraId="16FFC93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0,52</w:t>
            </w:r>
          </w:p>
        </w:tc>
        <w:tc>
          <w:tcPr>
            <w:tcW w:w="763" w:type="pct"/>
          </w:tcPr>
          <w:p w14:paraId="6DD7BE23"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030B3074" w14:textId="77777777">
        <w:tc>
          <w:tcPr>
            <w:tcW w:w="5296" w:type="dxa"/>
            <w:shd w:val="clear" w:color="auto" w:fill="auto"/>
            <w:vAlign w:val="center"/>
          </w:tcPr>
          <w:p w14:paraId="6CDFC66D" w14:textId="77777777" w:rsidR="00DB33FC" w:rsidRDefault="005D078C">
            <w:pPr>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铺设林间空地、防火带和矿化带，公里</w:t>
            </w:r>
            <w:proofErr w:type="spellEnd"/>
          </w:p>
        </w:tc>
        <w:tc>
          <w:tcPr>
            <w:tcW w:w="756" w:type="pct"/>
            <w:shd w:val="clear" w:color="auto" w:fill="auto"/>
            <w:vAlign w:val="center"/>
          </w:tcPr>
          <w:p w14:paraId="5FCC4020"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39C507A2"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56C29CEE"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16C3BA8A" w14:textId="77777777">
        <w:tc>
          <w:tcPr>
            <w:tcW w:w="5296" w:type="dxa"/>
            <w:shd w:val="clear" w:color="auto" w:fill="auto"/>
            <w:vAlign w:val="center"/>
          </w:tcPr>
          <w:p w14:paraId="5F4E8B62"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布置消防水池</w:t>
            </w:r>
            <w:proofErr w:type="spellEnd"/>
            <w:r>
              <w:rPr>
                <w:rFonts w:eastAsia="SimSun" w:hint="eastAsia"/>
                <w:color w:val="000000"/>
                <w:sz w:val="24"/>
                <w:szCs w:val="24"/>
                <w:lang w:val="en-US" w:eastAsia="zh-CN"/>
              </w:rPr>
              <w:t xml:space="preserve"> </w:t>
            </w:r>
            <w:r>
              <w:rPr>
                <w:rFonts w:eastAsia="SimSun" w:hint="eastAsia"/>
                <w:color w:val="000000"/>
                <w:sz w:val="24"/>
                <w:szCs w:val="24"/>
                <w:lang w:val="en-US" w:eastAsia="zh-CN"/>
              </w:rPr>
              <w:t>，</w:t>
            </w:r>
            <w:r>
              <w:rPr>
                <w:rFonts w:eastAsia="Times New Roman" w:hint="eastAsia"/>
                <w:color w:val="000000"/>
                <w:sz w:val="24"/>
                <w:szCs w:val="24"/>
                <w:lang w:eastAsia="ru-RU"/>
              </w:rPr>
              <w:t>个</w:t>
            </w:r>
          </w:p>
        </w:tc>
        <w:tc>
          <w:tcPr>
            <w:tcW w:w="756" w:type="pct"/>
            <w:shd w:val="clear" w:color="auto" w:fill="auto"/>
            <w:vAlign w:val="center"/>
          </w:tcPr>
          <w:p w14:paraId="6346261D"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15310C84"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15B9DF99"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3444ACB7" w14:textId="77777777">
        <w:tc>
          <w:tcPr>
            <w:tcW w:w="5296" w:type="dxa"/>
            <w:shd w:val="clear" w:color="auto" w:fill="auto"/>
            <w:vAlign w:val="center"/>
          </w:tcPr>
          <w:p w14:paraId="6DD7FE52"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矿化条护理</w:t>
            </w:r>
            <w:proofErr w:type="spellEnd"/>
          </w:p>
        </w:tc>
        <w:tc>
          <w:tcPr>
            <w:tcW w:w="756" w:type="pct"/>
            <w:shd w:val="clear" w:color="auto" w:fill="auto"/>
            <w:vAlign w:val="center"/>
          </w:tcPr>
          <w:p w14:paraId="124486DA"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7,9</w:t>
            </w:r>
          </w:p>
        </w:tc>
        <w:tc>
          <w:tcPr>
            <w:tcW w:w="714" w:type="pct"/>
            <w:shd w:val="clear" w:color="auto" w:fill="auto"/>
            <w:vAlign w:val="center"/>
          </w:tcPr>
          <w:p w14:paraId="69F624C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7,9</w:t>
            </w:r>
          </w:p>
        </w:tc>
        <w:tc>
          <w:tcPr>
            <w:tcW w:w="763" w:type="pct"/>
          </w:tcPr>
          <w:p w14:paraId="22EE8A84"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44BFE3C0" w14:textId="77777777">
        <w:tc>
          <w:tcPr>
            <w:tcW w:w="5296" w:type="dxa"/>
            <w:shd w:val="clear" w:color="auto" w:fill="auto"/>
          </w:tcPr>
          <w:p w14:paraId="49A2BC40"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休息处安排</w:t>
            </w:r>
            <w:proofErr w:type="spellEnd"/>
          </w:p>
        </w:tc>
        <w:tc>
          <w:tcPr>
            <w:tcW w:w="756" w:type="pct"/>
            <w:shd w:val="clear" w:color="auto" w:fill="auto"/>
            <w:vAlign w:val="center"/>
          </w:tcPr>
          <w:p w14:paraId="031CBFF1"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00FC281E"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649BB6C7"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3D2F2C77" w14:textId="77777777">
        <w:tc>
          <w:tcPr>
            <w:tcW w:w="5296" w:type="dxa"/>
            <w:shd w:val="clear" w:color="auto" w:fill="auto"/>
            <w:vAlign w:val="center"/>
          </w:tcPr>
          <w:p w14:paraId="10912654" w14:textId="77777777" w:rsidR="00DB33FC" w:rsidRDefault="005D078C">
            <w:pPr>
              <w:textAlignment w:val="baseline"/>
              <w:rPr>
                <w:rFonts w:eastAsia="Times New Roman"/>
                <w:color w:val="000000"/>
                <w:sz w:val="24"/>
                <w:szCs w:val="24"/>
                <w:lang w:eastAsia="ru-RU"/>
              </w:rPr>
            </w:pPr>
            <w:r>
              <w:rPr>
                <w:rFonts w:eastAsia="SimSun" w:hint="eastAsia"/>
                <w:color w:val="000000"/>
                <w:sz w:val="24"/>
                <w:szCs w:val="24"/>
                <w:lang w:eastAsia="zh-CN"/>
              </w:rPr>
              <w:t>清理空地，公里</w:t>
            </w:r>
          </w:p>
        </w:tc>
        <w:tc>
          <w:tcPr>
            <w:tcW w:w="756" w:type="pct"/>
            <w:shd w:val="clear" w:color="auto" w:fill="auto"/>
            <w:vAlign w:val="center"/>
          </w:tcPr>
          <w:p w14:paraId="2B78155F"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38D8A179"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69B76F21"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5D6AC03E" w14:textId="77777777">
        <w:tc>
          <w:tcPr>
            <w:tcW w:w="5296" w:type="dxa"/>
            <w:shd w:val="clear" w:color="auto" w:fill="auto"/>
            <w:vAlign w:val="center"/>
          </w:tcPr>
          <w:p w14:paraId="55C9A526"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安装</w:t>
            </w:r>
            <w:proofErr w:type="spellEnd"/>
            <w:r>
              <w:rPr>
                <w:rFonts w:eastAsia="SimSun" w:hint="eastAsia"/>
                <w:color w:val="000000"/>
                <w:sz w:val="24"/>
                <w:szCs w:val="24"/>
                <w:lang w:eastAsia="zh-CN"/>
              </w:rPr>
              <w:t>拦木杆</w:t>
            </w:r>
            <w:r>
              <w:rPr>
                <w:rFonts w:eastAsia="Times New Roman" w:hint="eastAsia"/>
                <w:color w:val="000000"/>
                <w:sz w:val="24"/>
                <w:szCs w:val="24"/>
                <w:lang w:eastAsia="ru-RU"/>
              </w:rPr>
              <w:t>，个。</w:t>
            </w:r>
          </w:p>
        </w:tc>
        <w:tc>
          <w:tcPr>
            <w:tcW w:w="756" w:type="pct"/>
            <w:shd w:val="clear" w:color="auto" w:fill="auto"/>
            <w:vAlign w:val="center"/>
          </w:tcPr>
          <w:p w14:paraId="33D18D6E"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092B7AA6"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640CE2EE"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679B72E8" w14:textId="77777777">
        <w:tc>
          <w:tcPr>
            <w:tcW w:w="5296" w:type="dxa"/>
            <w:shd w:val="clear" w:color="auto" w:fill="auto"/>
            <w:vAlign w:val="center"/>
          </w:tcPr>
          <w:p w14:paraId="635DE70F" w14:textId="77777777" w:rsidR="00DB33FC" w:rsidRDefault="005D078C">
            <w:pPr>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在森林中安装有关消防安全措施的展台和标志，个</w:t>
            </w:r>
            <w:proofErr w:type="spellEnd"/>
            <w:r>
              <w:rPr>
                <w:rFonts w:eastAsia="Times New Roman" w:hint="eastAsia"/>
                <w:color w:val="000000"/>
                <w:sz w:val="24"/>
                <w:szCs w:val="24"/>
                <w:lang w:eastAsia="zh-CN"/>
              </w:rPr>
              <w:t>。</w:t>
            </w:r>
          </w:p>
        </w:tc>
        <w:tc>
          <w:tcPr>
            <w:tcW w:w="756" w:type="pct"/>
            <w:shd w:val="clear" w:color="auto" w:fill="auto"/>
            <w:vAlign w:val="center"/>
          </w:tcPr>
          <w:p w14:paraId="247610CE"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606F66F5"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2CCDA0B8"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bl>
    <w:p w14:paraId="519413BC" w14:textId="77777777" w:rsidR="00DB33FC" w:rsidRDefault="00DB33FC">
      <w:pPr>
        <w:jc w:val="both"/>
        <w:textAlignment w:val="baseline"/>
        <w:rPr>
          <w:rFonts w:eastAsia="Times New Roman"/>
          <w:bCs/>
          <w:iCs/>
          <w:color w:val="000000"/>
          <w:sz w:val="24"/>
          <w:szCs w:val="24"/>
          <w:lang w:eastAsia="ru-RU"/>
        </w:rPr>
      </w:pPr>
    </w:p>
    <w:p w14:paraId="38C5EAE4" w14:textId="77777777" w:rsidR="00DB33FC" w:rsidRDefault="00DB33FC">
      <w:pPr>
        <w:jc w:val="both"/>
        <w:textAlignment w:val="baseline"/>
        <w:rPr>
          <w:rFonts w:eastAsia="Times New Roman"/>
          <w:b/>
          <w:bCs/>
          <w:color w:val="000000"/>
          <w:sz w:val="24"/>
          <w:szCs w:val="24"/>
          <w:lang w:eastAsia="ru-RU"/>
        </w:rPr>
      </w:pPr>
    </w:p>
    <w:p w14:paraId="1BD0ED45" w14:textId="77777777" w:rsidR="00DB33FC" w:rsidRDefault="00DB33FC">
      <w:pPr>
        <w:jc w:val="both"/>
        <w:textAlignment w:val="baseline"/>
        <w:rPr>
          <w:rFonts w:eastAsia="Times New Roman"/>
          <w:b/>
          <w:bCs/>
          <w:color w:val="000000"/>
          <w:sz w:val="24"/>
          <w:szCs w:val="24"/>
          <w:lang w:eastAsia="ru-RU"/>
        </w:rPr>
      </w:pPr>
    </w:p>
    <w:p w14:paraId="392B2BA3" w14:textId="77777777" w:rsidR="00DB33FC" w:rsidRDefault="005D078C">
      <w:pPr>
        <w:jc w:val="both"/>
        <w:textAlignment w:val="baseline"/>
        <w:rPr>
          <w:rFonts w:eastAsia="Times New Roman"/>
          <w:bCs/>
          <w:color w:val="000000"/>
          <w:sz w:val="24"/>
          <w:szCs w:val="24"/>
          <w:lang w:eastAsia="zh-CN"/>
        </w:rPr>
      </w:pPr>
      <w:proofErr w:type="spellStart"/>
      <w:r>
        <w:rPr>
          <w:rFonts w:eastAsia="Times New Roman" w:hint="eastAsia"/>
          <w:b/>
          <w:color w:val="000000"/>
          <w:sz w:val="24"/>
          <w:szCs w:val="24"/>
          <w:lang w:eastAsia="zh-CN"/>
        </w:rPr>
        <w:t>分析</w:t>
      </w:r>
      <w:r>
        <w:rPr>
          <w:rFonts w:eastAsia="Times New Roman" w:hint="eastAsia"/>
          <w:bCs/>
          <w:color w:val="000000"/>
          <w:sz w:val="24"/>
          <w:szCs w:val="24"/>
          <w:lang w:eastAsia="zh-CN"/>
        </w:rPr>
        <w:t>：</w:t>
      </w:r>
      <w:r>
        <w:rPr>
          <w:rFonts w:eastAsia="Times New Roman" w:hint="eastAsia"/>
          <w:color w:val="000000"/>
          <w:sz w:val="24"/>
          <w:szCs w:val="24"/>
          <w:lang w:eastAsia="zh-CN"/>
        </w:rPr>
        <w:t>从表分析可知，所有</w:t>
      </w:r>
      <w:r>
        <w:rPr>
          <w:rFonts w:eastAsia="Times New Roman" w:hint="eastAsia"/>
          <w:bCs/>
          <w:color w:val="000000"/>
          <w:sz w:val="24"/>
          <w:szCs w:val="24"/>
          <w:lang w:eastAsia="zh-CN"/>
        </w:rPr>
        <w:t>保护森林的措施都已充分执行，并考虑到了森林开发</w:t>
      </w:r>
      <w:proofErr w:type="spellEnd"/>
      <w:r>
        <w:rPr>
          <w:rFonts w:eastAsia="SimSun" w:hint="eastAsia"/>
          <w:bCs/>
          <w:color w:val="000000"/>
          <w:sz w:val="24"/>
          <w:szCs w:val="24"/>
          <w:lang w:eastAsia="zh-CN"/>
        </w:rPr>
        <w:t>方案</w:t>
      </w:r>
      <w:r>
        <w:rPr>
          <w:rFonts w:eastAsia="Times New Roman" w:hint="eastAsia"/>
          <w:bCs/>
          <w:color w:val="000000"/>
          <w:sz w:val="24"/>
          <w:szCs w:val="24"/>
          <w:lang w:eastAsia="zh-CN"/>
        </w:rPr>
        <w:t>。</w:t>
      </w:r>
    </w:p>
    <w:p w14:paraId="4835CF33" w14:textId="77777777" w:rsidR="00DB33FC" w:rsidRDefault="00DB33FC">
      <w:pPr>
        <w:jc w:val="both"/>
        <w:textAlignment w:val="baseline"/>
        <w:rPr>
          <w:rFonts w:eastAsia="Times New Roman"/>
          <w:bCs/>
          <w:color w:val="000000"/>
          <w:sz w:val="24"/>
          <w:szCs w:val="24"/>
          <w:lang w:eastAsia="zh-CN"/>
        </w:rPr>
      </w:pPr>
    </w:p>
    <w:p w14:paraId="535AC034" w14:textId="77777777" w:rsidR="00DB33FC" w:rsidRDefault="00DB33FC">
      <w:pPr>
        <w:textAlignment w:val="baseline"/>
        <w:rPr>
          <w:rFonts w:eastAsia="Times New Roman"/>
          <w:b/>
          <w:bCs/>
          <w:color w:val="000000"/>
          <w:sz w:val="24"/>
          <w:szCs w:val="24"/>
          <w:lang w:eastAsia="zh-CN"/>
        </w:rPr>
      </w:pPr>
    </w:p>
    <w:p w14:paraId="5B8C5B36" w14:textId="77777777" w:rsidR="00DB33FC" w:rsidRDefault="00DB33FC">
      <w:pPr>
        <w:textAlignment w:val="baseline"/>
        <w:rPr>
          <w:rFonts w:eastAsia="Times New Roman"/>
          <w:b/>
          <w:bCs/>
          <w:color w:val="000000"/>
          <w:sz w:val="24"/>
          <w:szCs w:val="24"/>
          <w:lang w:eastAsia="zh-CN"/>
        </w:rPr>
      </w:pPr>
    </w:p>
    <w:p w14:paraId="32941C08" w14:textId="77777777" w:rsidR="00DB33FC" w:rsidRDefault="00DB33FC">
      <w:pPr>
        <w:textAlignment w:val="baseline"/>
        <w:rPr>
          <w:rFonts w:eastAsia="Times New Roman"/>
          <w:b/>
          <w:bCs/>
          <w:color w:val="000000"/>
          <w:sz w:val="24"/>
          <w:szCs w:val="24"/>
          <w:lang w:eastAsia="zh-CN"/>
        </w:rPr>
      </w:pPr>
    </w:p>
    <w:p w14:paraId="77042A95" w14:textId="77777777" w:rsidR="00DB33FC" w:rsidRDefault="00DB33FC">
      <w:pPr>
        <w:textAlignment w:val="baseline"/>
        <w:rPr>
          <w:rFonts w:eastAsia="Times New Roman"/>
          <w:b/>
          <w:bCs/>
          <w:color w:val="000000"/>
          <w:sz w:val="24"/>
          <w:szCs w:val="24"/>
          <w:lang w:eastAsia="zh-CN"/>
        </w:rPr>
      </w:pPr>
    </w:p>
    <w:p w14:paraId="75E28180" w14:textId="77777777" w:rsidR="00DB33FC" w:rsidRDefault="00DB33FC">
      <w:pPr>
        <w:textAlignment w:val="baseline"/>
        <w:rPr>
          <w:rFonts w:eastAsia="Times New Roman"/>
          <w:b/>
          <w:bCs/>
          <w:color w:val="000000"/>
          <w:sz w:val="24"/>
          <w:szCs w:val="24"/>
          <w:lang w:eastAsia="zh-CN"/>
        </w:rPr>
      </w:pPr>
    </w:p>
    <w:p w14:paraId="0D8EF095" w14:textId="77777777" w:rsidR="00DB33FC" w:rsidRDefault="005D078C">
      <w:pPr>
        <w:textAlignment w:val="baseline"/>
        <w:rPr>
          <w:rFonts w:eastAsia="Times New Roman"/>
          <w:b/>
          <w:bCs/>
          <w:color w:val="000000"/>
          <w:sz w:val="24"/>
          <w:szCs w:val="24"/>
          <w:lang w:eastAsia="ru-RU"/>
        </w:rPr>
      </w:pPr>
      <w:proofErr w:type="gramStart"/>
      <w:r>
        <w:rPr>
          <w:rFonts w:eastAsia="Times New Roman"/>
          <w:b/>
          <w:bCs/>
          <w:color w:val="000000"/>
          <w:sz w:val="24"/>
          <w:szCs w:val="24"/>
          <w:lang w:eastAsia="ru-RU"/>
        </w:rPr>
        <w:t xml:space="preserve">4.2.4 </w:t>
      </w:r>
      <w:r>
        <w:rPr>
          <w:rFonts w:eastAsia="Times New Roman" w:hint="eastAsia"/>
          <w:b/>
          <w:bCs/>
          <w:color w:val="000000"/>
          <w:sz w:val="24"/>
          <w:szCs w:val="24"/>
          <w:lang w:eastAsia="ru-RU"/>
        </w:rPr>
        <w:t xml:space="preserve"> </w:t>
      </w:r>
      <w:proofErr w:type="spellStart"/>
      <w:r>
        <w:rPr>
          <w:rFonts w:eastAsia="Times New Roman" w:hint="eastAsia"/>
          <w:b/>
          <w:bCs/>
          <w:color w:val="000000"/>
          <w:sz w:val="24"/>
          <w:szCs w:val="24"/>
          <w:lang w:eastAsia="ru-RU"/>
        </w:rPr>
        <w:t>租赁协议</w:t>
      </w:r>
      <w:proofErr w:type="spellEnd"/>
      <w:proofErr w:type="gramEnd"/>
      <w:r>
        <w:rPr>
          <w:rFonts w:eastAsia="Times New Roman"/>
          <w:b/>
          <w:bCs/>
          <w:color w:val="000000"/>
          <w:sz w:val="24"/>
          <w:szCs w:val="24"/>
          <w:lang w:eastAsia="ru-RU"/>
        </w:rPr>
        <w:t xml:space="preserve">№ </w:t>
      </w:r>
      <w:r>
        <w:rPr>
          <w:rFonts w:eastAsia="Times New Roman"/>
          <w:b/>
          <w:bCs/>
          <w:color w:val="000000"/>
          <w:sz w:val="24"/>
          <w:szCs w:val="24"/>
          <w:lang w:eastAsia="ru-RU"/>
        </w:rPr>
        <w:t>31/04/08</w:t>
      </w:r>
    </w:p>
    <w:p w14:paraId="3FB038F4" w14:textId="77777777" w:rsidR="00DB33FC" w:rsidRDefault="00DB33FC">
      <w:pPr>
        <w:jc w:val="both"/>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636"/>
        <w:gridCol w:w="636"/>
        <w:gridCol w:w="2337"/>
      </w:tblGrid>
      <w:tr w:rsidR="00DB33FC" w14:paraId="142E0D48" w14:textId="77777777">
        <w:tc>
          <w:tcPr>
            <w:tcW w:w="5296" w:type="dxa"/>
            <w:vMerge w:val="restart"/>
            <w:shd w:val="clear" w:color="auto" w:fill="auto"/>
            <w:vAlign w:val="center"/>
          </w:tcPr>
          <w:p w14:paraId="6685C4A7" w14:textId="77777777" w:rsidR="00DB33FC" w:rsidRDefault="005D078C">
            <w:pPr>
              <w:jc w:val="center"/>
              <w:textAlignment w:val="baseline"/>
              <w:rPr>
                <w:rFonts w:eastAsia="Times New Roman"/>
                <w:b/>
                <w:bCs/>
                <w:color w:val="000000"/>
                <w:sz w:val="24"/>
                <w:szCs w:val="24"/>
                <w:lang w:eastAsia="ru-RU"/>
              </w:rPr>
            </w:pPr>
            <w:r>
              <w:rPr>
                <w:rFonts w:eastAsia="SimSun" w:hint="eastAsia"/>
                <w:b/>
                <w:bCs/>
                <w:color w:val="000000"/>
                <w:sz w:val="24"/>
                <w:szCs w:val="24"/>
                <w:lang w:eastAsia="zh-CN"/>
              </w:rPr>
              <w:t>消防措施类型</w:t>
            </w:r>
          </w:p>
        </w:tc>
        <w:tc>
          <w:tcPr>
            <w:tcW w:w="4275" w:type="dxa"/>
            <w:gridSpan w:val="3"/>
            <w:shd w:val="clear" w:color="auto" w:fill="auto"/>
            <w:vAlign w:val="center"/>
          </w:tcPr>
          <w:p w14:paraId="34D6169B" w14:textId="77777777" w:rsidR="00DB33FC" w:rsidRDefault="005D078C">
            <w:pPr>
              <w:jc w:val="center"/>
              <w:textAlignment w:val="baseline"/>
              <w:rPr>
                <w:rFonts w:eastAsia="Times New Roman"/>
                <w:b/>
                <w:bCs/>
                <w:sz w:val="24"/>
                <w:szCs w:val="24"/>
                <w:lang w:eastAsia="ru-RU"/>
              </w:rPr>
            </w:pPr>
            <w:r>
              <w:rPr>
                <w:rFonts w:eastAsia="Times New Roman"/>
                <w:b/>
                <w:bCs/>
                <w:sz w:val="24"/>
                <w:szCs w:val="24"/>
                <w:lang w:eastAsia="ru-RU"/>
              </w:rPr>
              <w:t>2020</w:t>
            </w:r>
          </w:p>
        </w:tc>
      </w:tr>
      <w:tr w:rsidR="00DB33FC" w14:paraId="7B368D22" w14:textId="77777777">
        <w:tc>
          <w:tcPr>
            <w:tcW w:w="2767" w:type="pct"/>
            <w:vMerge/>
            <w:shd w:val="clear" w:color="auto" w:fill="auto"/>
            <w:vAlign w:val="center"/>
          </w:tcPr>
          <w:p w14:paraId="45C035E2" w14:textId="77777777" w:rsidR="00DB33FC" w:rsidRDefault="00DB33FC">
            <w:pPr>
              <w:textAlignment w:val="baseline"/>
              <w:rPr>
                <w:rFonts w:eastAsia="Times New Roman"/>
                <w:color w:val="000000"/>
                <w:sz w:val="24"/>
                <w:szCs w:val="24"/>
                <w:lang w:eastAsia="ru-RU"/>
              </w:rPr>
            </w:pPr>
          </w:p>
        </w:tc>
        <w:tc>
          <w:tcPr>
            <w:tcW w:w="1447" w:type="dxa"/>
            <w:shd w:val="clear" w:color="auto" w:fill="auto"/>
            <w:vAlign w:val="center"/>
          </w:tcPr>
          <w:p w14:paraId="79DFF7D0" w14:textId="77777777" w:rsidR="00DB33FC" w:rsidRDefault="005D078C">
            <w:pPr>
              <w:jc w:val="center"/>
              <w:textAlignment w:val="baseline"/>
              <w:rPr>
                <w:rFonts w:eastAsia="Times New Roman"/>
                <w:bCs/>
                <w:sz w:val="24"/>
                <w:szCs w:val="24"/>
                <w:lang w:eastAsia="ru-RU"/>
              </w:rPr>
            </w:pPr>
            <w:r>
              <w:rPr>
                <w:rFonts w:eastAsia="SimSun" w:hint="eastAsia"/>
                <w:bCs/>
                <w:sz w:val="24"/>
                <w:szCs w:val="24"/>
                <w:lang w:eastAsia="zh-CN"/>
              </w:rPr>
              <w:t>计划</w:t>
            </w:r>
          </w:p>
        </w:tc>
        <w:tc>
          <w:tcPr>
            <w:tcW w:w="1367" w:type="dxa"/>
            <w:shd w:val="clear" w:color="auto" w:fill="auto"/>
            <w:vAlign w:val="center"/>
          </w:tcPr>
          <w:p w14:paraId="2032E92A" w14:textId="77777777" w:rsidR="00DB33FC" w:rsidRDefault="005D078C">
            <w:pPr>
              <w:jc w:val="center"/>
              <w:textAlignment w:val="baseline"/>
              <w:rPr>
                <w:rFonts w:eastAsia="Times New Roman"/>
                <w:bCs/>
                <w:sz w:val="24"/>
                <w:szCs w:val="24"/>
                <w:lang w:eastAsia="ru-RU"/>
              </w:rPr>
            </w:pPr>
            <w:r>
              <w:rPr>
                <w:rFonts w:eastAsia="SimSun" w:hint="eastAsia"/>
                <w:bCs/>
                <w:sz w:val="24"/>
                <w:szCs w:val="24"/>
                <w:lang w:eastAsia="zh-CN"/>
              </w:rPr>
              <w:t>实际</w:t>
            </w:r>
          </w:p>
        </w:tc>
        <w:tc>
          <w:tcPr>
            <w:tcW w:w="1461" w:type="dxa"/>
          </w:tcPr>
          <w:p w14:paraId="5C27BACF" w14:textId="77777777" w:rsidR="00DB33FC" w:rsidRDefault="005D078C">
            <w:pPr>
              <w:jc w:val="center"/>
              <w:textAlignment w:val="baseline"/>
              <w:rPr>
                <w:rFonts w:eastAsia="Times New Roman"/>
                <w:bCs/>
                <w:sz w:val="24"/>
                <w:szCs w:val="24"/>
                <w:lang w:eastAsia="ru-RU"/>
              </w:rPr>
            </w:pPr>
            <w:r>
              <w:rPr>
                <w:rFonts w:eastAsia="Times New Roman"/>
                <w:bCs/>
                <w:sz w:val="24"/>
                <w:szCs w:val="24"/>
                <w:lang w:eastAsia="ru-RU"/>
              </w:rPr>
              <w:t xml:space="preserve">% </w:t>
            </w:r>
            <w:r>
              <w:rPr>
                <w:rFonts w:eastAsia="SimSun" w:hint="eastAsia"/>
                <w:bCs/>
                <w:sz w:val="24"/>
                <w:szCs w:val="24"/>
                <w:lang w:eastAsia="zh-CN"/>
              </w:rPr>
              <w:t>完成率</w:t>
            </w:r>
          </w:p>
        </w:tc>
      </w:tr>
      <w:tr w:rsidR="00DB33FC" w14:paraId="7780D3B6" w14:textId="77777777">
        <w:tc>
          <w:tcPr>
            <w:tcW w:w="5296" w:type="dxa"/>
            <w:shd w:val="clear" w:color="auto" w:fill="auto"/>
            <w:vAlign w:val="center"/>
          </w:tcPr>
          <w:p w14:paraId="76D14DCE"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建设林道，公里</w:t>
            </w:r>
            <w:proofErr w:type="spellEnd"/>
          </w:p>
          <w:p w14:paraId="56A2CCCC" w14:textId="77777777" w:rsidR="00DB33FC" w:rsidRDefault="00DB33FC">
            <w:pPr>
              <w:textAlignment w:val="baseline"/>
              <w:rPr>
                <w:rFonts w:eastAsia="Times New Roman"/>
                <w:color w:val="000000"/>
                <w:sz w:val="24"/>
                <w:szCs w:val="24"/>
                <w:lang w:eastAsia="ru-RU"/>
              </w:rPr>
            </w:pPr>
          </w:p>
        </w:tc>
        <w:tc>
          <w:tcPr>
            <w:tcW w:w="756" w:type="pct"/>
            <w:shd w:val="clear" w:color="auto" w:fill="auto"/>
            <w:vAlign w:val="center"/>
          </w:tcPr>
          <w:p w14:paraId="3E979CC7"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4</w:t>
            </w:r>
          </w:p>
        </w:tc>
        <w:tc>
          <w:tcPr>
            <w:tcW w:w="714" w:type="pct"/>
            <w:shd w:val="clear" w:color="auto" w:fill="auto"/>
            <w:vAlign w:val="center"/>
          </w:tcPr>
          <w:p w14:paraId="596662FF"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4</w:t>
            </w:r>
          </w:p>
        </w:tc>
        <w:tc>
          <w:tcPr>
            <w:tcW w:w="763" w:type="pct"/>
          </w:tcPr>
          <w:p w14:paraId="47F0AF45"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4EB5283F" w14:textId="77777777">
        <w:tc>
          <w:tcPr>
            <w:tcW w:w="5296" w:type="dxa"/>
            <w:shd w:val="clear" w:color="auto" w:fill="auto"/>
            <w:vAlign w:val="center"/>
          </w:tcPr>
          <w:p w14:paraId="2446F1AB"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改造林道，公里</w:t>
            </w:r>
            <w:proofErr w:type="spellEnd"/>
          </w:p>
        </w:tc>
        <w:tc>
          <w:tcPr>
            <w:tcW w:w="756" w:type="pct"/>
            <w:shd w:val="clear" w:color="auto" w:fill="auto"/>
            <w:vAlign w:val="center"/>
          </w:tcPr>
          <w:p w14:paraId="50B1ED09"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4</w:t>
            </w:r>
          </w:p>
        </w:tc>
        <w:tc>
          <w:tcPr>
            <w:tcW w:w="714" w:type="pct"/>
            <w:shd w:val="clear" w:color="auto" w:fill="auto"/>
            <w:vAlign w:val="center"/>
          </w:tcPr>
          <w:p w14:paraId="54DF49C9"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4</w:t>
            </w:r>
          </w:p>
        </w:tc>
        <w:tc>
          <w:tcPr>
            <w:tcW w:w="763" w:type="pct"/>
          </w:tcPr>
          <w:p w14:paraId="151E83DB"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2BD81F3D" w14:textId="77777777">
        <w:tc>
          <w:tcPr>
            <w:tcW w:w="5296" w:type="dxa"/>
            <w:shd w:val="clear" w:color="auto" w:fill="auto"/>
            <w:vAlign w:val="center"/>
          </w:tcPr>
          <w:p w14:paraId="16D5E1DD" w14:textId="77777777" w:rsidR="00DB33FC" w:rsidRDefault="005D078C">
            <w:pPr>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铺设林间空地、防火带和矿化带，公里</w:t>
            </w:r>
            <w:proofErr w:type="spellEnd"/>
          </w:p>
        </w:tc>
        <w:tc>
          <w:tcPr>
            <w:tcW w:w="756" w:type="pct"/>
            <w:shd w:val="clear" w:color="auto" w:fill="auto"/>
            <w:vAlign w:val="center"/>
          </w:tcPr>
          <w:p w14:paraId="2646A11F"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0,63</w:t>
            </w:r>
          </w:p>
        </w:tc>
        <w:tc>
          <w:tcPr>
            <w:tcW w:w="714" w:type="pct"/>
            <w:shd w:val="clear" w:color="auto" w:fill="auto"/>
            <w:vAlign w:val="center"/>
          </w:tcPr>
          <w:p w14:paraId="7E9FE0D3"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0,63</w:t>
            </w:r>
          </w:p>
        </w:tc>
        <w:tc>
          <w:tcPr>
            <w:tcW w:w="763" w:type="pct"/>
          </w:tcPr>
          <w:p w14:paraId="5680F231"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295E8758" w14:textId="77777777">
        <w:tc>
          <w:tcPr>
            <w:tcW w:w="5296" w:type="dxa"/>
            <w:shd w:val="clear" w:color="auto" w:fill="auto"/>
            <w:vAlign w:val="center"/>
          </w:tcPr>
          <w:p w14:paraId="1D332E0B"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布置消防水池</w:t>
            </w:r>
            <w:proofErr w:type="spellEnd"/>
            <w:r>
              <w:rPr>
                <w:rFonts w:eastAsia="SimSun" w:hint="eastAsia"/>
                <w:color w:val="000000"/>
                <w:sz w:val="24"/>
                <w:szCs w:val="24"/>
                <w:lang w:val="en-US" w:eastAsia="zh-CN"/>
              </w:rPr>
              <w:t xml:space="preserve"> </w:t>
            </w:r>
            <w:r>
              <w:rPr>
                <w:rFonts w:eastAsia="SimSun" w:hint="eastAsia"/>
                <w:color w:val="000000"/>
                <w:sz w:val="24"/>
                <w:szCs w:val="24"/>
                <w:lang w:val="en-US" w:eastAsia="zh-CN"/>
              </w:rPr>
              <w:t>，</w:t>
            </w:r>
            <w:r>
              <w:rPr>
                <w:rFonts w:eastAsia="Times New Roman" w:hint="eastAsia"/>
                <w:color w:val="000000"/>
                <w:sz w:val="24"/>
                <w:szCs w:val="24"/>
                <w:lang w:eastAsia="ru-RU"/>
              </w:rPr>
              <w:t>个</w:t>
            </w:r>
          </w:p>
        </w:tc>
        <w:tc>
          <w:tcPr>
            <w:tcW w:w="756" w:type="pct"/>
            <w:shd w:val="clear" w:color="auto" w:fill="auto"/>
            <w:vAlign w:val="center"/>
          </w:tcPr>
          <w:p w14:paraId="4F7A2F64"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1D78EF8A"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438A3D4D"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7983FD65" w14:textId="77777777">
        <w:tc>
          <w:tcPr>
            <w:tcW w:w="5296" w:type="dxa"/>
            <w:shd w:val="clear" w:color="auto" w:fill="auto"/>
            <w:vAlign w:val="center"/>
          </w:tcPr>
          <w:p w14:paraId="2A7B02AD"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矿化条护理</w:t>
            </w:r>
            <w:proofErr w:type="spellEnd"/>
          </w:p>
        </w:tc>
        <w:tc>
          <w:tcPr>
            <w:tcW w:w="756" w:type="pct"/>
            <w:shd w:val="clear" w:color="auto" w:fill="auto"/>
            <w:vAlign w:val="center"/>
          </w:tcPr>
          <w:p w14:paraId="4C227A2B"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0,63</w:t>
            </w:r>
          </w:p>
        </w:tc>
        <w:tc>
          <w:tcPr>
            <w:tcW w:w="714" w:type="pct"/>
            <w:shd w:val="clear" w:color="auto" w:fill="auto"/>
            <w:vAlign w:val="center"/>
          </w:tcPr>
          <w:p w14:paraId="61B59CD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0,63</w:t>
            </w:r>
          </w:p>
        </w:tc>
        <w:tc>
          <w:tcPr>
            <w:tcW w:w="763" w:type="pct"/>
          </w:tcPr>
          <w:p w14:paraId="0F4F8A94"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31F01AC7" w14:textId="77777777">
        <w:tc>
          <w:tcPr>
            <w:tcW w:w="5296" w:type="dxa"/>
            <w:shd w:val="clear" w:color="auto" w:fill="auto"/>
          </w:tcPr>
          <w:p w14:paraId="579CFD48"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休息处安排</w:t>
            </w:r>
            <w:proofErr w:type="spellEnd"/>
          </w:p>
        </w:tc>
        <w:tc>
          <w:tcPr>
            <w:tcW w:w="756" w:type="pct"/>
            <w:shd w:val="clear" w:color="auto" w:fill="auto"/>
            <w:vAlign w:val="center"/>
          </w:tcPr>
          <w:p w14:paraId="3CAD9B15"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6B234BFE"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44274789"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186D9DC5" w14:textId="77777777">
        <w:tc>
          <w:tcPr>
            <w:tcW w:w="5296" w:type="dxa"/>
            <w:shd w:val="clear" w:color="auto" w:fill="auto"/>
            <w:vAlign w:val="center"/>
          </w:tcPr>
          <w:p w14:paraId="63400D1F" w14:textId="77777777" w:rsidR="00DB33FC" w:rsidRDefault="005D078C">
            <w:pPr>
              <w:textAlignment w:val="baseline"/>
              <w:rPr>
                <w:rFonts w:eastAsia="Times New Roman"/>
                <w:color w:val="000000"/>
                <w:sz w:val="24"/>
                <w:szCs w:val="24"/>
                <w:lang w:eastAsia="ru-RU"/>
              </w:rPr>
            </w:pPr>
            <w:r>
              <w:rPr>
                <w:rFonts w:eastAsia="SimSun" w:hint="eastAsia"/>
                <w:color w:val="000000"/>
                <w:sz w:val="24"/>
                <w:szCs w:val="24"/>
                <w:lang w:eastAsia="zh-CN"/>
              </w:rPr>
              <w:t>清理空地，公里</w:t>
            </w:r>
          </w:p>
        </w:tc>
        <w:tc>
          <w:tcPr>
            <w:tcW w:w="756" w:type="pct"/>
            <w:shd w:val="clear" w:color="auto" w:fill="auto"/>
            <w:vAlign w:val="center"/>
          </w:tcPr>
          <w:p w14:paraId="2B444D62"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76596A63"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5F53443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29C73CA7" w14:textId="77777777">
        <w:tc>
          <w:tcPr>
            <w:tcW w:w="5296" w:type="dxa"/>
            <w:shd w:val="clear" w:color="auto" w:fill="auto"/>
            <w:vAlign w:val="center"/>
          </w:tcPr>
          <w:p w14:paraId="404A5E97"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安装</w:t>
            </w:r>
            <w:proofErr w:type="spellEnd"/>
            <w:r>
              <w:rPr>
                <w:rFonts w:eastAsia="SimSun" w:hint="eastAsia"/>
                <w:color w:val="000000"/>
                <w:sz w:val="24"/>
                <w:szCs w:val="24"/>
                <w:lang w:eastAsia="zh-CN"/>
              </w:rPr>
              <w:t>拦木杆</w:t>
            </w:r>
            <w:r>
              <w:rPr>
                <w:rFonts w:eastAsia="Times New Roman" w:hint="eastAsia"/>
                <w:color w:val="000000"/>
                <w:sz w:val="24"/>
                <w:szCs w:val="24"/>
                <w:lang w:eastAsia="ru-RU"/>
              </w:rPr>
              <w:t>，个。</w:t>
            </w:r>
          </w:p>
        </w:tc>
        <w:tc>
          <w:tcPr>
            <w:tcW w:w="756" w:type="pct"/>
            <w:shd w:val="clear" w:color="auto" w:fill="auto"/>
            <w:vAlign w:val="center"/>
          </w:tcPr>
          <w:p w14:paraId="001BA066"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3EE51EDB"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76DD7B11"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26219B38" w14:textId="77777777">
        <w:tc>
          <w:tcPr>
            <w:tcW w:w="5296" w:type="dxa"/>
            <w:shd w:val="clear" w:color="auto" w:fill="auto"/>
            <w:vAlign w:val="center"/>
          </w:tcPr>
          <w:p w14:paraId="5B6EA7B6" w14:textId="77777777" w:rsidR="00DB33FC" w:rsidRDefault="005D078C">
            <w:pPr>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在森林中安装有关消防安全措施的展台和标志，个</w:t>
            </w:r>
            <w:proofErr w:type="spellEnd"/>
            <w:r>
              <w:rPr>
                <w:rFonts w:eastAsia="Times New Roman" w:hint="eastAsia"/>
                <w:color w:val="000000"/>
                <w:sz w:val="24"/>
                <w:szCs w:val="24"/>
                <w:lang w:eastAsia="zh-CN"/>
              </w:rPr>
              <w:t>。</w:t>
            </w:r>
          </w:p>
        </w:tc>
        <w:tc>
          <w:tcPr>
            <w:tcW w:w="756" w:type="pct"/>
            <w:shd w:val="clear" w:color="auto" w:fill="auto"/>
            <w:vAlign w:val="center"/>
          </w:tcPr>
          <w:p w14:paraId="3F24D12D"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2</w:t>
            </w:r>
          </w:p>
        </w:tc>
        <w:tc>
          <w:tcPr>
            <w:tcW w:w="714" w:type="pct"/>
            <w:shd w:val="clear" w:color="auto" w:fill="auto"/>
            <w:vAlign w:val="center"/>
          </w:tcPr>
          <w:p w14:paraId="02797FF2"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2</w:t>
            </w:r>
          </w:p>
        </w:tc>
        <w:tc>
          <w:tcPr>
            <w:tcW w:w="763" w:type="pct"/>
          </w:tcPr>
          <w:p w14:paraId="0A2E1D2A"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bl>
    <w:p w14:paraId="724C7E56" w14:textId="77777777" w:rsidR="00DB33FC" w:rsidRDefault="00DB33FC">
      <w:pPr>
        <w:jc w:val="both"/>
        <w:textAlignment w:val="baseline"/>
        <w:rPr>
          <w:rFonts w:eastAsia="Times New Roman"/>
          <w:bCs/>
          <w:iCs/>
          <w:color w:val="000000"/>
          <w:sz w:val="24"/>
          <w:szCs w:val="24"/>
          <w:lang w:eastAsia="ru-RU"/>
        </w:rPr>
      </w:pPr>
    </w:p>
    <w:p w14:paraId="7B979360" w14:textId="77777777" w:rsidR="00DB33FC" w:rsidRDefault="00DB33FC">
      <w:pPr>
        <w:jc w:val="both"/>
        <w:textAlignment w:val="baseline"/>
        <w:rPr>
          <w:rFonts w:eastAsia="Times New Roman"/>
          <w:b/>
          <w:bCs/>
          <w:color w:val="000000"/>
          <w:sz w:val="24"/>
          <w:szCs w:val="24"/>
          <w:lang w:eastAsia="ru-RU"/>
        </w:rPr>
      </w:pPr>
    </w:p>
    <w:p w14:paraId="00FDC24A" w14:textId="77777777" w:rsidR="00DB33FC" w:rsidRDefault="00DB33FC">
      <w:pPr>
        <w:jc w:val="both"/>
        <w:textAlignment w:val="baseline"/>
        <w:rPr>
          <w:rFonts w:eastAsia="Times New Roman"/>
          <w:b/>
          <w:bCs/>
          <w:color w:val="000000"/>
          <w:sz w:val="24"/>
          <w:szCs w:val="24"/>
          <w:lang w:eastAsia="ru-RU"/>
        </w:rPr>
      </w:pPr>
    </w:p>
    <w:p w14:paraId="22134077" w14:textId="77777777" w:rsidR="00DB33FC" w:rsidRDefault="005D078C">
      <w:pPr>
        <w:jc w:val="both"/>
        <w:textAlignment w:val="baseline"/>
        <w:rPr>
          <w:rFonts w:eastAsia="Times New Roman"/>
          <w:bCs/>
          <w:color w:val="000000"/>
          <w:sz w:val="24"/>
          <w:szCs w:val="24"/>
          <w:lang w:eastAsia="zh-CN"/>
        </w:rPr>
      </w:pPr>
      <w:proofErr w:type="spellStart"/>
      <w:r>
        <w:rPr>
          <w:rFonts w:eastAsia="Times New Roman" w:hint="eastAsia"/>
          <w:b/>
          <w:color w:val="000000"/>
          <w:sz w:val="24"/>
          <w:szCs w:val="24"/>
          <w:lang w:eastAsia="zh-CN"/>
        </w:rPr>
        <w:t>分析</w:t>
      </w:r>
      <w:r>
        <w:rPr>
          <w:rFonts w:eastAsia="Times New Roman" w:hint="eastAsia"/>
          <w:bCs/>
          <w:color w:val="000000"/>
          <w:sz w:val="24"/>
          <w:szCs w:val="24"/>
          <w:lang w:eastAsia="zh-CN"/>
        </w:rPr>
        <w:t>：</w:t>
      </w:r>
      <w:r>
        <w:rPr>
          <w:rFonts w:eastAsia="Times New Roman" w:hint="eastAsia"/>
          <w:color w:val="000000"/>
          <w:sz w:val="24"/>
          <w:szCs w:val="24"/>
          <w:lang w:eastAsia="zh-CN"/>
        </w:rPr>
        <w:t>从表分析可知，所有</w:t>
      </w:r>
      <w:r>
        <w:rPr>
          <w:rFonts w:eastAsia="Times New Roman" w:hint="eastAsia"/>
          <w:bCs/>
          <w:color w:val="000000"/>
          <w:sz w:val="24"/>
          <w:szCs w:val="24"/>
          <w:lang w:eastAsia="zh-CN"/>
        </w:rPr>
        <w:t>保护森林的措施都已充分执行，并考虑到了森林开发</w:t>
      </w:r>
      <w:proofErr w:type="spellEnd"/>
      <w:r>
        <w:rPr>
          <w:rFonts w:eastAsia="SimSun" w:hint="eastAsia"/>
          <w:bCs/>
          <w:color w:val="000000"/>
          <w:sz w:val="24"/>
          <w:szCs w:val="24"/>
          <w:lang w:eastAsia="zh-CN"/>
        </w:rPr>
        <w:t>方案</w:t>
      </w:r>
      <w:r>
        <w:rPr>
          <w:rFonts w:eastAsia="Times New Roman" w:hint="eastAsia"/>
          <w:bCs/>
          <w:color w:val="000000"/>
          <w:sz w:val="24"/>
          <w:szCs w:val="24"/>
          <w:lang w:eastAsia="zh-CN"/>
        </w:rPr>
        <w:t>。</w:t>
      </w:r>
    </w:p>
    <w:p w14:paraId="579CD5D2" w14:textId="77777777" w:rsidR="00DB33FC" w:rsidRDefault="00DB33FC">
      <w:pPr>
        <w:jc w:val="both"/>
        <w:textAlignment w:val="baseline"/>
        <w:rPr>
          <w:rFonts w:eastAsia="Times New Roman"/>
          <w:bCs/>
          <w:color w:val="000000"/>
          <w:sz w:val="24"/>
          <w:szCs w:val="24"/>
          <w:lang w:eastAsia="zh-CN"/>
        </w:rPr>
      </w:pPr>
    </w:p>
    <w:p w14:paraId="36C3AE4C" w14:textId="77777777" w:rsidR="00DB33FC" w:rsidRDefault="005D078C">
      <w:pPr>
        <w:rPr>
          <w:rFonts w:eastAsia="Times New Roman"/>
          <w:b/>
          <w:bCs/>
          <w:color w:val="000000"/>
          <w:sz w:val="24"/>
          <w:szCs w:val="24"/>
          <w:lang w:eastAsia="zh-CN"/>
        </w:rPr>
      </w:pPr>
      <w:r>
        <w:rPr>
          <w:rFonts w:eastAsia="Times New Roman"/>
          <w:b/>
          <w:bCs/>
          <w:color w:val="000000"/>
          <w:sz w:val="24"/>
          <w:szCs w:val="24"/>
          <w:lang w:eastAsia="zh-CN"/>
        </w:rPr>
        <w:br w:type="page"/>
      </w:r>
    </w:p>
    <w:p w14:paraId="0C02630B" w14:textId="77777777" w:rsidR="00DB33FC" w:rsidRDefault="005D078C">
      <w:pPr>
        <w:textAlignment w:val="baseline"/>
        <w:rPr>
          <w:rFonts w:eastAsia="Times New Roman"/>
          <w:b/>
          <w:bCs/>
          <w:color w:val="000000"/>
          <w:sz w:val="24"/>
          <w:szCs w:val="24"/>
          <w:lang w:eastAsia="ru-RU"/>
        </w:rPr>
      </w:pPr>
      <w:proofErr w:type="gramStart"/>
      <w:r>
        <w:rPr>
          <w:rFonts w:eastAsia="Times New Roman"/>
          <w:b/>
          <w:bCs/>
          <w:color w:val="000000"/>
          <w:sz w:val="24"/>
          <w:szCs w:val="24"/>
          <w:lang w:eastAsia="ru-RU"/>
        </w:rPr>
        <w:lastRenderedPageBreak/>
        <w:t xml:space="preserve">4.2.5 </w:t>
      </w:r>
      <w:r>
        <w:rPr>
          <w:rFonts w:eastAsia="Times New Roman" w:hint="eastAsia"/>
          <w:b/>
          <w:bCs/>
          <w:color w:val="000000"/>
          <w:sz w:val="24"/>
          <w:szCs w:val="24"/>
          <w:lang w:eastAsia="ru-RU"/>
        </w:rPr>
        <w:t xml:space="preserve"> </w:t>
      </w:r>
      <w:proofErr w:type="spellStart"/>
      <w:r>
        <w:rPr>
          <w:rFonts w:eastAsia="Times New Roman" w:hint="eastAsia"/>
          <w:b/>
          <w:bCs/>
          <w:color w:val="000000"/>
          <w:sz w:val="24"/>
          <w:szCs w:val="24"/>
          <w:lang w:eastAsia="ru-RU"/>
        </w:rPr>
        <w:t>租赁协议</w:t>
      </w:r>
      <w:proofErr w:type="spellEnd"/>
      <w:proofErr w:type="gramEnd"/>
      <w:r>
        <w:rPr>
          <w:rFonts w:eastAsia="Times New Roman"/>
          <w:b/>
          <w:bCs/>
          <w:color w:val="000000"/>
          <w:sz w:val="24"/>
          <w:szCs w:val="24"/>
          <w:lang w:eastAsia="ru-RU"/>
        </w:rPr>
        <w:t xml:space="preserve"> № 65/04/11</w:t>
      </w:r>
    </w:p>
    <w:p w14:paraId="529E50C5" w14:textId="77777777" w:rsidR="00DB33FC" w:rsidRDefault="00DB33FC">
      <w:pPr>
        <w:jc w:val="both"/>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1246"/>
        <w:gridCol w:w="1139"/>
        <w:gridCol w:w="1224"/>
      </w:tblGrid>
      <w:tr w:rsidR="00DB33FC" w14:paraId="2F0F96C7" w14:textId="77777777">
        <w:tc>
          <w:tcPr>
            <w:tcW w:w="5297" w:type="dxa"/>
            <w:vMerge w:val="restart"/>
            <w:shd w:val="clear" w:color="auto" w:fill="auto"/>
            <w:vAlign w:val="center"/>
          </w:tcPr>
          <w:p w14:paraId="1E8D831D" w14:textId="77777777" w:rsidR="00DB33FC" w:rsidRDefault="005D078C">
            <w:pPr>
              <w:jc w:val="center"/>
              <w:textAlignment w:val="baseline"/>
              <w:rPr>
                <w:rFonts w:eastAsia="Times New Roman"/>
                <w:b/>
                <w:bCs/>
                <w:color w:val="000000"/>
                <w:sz w:val="24"/>
                <w:szCs w:val="24"/>
                <w:lang w:eastAsia="ru-RU"/>
              </w:rPr>
            </w:pPr>
            <w:r>
              <w:rPr>
                <w:rFonts w:eastAsia="SimSun" w:hint="eastAsia"/>
                <w:b/>
                <w:bCs/>
                <w:color w:val="000000"/>
                <w:sz w:val="24"/>
                <w:szCs w:val="24"/>
                <w:lang w:eastAsia="zh-CN"/>
              </w:rPr>
              <w:t>消防措施类型</w:t>
            </w:r>
          </w:p>
        </w:tc>
        <w:tc>
          <w:tcPr>
            <w:tcW w:w="4274" w:type="dxa"/>
            <w:gridSpan w:val="3"/>
            <w:shd w:val="clear" w:color="auto" w:fill="auto"/>
            <w:vAlign w:val="center"/>
          </w:tcPr>
          <w:p w14:paraId="35EBB871" w14:textId="77777777" w:rsidR="00DB33FC" w:rsidRDefault="00DB33FC">
            <w:pPr>
              <w:jc w:val="center"/>
              <w:textAlignment w:val="baseline"/>
              <w:rPr>
                <w:rFonts w:eastAsia="Times New Roman"/>
                <w:b/>
                <w:bCs/>
                <w:sz w:val="24"/>
                <w:szCs w:val="24"/>
                <w:lang w:eastAsia="ru-RU"/>
              </w:rPr>
            </w:pPr>
          </w:p>
        </w:tc>
      </w:tr>
      <w:tr w:rsidR="00DB33FC" w14:paraId="7A060FB6" w14:textId="77777777">
        <w:tc>
          <w:tcPr>
            <w:tcW w:w="5297" w:type="dxa"/>
            <w:vMerge/>
            <w:shd w:val="clear" w:color="auto" w:fill="auto"/>
            <w:vAlign w:val="center"/>
          </w:tcPr>
          <w:p w14:paraId="04180DF7" w14:textId="77777777" w:rsidR="00DB33FC" w:rsidRDefault="00DB33FC">
            <w:pPr>
              <w:textAlignment w:val="baseline"/>
              <w:rPr>
                <w:rFonts w:eastAsia="Times New Roman"/>
                <w:color w:val="000000"/>
                <w:sz w:val="24"/>
                <w:szCs w:val="24"/>
                <w:lang w:eastAsia="ru-RU"/>
              </w:rPr>
            </w:pPr>
          </w:p>
        </w:tc>
        <w:tc>
          <w:tcPr>
            <w:tcW w:w="1447" w:type="dxa"/>
            <w:shd w:val="clear" w:color="auto" w:fill="auto"/>
            <w:vAlign w:val="center"/>
          </w:tcPr>
          <w:p w14:paraId="29DC5CA7" w14:textId="77777777" w:rsidR="00DB33FC" w:rsidRDefault="00DB33FC">
            <w:pPr>
              <w:jc w:val="center"/>
              <w:textAlignment w:val="baseline"/>
              <w:rPr>
                <w:rFonts w:eastAsia="Times New Roman"/>
                <w:bCs/>
                <w:sz w:val="24"/>
                <w:szCs w:val="24"/>
                <w:lang w:eastAsia="ru-RU"/>
              </w:rPr>
            </w:pPr>
          </w:p>
        </w:tc>
        <w:tc>
          <w:tcPr>
            <w:tcW w:w="1367" w:type="dxa"/>
            <w:shd w:val="clear" w:color="auto" w:fill="auto"/>
            <w:vAlign w:val="center"/>
          </w:tcPr>
          <w:p w14:paraId="05DB34AF" w14:textId="77777777" w:rsidR="00DB33FC" w:rsidRDefault="00DB33FC">
            <w:pPr>
              <w:jc w:val="center"/>
              <w:textAlignment w:val="baseline"/>
              <w:rPr>
                <w:rFonts w:eastAsia="Times New Roman"/>
                <w:bCs/>
                <w:sz w:val="24"/>
                <w:szCs w:val="24"/>
                <w:lang w:eastAsia="ru-RU"/>
              </w:rPr>
            </w:pPr>
          </w:p>
        </w:tc>
        <w:tc>
          <w:tcPr>
            <w:tcW w:w="1460" w:type="dxa"/>
          </w:tcPr>
          <w:p w14:paraId="4580D206" w14:textId="77777777" w:rsidR="00DB33FC" w:rsidRDefault="00DB33FC">
            <w:pPr>
              <w:jc w:val="center"/>
              <w:textAlignment w:val="baseline"/>
              <w:rPr>
                <w:rFonts w:eastAsia="Times New Roman"/>
                <w:bCs/>
                <w:sz w:val="24"/>
                <w:szCs w:val="24"/>
                <w:lang w:eastAsia="ru-RU"/>
              </w:rPr>
            </w:pPr>
          </w:p>
        </w:tc>
      </w:tr>
      <w:tr w:rsidR="00DB33FC" w14:paraId="4691CD36" w14:textId="77777777">
        <w:tc>
          <w:tcPr>
            <w:tcW w:w="5297" w:type="dxa"/>
            <w:shd w:val="clear" w:color="auto" w:fill="auto"/>
            <w:vAlign w:val="center"/>
          </w:tcPr>
          <w:p w14:paraId="5595A9A9"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建设林道，公里</w:t>
            </w:r>
            <w:proofErr w:type="spellEnd"/>
          </w:p>
          <w:p w14:paraId="699A8BA3" w14:textId="77777777" w:rsidR="00DB33FC" w:rsidRDefault="00DB33FC">
            <w:pPr>
              <w:textAlignment w:val="baseline"/>
              <w:rPr>
                <w:rFonts w:eastAsia="Times New Roman"/>
                <w:color w:val="000000"/>
                <w:sz w:val="24"/>
                <w:szCs w:val="24"/>
                <w:lang w:eastAsia="ru-RU"/>
              </w:rPr>
            </w:pPr>
          </w:p>
        </w:tc>
        <w:tc>
          <w:tcPr>
            <w:tcW w:w="1447" w:type="dxa"/>
            <w:shd w:val="clear" w:color="auto" w:fill="auto"/>
            <w:vAlign w:val="center"/>
          </w:tcPr>
          <w:p w14:paraId="68EBE4D9" w14:textId="77777777" w:rsidR="00DB33FC" w:rsidRDefault="005D078C">
            <w:pPr>
              <w:jc w:val="center"/>
              <w:textAlignment w:val="baseline"/>
              <w:rPr>
                <w:rFonts w:eastAsia="Times New Roman"/>
                <w:b/>
                <w:bCs/>
                <w:sz w:val="24"/>
                <w:szCs w:val="24"/>
                <w:lang w:eastAsia="ru-RU"/>
              </w:rPr>
            </w:pPr>
            <w:r>
              <w:rPr>
                <w:rFonts w:eastAsia="Times New Roman"/>
                <w:b/>
                <w:bCs/>
                <w:sz w:val="24"/>
                <w:szCs w:val="24"/>
                <w:lang w:eastAsia="ru-RU"/>
              </w:rPr>
              <w:t>2020</w:t>
            </w:r>
          </w:p>
        </w:tc>
        <w:tc>
          <w:tcPr>
            <w:tcW w:w="1367" w:type="dxa"/>
            <w:shd w:val="clear" w:color="auto" w:fill="auto"/>
            <w:vAlign w:val="center"/>
          </w:tcPr>
          <w:p w14:paraId="3CB7439B"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7,3</w:t>
            </w:r>
          </w:p>
        </w:tc>
        <w:tc>
          <w:tcPr>
            <w:tcW w:w="1460" w:type="dxa"/>
          </w:tcPr>
          <w:p w14:paraId="5DA964ED"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03711224" w14:textId="77777777">
        <w:tc>
          <w:tcPr>
            <w:tcW w:w="5297" w:type="dxa"/>
            <w:shd w:val="clear" w:color="auto" w:fill="auto"/>
            <w:vAlign w:val="center"/>
          </w:tcPr>
          <w:p w14:paraId="627A66C8"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改造林道，公里</w:t>
            </w:r>
            <w:proofErr w:type="spellEnd"/>
          </w:p>
        </w:tc>
        <w:tc>
          <w:tcPr>
            <w:tcW w:w="1447" w:type="dxa"/>
            <w:shd w:val="clear" w:color="auto" w:fill="auto"/>
            <w:vAlign w:val="center"/>
          </w:tcPr>
          <w:p w14:paraId="0CC60284" w14:textId="77777777" w:rsidR="00DB33FC" w:rsidRDefault="005D078C">
            <w:pPr>
              <w:jc w:val="center"/>
              <w:textAlignment w:val="baseline"/>
              <w:rPr>
                <w:rFonts w:eastAsia="Times New Roman"/>
                <w:bCs/>
                <w:sz w:val="24"/>
                <w:szCs w:val="24"/>
                <w:lang w:eastAsia="ru-RU"/>
              </w:rPr>
            </w:pPr>
            <w:r>
              <w:rPr>
                <w:rFonts w:eastAsia="SimSun" w:hint="eastAsia"/>
                <w:bCs/>
                <w:sz w:val="24"/>
                <w:szCs w:val="24"/>
                <w:lang w:eastAsia="zh-CN"/>
              </w:rPr>
              <w:t>计划</w:t>
            </w:r>
          </w:p>
        </w:tc>
        <w:tc>
          <w:tcPr>
            <w:tcW w:w="1367" w:type="dxa"/>
            <w:shd w:val="clear" w:color="auto" w:fill="auto"/>
            <w:vAlign w:val="center"/>
          </w:tcPr>
          <w:p w14:paraId="235B3F19" w14:textId="77777777" w:rsidR="00DB33FC" w:rsidRDefault="005D078C">
            <w:pPr>
              <w:jc w:val="center"/>
              <w:textAlignment w:val="baseline"/>
              <w:rPr>
                <w:rFonts w:eastAsia="Times New Roman"/>
                <w:bCs/>
                <w:sz w:val="24"/>
                <w:szCs w:val="24"/>
                <w:lang w:eastAsia="ru-RU"/>
              </w:rPr>
            </w:pPr>
            <w:r>
              <w:rPr>
                <w:rFonts w:eastAsia="SimSun" w:hint="eastAsia"/>
                <w:bCs/>
                <w:sz w:val="24"/>
                <w:szCs w:val="24"/>
                <w:lang w:eastAsia="zh-CN"/>
              </w:rPr>
              <w:t>实际</w:t>
            </w:r>
          </w:p>
        </w:tc>
        <w:tc>
          <w:tcPr>
            <w:tcW w:w="1460" w:type="dxa"/>
          </w:tcPr>
          <w:p w14:paraId="7E905DF2" w14:textId="77777777" w:rsidR="00DB33FC" w:rsidRDefault="005D078C">
            <w:pPr>
              <w:jc w:val="center"/>
              <w:textAlignment w:val="baseline"/>
              <w:rPr>
                <w:rFonts w:eastAsia="Times New Roman"/>
                <w:bCs/>
                <w:sz w:val="24"/>
                <w:szCs w:val="24"/>
                <w:lang w:eastAsia="ru-RU"/>
              </w:rPr>
            </w:pPr>
            <w:r>
              <w:rPr>
                <w:rFonts w:eastAsia="Times New Roman"/>
                <w:bCs/>
                <w:sz w:val="24"/>
                <w:szCs w:val="24"/>
                <w:lang w:eastAsia="ru-RU"/>
              </w:rPr>
              <w:t xml:space="preserve">% </w:t>
            </w:r>
            <w:r>
              <w:rPr>
                <w:rFonts w:eastAsia="SimSun" w:hint="eastAsia"/>
                <w:bCs/>
                <w:sz w:val="24"/>
                <w:szCs w:val="24"/>
                <w:lang w:eastAsia="zh-CN"/>
              </w:rPr>
              <w:t>完成率</w:t>
            </w:r>
          </w:p>
        </w:tc>
      </w:tr>
      <w:tr w:rsidR="00DB33FC" w14:paraId="1B105340" w14:textId="77777777">
        <w:tc>
          <w:tcPr>
            <w:tcW w:w="5297" w:type="dxa"/>
            <w:shd w:val="clear" w:color="auto" w:fill="auto"/>
            <w:vAlign w:val="center"/>
          </w:tcPr>
          <w:p w14:paraId="23D1A10F" w14:textId="77777777" w:rsidR="00DB33FC" w:rsidRDefault="005D078C">
            <w:pPr>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铺设林间空地、防火带和矿化带，公里</w:t>
            </w:r>
            <w:proofErr w:type="spellEnd"/>
          </w:p>
        </w:tc>
        <w:tc>
          <w:tcPr>
            <w:tcW w:w="1447" w:type="dxa"/>
            <w:shd w:val="clear" w:color="auto" w:fill="auto"/>
            <w:vAlign w:val="center"/>
          </w:tcPr>
          <w:p w14:paraId="3C1C75D8"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1367" w:type="dxa"/>
            <w:shd w:val="clear" w:color="auto" w:fill="auto"/>
            <w:vAlign w:val="center"/>
          </w:tcPr>
          <w:p w14:paraId="2AE1BE8E"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1460" w:type="dxa"/>
          </w:tcPr>
          <w:p w14:paraId="31581452"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5B6D0A81" w14:textId="77777777">
        <w:tc>
          <w:tcPr>
            <w:tcW w:w="5297" w:type="dxa"/>
            <w:shd w:val="clear" w:color="auto" w:fill="auto"/>
            <w:vAlign w:val="center"/>
          </w:tcPr>
          <w:p w14:paraId="5C568056"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布置消防水池</w:t>
            </w:r>
            <w:proofErr w:type="spellEnd"/>
            <w:r>
              <w:rPr>
                <w:rFonts w:eastAsia="SimSun" w:hint="eastAsia"/>
                <w:color w:val="000000"/>
                <w:sz w:val="24"/>
                <w:szCs w:val="24"/>
                <w:lang w:val="en-US" w:eastAsia="zh-CN"/>
              </w:rPr>
              <w:t xml:space="preserve"> </w:t>
            </w:r>
            <w:r>
              <w:rPr>
                <w:rFonts w:eastAsia="SimSun" w:hint="eastAsia"/>
                <w:color w:val="000000"/>
                <w:sz w:val="24"/>
                <w:szCs w:val="24"/>
                <w:lang w:val="en-US" w:eastAsia="zh-CN"/>
              </w:rPr>
              <w:t>，</w:t>
            </w:r>
            <w:r>
              <w:rPr>
                <w:rFonts w:eastAsia="Times New Roman" w:hint="eastAsia"/>
                <w:color w:val="000000"/>
                <w:sz w:val="24"/>
                <w:szCs w:val="24"/>
                <w:lang w:eastAsia="ru-RU"/>
              </w:rPr>
              <w:t>个</w:t>
            </w:r>
          </w:p>
        </w:tc>
        <w:tc>
          <w:tcPr>
            <w:tcW w:w="1447" w:type="dxa"/>
            <w:shd w:val="clear" w:color="auto" w:fill="auto"/>
            <w:vAlign w:val="center"/>
          </w:tcPr>
          <w:p w14:paraId="7D864505"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1367" w:type="dxa"/>
            <w:shd w:val="clear" w:color="auto" w:fill="auto"/>
            <w:vAlign w:val="center"/>
          </w:tcPr>
          <w:p w14:paraId="2312D298"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1460" w:type="dxa"/>
          </w:tcPr>
          <w:p w14:paraId="2425DBC6"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0282993C" w14:textId="77777777">
        <w:tc>
          <w:tcPr>
            <w:tcW w:w="5297" w:type="dxa"/>
            <w:shd w:val="clear" w:color="auto" w:fill="auto"/>
            <w:vAlign w:val="center"/>
          </w:tcPr>
          <w:p w14:paraId="0138CCF6"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矿化条护理</w:t>
            </w:r>
            <w:proofErr w:type="spellEnd"/>
          </w:p>
        </w:tc>
        <w:tc>
          <w:tcPr>
            <w:tcW w:w="1447" w:type="dxa"/>
            <w:shd w:val="clear" w:color="auto" w:fill="auto"/>
            <w:vAlign w:val="center"/>
          </w:tcPr>
          <w:p w14:paraId="7B1BA187"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3,6</w:t>
            </w:r>
          </w:p>
        </w:tc>
        <w:tc>
          <w:tcPr>
            <w:tcW w:w="1367" w:type="dxa"/>
            <w:shd w:val="clear" w:color="auto" w:fill="auto"/>
            <w:vAlign w:val="center"/>
          </w:tcPr>
          <w:p w14:paraId="6E109FAB"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3,6</w:t>
            </w:r>
          </w:p>
        </w:tc>
        <w:tc>
          <w:tcPr>
            <w:tcW w:w="1460" w:type="dxa"/>
          </w:tcPr>
          <w:p w14:paraId="0ECA5098"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20FCC414" w14:textId="77777777">
        <w:tc>
          <w:tcPr>
            <w:tcW w:w="5297" w:type="dxa"/>
            <w:shd w:val="clear" w:color="auto" w:fill="auto"/>
          </w:tcPr>
          <w:p w14:paraId="673D473F"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休息处安排</w:t>
            </w:r>
            <w:proofErr w:type="spellEnd"/>
          </w:p>
        </w:tc>
        <w:tc>
          <w:tcPr>
            <w:tcW w:w="1447" w:type="dxa"/>
            <w:shd w:val="clear" w:color="auto" w:fill="auto"/>
            <w:vAlign w:val="center"/>
          </w:tcPr>
          <w:p w14:paraId="34E31B6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w:t>
            </w:r>
          </w:p>
        </w:tc>
        <w:tc>
          <w:tcPr>
            <w:tcW w:w="1367" w:type="dxa"/>
            <w:shd w:val="clear" w:color="auto" w:fill="auto"/>
            <w:vAlign w:val="center"/>
          </w:tcPr>
          <w:p w14:paraId="079FDF6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1460" w:type="dxa"/>
          </w:tcPr>
          <w:p w14:paraId="1B4AD5E7"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1E3AF66E" w14:textId="77777777">
        <w:tc>
          <w:tcPr>
            <w:tcW w:w="5297" w:type="dxa"/>
            <w:shd w:val="clear" w:color="auto" w:fill="auto"/>
            <w:vAlign w:val="center"/>
          </w:tcPr>
          <w:p w14:paraId="1BFAFFD8" w14:textId="77777777" w:rsidR="00DB33FC" w:rsidRDefault="005D078C">
            <w:pPr>
              <w:textAlignment w:val="baseline"/>
              <w:rPr>
                <w:rFonts w:eastAsia="Times New Roman"/>
                <w:color w:val="000000"/>
                <w:sz w:val="24"/>
                <w:szCs w:val="24"/>
                <w:lang w:eastAsia="ru-RU"/>
              </w:rPr>
            </w:pPr>
            <w:r>
              <w:rPr>
                <w:rFonts w:eastAsia="SimSun" w:hint="eastAsia"/>
                <w:color w:val="000000"/>
                <w:sz w:val="24"/>
                <w:szCs w:val="24"/>
                <w:lang w:eastAsia="zh-CN"/>
              </w:rPr>
              <w:t>清理空地，公里</w:t>
            </w:r>
          </w:p>
        </w:tc>
        <w:tc>
          <w:tcPr>
            <w:tcW w:w="1447" w:type="dxa"/>
            <w:shd w:val="clear" w:color="auto" w:fill="auto"/>
            <w:vAlign w:val="center"/>
          </w:tcPr>
          <w:p w14:paraId="0735CD60"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w:t>
            </w:r>
          </w:p>
        </w:tc>
        <w:tc>
          <w:tcPr>
            <w:tcW w:w="1367" w:type="dxa"/>
            <w:shd w:val="clear" w:color="auto" w:fill="auto"/>
            <w:vAlign w:val="center"/>
          </w:tcPr>
          <w:p w14:paraId="36148F6D"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1460" w:type="dxa"/>
          </w:tcPr>
          <w:p w14:paraId="4DCF213D"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03EC62B7" w14:textId="77777777">
        <w:tc>
          <w:tcPr>
            <w:tcW w:w="5297" w:type="dxa"/>
            <w:shd w:val="clear" w:color="auto" w:fill="auto"/>
            <w:vAlign w:val="center"/>
          </w:tcPr>
          <w:p w14:paraId="570CA88F"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安装</w:t>
            </w:r>
            <w:proofErr w:type="spellEnd"/>
            <w:r>
              <w:rPr>
                <w:rFonts w:eastAsia="SimSun" w:hint="eastAsia"/>
                <w:color w:val="000000"/>
                <w:sz w:val="24"/>
                <w:szCs w:val="24"/>
                <w:lang w:eastAsia="zh-CN"/>
              </w:rPr>
              <w:t>拦木杆</w:t>
            </w:r>
            <w:r>
              <w:rPr>
                <w:rFonts w:eastAsia="Times New Roman" w:hint="eastAsia"/>
                <w:color w:val="000000"/>
                <w:sz w:val="24"/>
                <w:szCs w:val="24"/>
                <w:lang w:eastAsia="ru-RU"/>
              </w:rPr>
              <w:t>，个。</w:t>
            </w:r>
          </w:p>
        </w:tc>
        <w:tc>
          <w:tcPr>
            <w:tcW w:w="1447" w:type="dxa"/>
            <w:shd w:val="clear" w:color="auto" w:fill="auto"/>
            <w:vAlign w:val="center"/>
          </w:tcPr>
          <w:p w14:paraId="1BAB648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w:t>
            </w:r>
          </w:p>
        </w:tc>
        <w:tc>
          <w:tcPr>
            <w:tcW w:w="1367" w:type="dxa"/>
            <w:shd w:val="clear" w:color="auto" w:fill="auto"/>
            <w:vAlign w:val="center"/>
          </w:tcPr>
          <w:p w14:paraId="193D063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1460" w:type="dxa"/>
          </w:tcPr>
          <w:p w14:paraId="5524E830"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6FD90876" w14:textId="77777777">
        <w:tc>
          <w:tcPr>
            <w:tcW w:w="5297" w:type="dxa"/>
            <w:shd w:val="clear" w:color="auto" w:fill="auto"/>
            <w:vAlign w:val="center"/>
          </w:tcPr>
          <w:p w14:paraId="1E93C1D3" w14:textId="77777777" w:rsidR="00DB33FC" w:rsidRDefault="005D078C">
            <w:pPr>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在森林中安装有关消防安全措施的展台和标志，个</w:t>
            </w:r>
            <w:proofErr w:type="spellEnd"/>
            <w:r>
              <w:rPr>
                <w:rFonts w:eastAsia="Times New Roman" w:hint="eastAsia"/>
                <w:color w:val="000000"/>
                <w:sz w:val="24"/>
                <w:szCs w:val="24"/>
                <w:lang w:eastAsia="zh-CN"/>
              </w:rPr>
              <w:t>。</w:t>
            </w:r>
          </w:p>
        </w:tc>
        <w:tc>
          <w:tcPr>
            <w:tcW w:w="1447" w:type="dxa"/>
            <w:shd w:val="clear" w:color="auto" w:fill="auto"/>
            <w:vAlign w:val="center"/>
          </w:tcPr>
          <w:p w14:paraId="257F9019"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1367" w:type="dxa"/>
            <w:shd w:val="clear" w:color="auto" w:fill="auto"/>
            <w:vAlign w:val="center"/>
          </w:tcPr>
          <w:p w14:paraId="29C7DDC2"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1460" w:type="dxa"/>
          </w:tcPr>
          <w:p w14:paraId="73932AA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bl>
    <w:p w14:paraId="742679FF" w14:textId="77777777" w:rsidR="00DB33FC" w:rsidRDefault="00DB33FC">
      <w:pPr>
        <w:jc w:val="both"/>
        <w:textAlignment w:val="baseline"/>
        <w:rPr>
          <w:rFonts w:eastAsia="Times New Roman"/>
          <w:bCs/>
          <w:iCs/>
          <w:color w:val="000000"/>
          <w:sz w:val="24"/>
          <w:szCs w:val="24"/>
          <w:lang w:eastAsia="ru-RU"/>
        </w:rPr>
      </w:pPr>
    </w:p>
    <w:p w14:paraId="03231178" w14:textId="77777777" w:rsidR="00DB33FC" w:rsidRDefault="00DB33FC">
      <w:pPr>
        <w:jc w:val="both"/>
        <w:textAlignment w:val="baseline"/>
        <w:rPr>
          <w:rFonts w:eastAsia="Times New Roman"/>
          <w:b/>
          <w:bCs/>
          <w:color w:val="000000"/>
          <w:sz w:val="24"/>
          <w:szCs w:val="24"/>
          <w:lang w:eastAsia="ru-RU"/>
        </w:rPr>
      </w:pPr>
    </w:p>
    <w:p w14:paraId="7361D65F" w14:textId="77777777" w:rsidR="00DB33FC" w:rsidRDefault="005D078C">
      <w:pPr>
        <w:jc w:val="both"/>
        <w:textAlignment w:val="baseline"/>
        <w:rPr>
          <w:rFonts w:eastAsia="SimSun"/>
          <w:bCs/>
          <w:color w:val="000000"/>
          <w:sz w:val="24"/>
          <w:szCs w:val="24"/>
          <w:lang w:eastAsia="zh-CN"/>
        </w:rPr>
      </w:pPr>
      <w:r>
        <w:rPr>
          <w:rFonts w:eastAsia="SimSun" w:hint="eastAsia"/>
          <w:b/>
          <w:bCs/>
          <w:color w:val="000000"/>
          <w:sz w:val="24"/>
          <w:szCs w:val="24"/>
          <w:lang w:eastAsia="zh-CN"/>
        </w:rPr>
        <w:t>分析：从表分析可知，所有保护森林的措施都已充分执行，并考虑到了森林开发方案。</w:t>
      </w:r>
    </w:p>
    <w:p w14:paraId="0B69FA0C" w14:textId="77777777" w:rsidR="00DB33FC" w:rsidRDefault="00DB33FC">
      <w:pPr>
        <w:textAlignment w:val="baseline"/>
        <w:rPr>
          <w:rFonts w:eastAsia="Times New Roman"/>
          <w:b/>
          <w:bCs/>
          <w:color w:val="000000"/>
          <w:sz w:val="24"/>
          <w:szCs w:val="24"/>
          <w:lang w:eastAsia="zh-CN"/>
        </w:rPr>
      </w:pPr>
    </w:p>
    <w:p w14:paraId="7BAA4864" w14:textId="77777777" w:rsidR="00DB33FC" w:rsidRDefault="00DB33FC">
      <w:pPr>
        <w:textAlignment w:val="baseline"/>
        <w:rPr>
          <w:rFonts w:eastAsia="Times New Roman"/>
          <w:b/>
          <w:bCs/>
          <w:color w:val="000000"/>
          <w:sz w:val="24"/>
          <w:szCs w:val="24"/>
          <w:lang w:eastAsia="zh-CN"/>
        </w:rPr>
      </w:pPr>
    </w:p>
    <w:p w14:paraId="4EA820B5" w14:textId="77777777" w:rsidR="00DB33FC" w:rsidRDefault="00DB33FC">
      <w:pPr>
        <w:textAlignment w:val="baseline"/>
        <w:rPr>
          <w:rFonts w:eastAsia="Times New Roman"/>
          <w:b/>
          <w:bCs/>
          <w:color w:val="000000"/>
          <w:sz w:val="24"/>
          <w:szCs w:val="24"/>
          <w:lang w:eastAsia="zh-CN"/>
        </w:rPr>
      </w:pPr>
    </w:p>
    <w:p w14:paraId="22FBADAD" w14:textId="77777777" w:rsidR="00DB33FC" w:rsidRDefault="00DB33FC">
      <w:pPr>
        <w:textAlignment w:val="baseline"/>
        <w:rPr>
          <w:rFonts w:eastAsia="Times New Roman"/>
          <w:b/>
          <w:bCs/>
          <w:color w:val="000000"/>
          <w:sz w:val="24"/>
          <w:szCs w:val="24"/>
          <w:lang w:eastAsia="zh-CN"/>
        </w:rPr>
      </w:pPr>
    </w:p>
    <w:p w14:paraId="2C428B3C" w14:textId="77777777" w:rsidR="00DB33FC" w:rsidRDefault="00DB33FC">
      <w:pPr>
        <w:textAlignment w:val="baseline"/>
        <w:rPr>
          <w:rFonts w:eastAsia="Times New Roman"/>
          <w:b/>
          <w:bCs/>
          <w:color w:val="000000"/>
          <w:sz w:val="24"/>
          <w:szCs w:val="24"/>
          <w:lang w:eastAsia="zh-CN"/>
        </w:rPr>
      </w:pPr>
    </w:p>
    <w:p w14:paraId="0FE437EB" w14:textId="77777777" w:rsidR="00DB33FC" w:rsidRDefault="00DB33FC">
      <w:pPr>
        <w:textAlignment w:val="baseline"/>
        <w:rPr>
          <w:rFonts w:eastAsia="Times New Roman"/>
          <w:b/>
          <w:bCs/>
          <w:color w:val="000000"/>
          <w:sz w:val="24"/>
          <w:szCs w:val="24"/>
          <w:lang w:eastAsia="zh-CN"/>
        </w:rPr>
      </w:pPr>
    </w:p>
    <w:p w14:paraId="4141F1E9" w14:textId="77777777" w:rsidR="00DB33FC" w:rsidRDefault="00DB33FC">
      <w:pPr>
        <w:textAlignment w:val="baseline"/>
        <w:rPr>
          <w:rFonts w:eastAsia="Times New Roman"/>
          <w:b/>
          <w:bCs/>
          <w:color w:val="000000"/>
          <w:sz w:val="24"/>
          <w:szCs w:val="24"/>
          <w:lang w:eastAsia="zh-CN"/>
        </w:rPr>
      </w:pPr>
    </w:p>
    <w:p w14:paraId="19EA52AF" w14:textId="77777777" w:rsidR="00DB33FC" w:rsidRDefault="005D078C">
      <w:pPr>
        <w:textAlignment w:val="baseline"/>
        <w:rPr>
          <w:rFonts w:eastAsia="Times New Roman"/>
          <w:b/>
          <w:bCs/>
          <w:color w:val="000000"/>
          <w:sz w:val="24"/>
          <w:szCs w:val="24"/>
          <w:lang w:eastAsia="ru-RU"/>
        </w:rPr>
      </w:pPr>
      <w:proofErr w:type="gramStart"/>
      <w:r>
        <w:rPr>
          <w:rFonts w:eastAsia="Times New Roman"/>
          <w:b/>
          <w:bCs/>
          <w:color w:val="000000"/>
          <w:sz w:val="24"/>
          <w:szCs w:val="24"/>
          <w:lang w:eastAsia="ru-RU"/>
        </w:rPr>
        <w:t xml:space="preserve">4.2.6 </w:t>
      </w:r>
      <w:r>
        <w:rPr>
          <w:rFonts w:eastAsia="Times New Roman" w:hint="eastAsia"/>
          <w:b/>
          <w:bCs/>
          <w:color w:val="000000"/>
          <w:sz w:val="24"/>
          <w:szCs w:val="24"/>
          <w:lang w:eastAsia="ru-RU"/>
        </w:rPr>
        <w:t xml:space="preserve"> </w:t>
      </w:r>
      <w:proofErr w:type="spellStart"/>
      <w:r>
        <w:rPr>
          <w:rFonts w:eastAsia="Times New Roman" w:hint="eastAsia"/>
          <w:b/>
          <w:bCs/>
          <w:color w:val="000000"/>
          <w:sz w:val="24"/>
          <w:szCs w:val="24"/>
          <w:lang w:eastAsia="ru-RU"/>
        </w:rPr>
        <w:t>租赁协议</w:t>
      </w:r>
      <w:proofErr w:type="spellEnd"/>
      <w:proofErr w:type="gramEnd"/>
      <w:r>
        <w:rPr>
          <w:rFonts w:eastAsia="Times New Roman"/>
          <w:b/>
          <w:bCs/>
          <w:color w:val="000000"/>
          <w:sz w:val="24"/>
          <w:szCs w:val="24"/>
          <w:lang w:eastAsia="ru-RU"/>
        </w:rPr>
        <w:t xml:space="preserve"> № 67/04/11</w:t>
      </w:r>
    </w:p>
    <w:p w14:paraId="4D72D1A6" w14:textId="77777777" w:rsidR="00DB33FC" w:rsidRDefault="00DB33FC">
      <w:pPr>
        <w:jc w:val="both"/>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637"/>
        <w:gridCol w:w="604"/>
        <w:gridCol w:w="2368"/>
      </w:tblGrid>
      <w:tr w:rsidR="00DB33FC" w14:paraId="06F72ED7" w14:textId="77777777">
        <w:tc>
          <w:tcPr>
            <w:tcW w:w="5296" w:type="dxa"/>
            <w:vMerge w:val="restart"/>
            <w:shd w:val="clear" w:color="auto" w:fill="auto"/>
            <w:vAlign w:val="center"/>
          </w:tcPr>
          <w:p w14:paraId="48E1B17C" w14:textId="77777777" w:rsidR="00DB33FC" w:rsidRDefault="005D078C">
            <w:pPr>
              <w:jc w:val="center"/>
              <w:textAlignment w:val="baseline"/>
              <w:rPr>
                <w:rFonts w:eastAsia="Times New Roman"/>
                <w:b/>
                <w:bCs/>
                <w:color w:val="000000"/>
                <w:sz w:val="24"/>
                <w:szCs w:val="24"/>
                <w:lang w:eastAsia="ru-RU"/>
              </w:rPr>
            </w:pPr>
            <w:r>
              <w:rPr>
                <w:rFonts w:eastAsia="SimSun" w:hint="eastAsia"/>
                <w:b/>
                <w:bCs/>
                <w:color w:val="000000"/>
                <w:sz w:val="24"/>
                <w:szCs w:val="24"/>
                <w:lang w:eastAsia="zh-CN"/>
              </w:rPr>
              <w:t>消防措施类型</w:t>
            </w:r>
          </w:p>
        </w:tc>
        <w:tc>
          <w:tcPr>
            <w:tcW w:w="4275" w:type="dxa"/>
            <w:gridSpan w:val="3"/>
            <w:shd w:val="clear" w:color="auto" w:fill="auto"/>
            <w:vAlign w:val="center"/>
          </w:tcPr>
          <w:p w14:paraId="1562B645" w14:textId="77777777" w:rsidR="00DB33FC" w:rsidRDefault="005D078C">
            <w:pPr>
              <w:jc w:val="center"/>
              <w:textAlignment w:val="baseline"/>
              <w:rPr>
                <w:rFonts w:eastAsia="Times New Roman"/>
                <w:b/>
                <w:bCs/>
                <w:sz w:val="24"/>
                <w:szCs w:val="24"/>
                <w:lang w:eastAsia="ru-RU"/>
              </w:rPr>
            </w:pPr>
            <w:r>
              <w:rPr>
                <w:rFonts w:eastAsia="Times New Roman"/>
                <w:b/>
                <w:bCs/>
                <w:sz w:val="24"/>
                <w:szCs w:val="24"/>
                <w:lang w:eastAsia="ru-RU"/>
              </w:rPr>
              <w:t>2020</w:t>
            </w:r>
          </w:p>
        </w:tc>
      </w:tr>
      <w:tr w:rsidR="00DB33FC" w14:paraId="6CFA85D4" w14:textId="77777777">
        <w:tc>
          <w:tcPr>
            <w:tcW w:w="2767" w:type="pct"/>
            <w:vMerge/>
            <w:shd w:val="clear" w:color="auto" w:fill="auto"/>
            <w:vAlign w:val="center"/>
          </w:tcPr>
          <w:p w14:paraId="53CCA34E" w14:textId="77777777" w:rsidR="00DB33FC" w:rsidRDefault="00DB33FC">
            <w:pPr>
              <w:textAlignment w:val="baseline"/>
              <w:rPr>
                <w:rFonts w:eastAsia="Times New Roman"/>
                <w:color w:val="000000"/>
                <w:sz w:val="24"/>
                <w:szCs w:val="24"/>
                <w:lang w:eastAsia="ru-RU"/>
              </w:rPr>
            </w:pPr>
          </w:p>
        </w:tc>
        <w:tc>
          <w:tcPr>
            <w:tcW w:w="1447" w:type="dxa"/>
            <w:shd w:val="clear" w:color="auto" w:fill="auto"/>
            <w:vAlign w:val="center"/>
          </w:tcPr>
          <w:p w14:paraId="6CA1BFD3" w14:textId="77777777" w:rsidR="00DB33FC" w:rsidRDefault="005D078C">
            <w:pPr>
              <w:jc w:val="center"/>
              <w:textAlignment w:val="baseline"/>
              <w:rPr>
                <w:rFonts w:eastAsia="Times New Roman"/>
                <w:bCs/>
                <w:sz w:val="24"/>
                <w:szCs w:val="24"/>
                <w:lang w:eastAsia="ru-RU"/>
              </w:rPr>
            </w:pPr>
            <w:r>
              <w:rPr>
                <w:rFonts w:eastAsia="SimSun" w:hint="eastAsia"/>
                <w:bCs/>
                <w:sz w:val="24"/>
                <w:szCs w:val="24"/>
                <w:lang w:eastAsia="zh-CN"/>
              </w:rPr>
              <w:t>计划</w:t>
            </w:r>
          </w:p>
        </w:tc>
        <w:tc>
          <w:tcPr>
            <w:tcW w:w="1367" w:type="dxa"/>
            <w:shd w:val="clear" w:color="auto" w:fill="auto"/>
            <w:vAlign w:val="center"/>
          </w:tcPr>
          <w:p w14:paraId="1448EF5A" w14:textId="77777777" w:rsidR="00DB33FC" w:rsidRDefault="005D078C">
            <w:pPr>
              <w:jc w:val="center"/>
              <w:textAlignment w:val="baseline"/>
              <w:rPr>
                <w:rFonts w:eastAsia="Times New Roman"/>
                <w:bCs/>
                <w:sz w:val="24"/>
                <w:szCs w:val="24"/>
                <w:lang w:eastAsia="ru-RU"/>
              </w:rPr>
            </w:pPr>
            <w:r>
              <w:rPr>
                <w:rFonts w:eastAsia="SimSun" w:hint="eastAsia"/>
                <w:bCs/>
                <w:sz w:val="24"/>
                <w:szCs w:val="24"/>
                <w:lang w:eastAsia="zh-CN"/>
              </w:rPr>
              <w:t>实际</w:t>
            </w:r>
          </w:p>
        </w:tc>
        <w:tc>
          <w:tcPr>
            <w:tcW w:w="1461" w:type="dxa"/>
          </w:tcPr>
          <w:p w14:paraId="4D13002C" w14:textId="77777777" w:rsidR="00DB33FC" w:rsidRDefault="005D078C">
            <w:pPr>
              <w:jc w:val="center"/>
              <w:textAlignment w:val="baseline"/>
              <w:rPr>
                <w:rFonts w:eastAsia="Times New Roman"/>
                <w:bCs/>
                <w:sz w:val="24"/>
                <w:szCs w:val="24"/>
                <w:lang w:eastAsia="ru-RU"/>
              </w:rPr>
            </w:pPr>
            <w:r>
              <w:rPr>
                <w:rFonts w:eastAsia="Times New Roman"/>
                <w:bCs/>
                <w:sz w:val="24"/>
                <w:szCs w:val="24"/>
                <w:lang w:eastAsia="ru-RU"/>
              </w:rPr>
              <w:t xml:space="preserve">% </w:t>
            </w:r>
            <w:r>
              <w:rPr>
                <w:rFonts w:eastAsia="SimSun" w:hint="eastAsia"/>
                <w:bCs/>
                <w:sz w:val="24"/>
                <w:szCs w:val="24"/>
                <w:lang w:eastAsia="zh-CN"/>
              </w:rPr>
              <w:t>完成率</w:t>
            </w:r>
          </w:p>
        </w:tc>
      </w:tr>
      <w:tr w:rsidR="00DB33FC" w14:paraId="78A7D675" w14:textId="77777777">
        <w:tc>
          <w:tcPr>
            <w:tcW w:w="5296" w:type="dxa"/>
            <w:shd w:val="clear" w:color="auto" w:fill="auto"/>
            <w:vAlign w:val="center"/>
          </w:tcPr>
          <w:p w14:paraId="61ECFACB"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建设林道，公里</w:t>
            </w:r>
            <w:proofErr w:type="spellEnd"/>
          </w:p>
          <w:p w14:paraId="5B5E236C" w14:textId="77777777" w:rsidR="00DB33FC" w:rsidRDefault="00DB33FC">
            <w:pPr>
              <w:textAlignment w:val="baseline"/>
              <w:rPr>
                <w:rFonts w:eastAsia="Times New Roman"/>
                <w:color w:val="000000"/>
                <w:sz w:val="24"/>
                <w:szCs w:val="24"/>
                <w:lang w:eastAsia="ru-RU"/>
              </w:rPr>
            </w:pPr>
          </w:p>
        </w:tc>
        <w:tc>
          <w:tcPr>
            <w:tcW w:w="756" w:type="pct"/>
            <w:shd w:val="clear" w:color="auto" w:fill="auto"/>
            <w:vAlign w:val="center"/>
          </w:tcPr>
          <w:p w14:paraId="4581D2BB"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207E2A60"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232C6192"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64AB1C08" w14:textId="77777777">
        <w:tc>
          <w:tcPr>
            <w:tcW w:w="5296" w:type="dxa"/>
            <w:shd w:val="clear" w:color="auto" w:fill="auto"/>
            <w:vAlign w:val="center"/>
          </w:tcPr>
          <w:p w14:paraId="59DB3E17"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改造林道，公里</w:t>
            </w:r>
            <w:proofErr w:type="spellEnd"/>
          </w:p>
        </w:tc>
        <w:tc>
          <w:tcPr>
            <w:tcW w:w="756" w:type="pct"/>
            <w:shd w:val="clear" w:color="auto" w:fill="auto"/>
            <w:vAlign w:val="center"/>
          </w:tcPr>
          <w:p w14:paraId="4AE9CE4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069C2091"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2E99FDD2"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02F57864" w14:textId="77777777">
        <w:tc>
          <w:tcPr>
            <w:tcW w:w="5296" w:type="dxa"/>
            <w:shd w:val="clear" w:color="auto" w:fill="auto"/>
            <w:vAlign w:val="center"/>
          </w:tcPr>
          <w:p w14:paraId="135F4855" w14:textId="77777777" w:rsidR="00DB33FC" w:rsidRDefault="005D078C">
            <w:pPr>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铺设林间空地、防火带和矿化带，公里</w:t>
            </w:r>
            <w:proofErr w:type="spellEnd"/>
          </w:p>
        </w:tc>
        <w:tc>
          <w:tcPr>
            <w:tcW w:w="756" w:type="pct"/>
            <w:shd w:val="clear" w:color="auto" w:fill="auto"/>
            <w:vAlign w:val="center"/>
          </w:tcPr>
          <w:p w14:paraId="4966AE29"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14</w:t>
            </w:r>
          </w:p>
        </w:tc>
        <w:tc>
          <w:tcPr>
            <w:tcW w:w="714" w:type="pct"/>
            <w:shd w:val="clear" w:color="auto" w:fill="auto"/>
            <w:vAlign w:val="center"/>
          </w:tcPr>
          <w:p w14:paraId="0334271A"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14</w:t>
            </w:r>
          </w:p>
        </w:tc>
        <w:tc>
          <w:tcPr>
            <w:tcW w:w="763" w:type="pct"/>
          </w:tcPr>
          <w:p w14:paraId="02CCB983"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5E2730CE" w14:textId="77777777">
        <w:tc>
          <w:tcPr>
            <w:tcW w:w="5296" w:type="dxa"/>
            <w:shd w:val="clear" w:color="auto" w:fill="auto"/>
            <w:vAlign w:val="center"/>
          </w:tcPr>
          <w:p w14:paraId="1E18355F"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布置消防水池</w:t>
            </w:r>
            <w:proofErr w:type="spellEnd"/>
            <w:r>
              <w:rPr>
                <w:rFonts w:eastAsia="SimSun" w:hint="eastAsia"/>
                <w:color w:val="000000"/>
                <w:sz w:val="24"/>
                <w:szCs w:val="24"/>
                <w:lang w:val="en-US" w:eastAsia="zh-CN"/>
              </w:rPr>
              <w:t xml:space="preserve"> </w:t>
            </w:r>
            <w:r>
              <w:rPr>
                <w:rFonts w:eastAsia="SimSun" w:hint="eastAsia"/>
                <w:color w:val="000000"/>
                <w:sz w:val="24"/>
                <w:szCs w:val="24"/>
                <w:lang w:val="en-US" w:eastAsia="zh-CN"/>
              </w:rPr>
              <w:t>，</w:t>
            </w:r>
            <w:r>
              <w:rPr>
                <w:rFonts w:eastAsia="Times New Roman" w:hint="eastAsia"/>
                <w:color w:val="000000"/>
                <w:sz w:val="24"/>
                <w:szCs w:val="24"/>
                <w:lang w:eastAsia="ru-RU"/>
              </w:rPr>
              <w:t>个</w:t>
            </w:r>
          </w:p>
        </w:tc>
        <w:tc>
          <w:tcPr>
            <w:tcW w:w="756" w:type="pct"/>
            <w:shd w:val="clear" w:color="auto" w:fill="auto"/>
            <w:vAlign w:val="center"/>
          </w:tcPr>
          <w:p w14:paraId="21C42D56"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7E0BF2E6"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2B726205"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56983917" w14:textId="77777777">
        <w:tc>
          <w:tcPr>
            <w:tcW w:w="5296" w:type="dxa"/>
            <w:shd w:val="clear" w:color="auto" w:fill="auto"/>
            <w:vAlign w:val="center"/>
          </w:tcPr>
          <w:p w14:paraId="20884A9F"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矿化条护理</w:t>
            </w:r>
            <w:proofErr w:type="spellEnd"/>
          </w:p>
        </w:tc>
        <w:tc>
          <w:tcPr>
            <w:tcW w:w="756" w:type="pct"/>
            <w:shd w:val="clear" w:color="auto" w:fill="auto"/>
            <w:vAlign w:val="center"/>
          </w:tcPr>
          <w:p w14:paraId="27A36BF0"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6,1</w:t>
            </w:r>
          </w:p>
        </w:tc>
        <w:tc>
          <w:tcPr>
            <w:tcW w:w="714" w:type="pct"/>
            <w:shd w:val="clear" w:color="auto" w:fill="auto"/>
            <w:vAlign w:val="center"/>
          </w:tcPr>
          <w:p w14:paraId="4370962D"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6,1</w:t>
            </w:r>
          </w:p>
        </w:tc>
        <w:tc>
          <w:tcPr>
            <w:tcW w:w="763" w:type="pct"/>
          </w:tcPr>
          <w:p w14:paraId="513E1AD5"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22E0BC83" w14:textId="77777777">
        <w:tc>
          <w:tcPr>
            <w:tcW w:w="5296" w:type="dxa"/>
            <w:shd w:val="clear" w:color="auto" w:fill="auto"/>
          </w:tcPr>
          <w:p w14:paraId="28D30DC9"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休息处安排</w:t>
            </w:r>
            <w:proofErr w:type="spellEnd"/>
          </w:p>
        </w:tc>
        <w:tc>
          <w:tcPr>
            <w:tcW w:w="756" w:type="pct"/>
            <w:shd w:val="clear" w:color="auto" w:fill="auto"/>
            <w:vAlign w:val="center"/>
          </w:tcPr>
          <w:p w14:paraId="43C4971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67E5E4C3"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7985F3A3"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0960A155" w14:textId="77777777">
        <w:tc>
          <w:tcPr>
            <w:tcW w:w="5296" w:type="dxa"/>
            <w:shd w:val="clear" w:color="auto" w:fill="auto"/>
            <w:vAlign w:val="center"/>
          </w:tcPr>
          <w:p w14:paraId="22ACB0A7" w14:textId="77777777" w:rsidR="00DB33FC" w:rsidRDefault="005D078C">
            <w:pPr>
              <w:textAlignment w:val="baseline"/>
              <w:rPr>
                <w:rFonts w:eastAsia="Times New Roman"/>
                <w:color w:val="000000"/>
                <w:sz w:val="24"/>
                <w:szCs w:val="24"/>
                <w:lang w:eastAsia="ru-RU"/>
              </w:rPr>
            </w:pPr>
            <w:r>
              <w:rPr>
                <w:rFonts w:eastAsia="SimSun" w:hint="eastAsia"/>
                <w:color w:val="000000"/>
                <w:sz w:val="24"/>
                <w:szCs w:val="24"/>
                <w:lang w:eastAsia="zh-CN"/>
              </w:rPr>
              <w:t>清理空地，公里</w:t>
            </w:r>
          </w:p>
        </w:tc>
        <w:tc>
          <w:tcPr>
            <w:tcW w:w="756" w:type="pct"/>
            <w:shd w:val="clear" w:color="auto" w:fill="auto"/>
            <w:vAlign w:val="center"/>
          </w:tcPr>
          <w:p w14:paraId="5601BFF2"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1C2D997B"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1C65D31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401C34DD" w14:textId="77777777">
        <w:tc>
          <w:tcPr>
            <w:tcW w:w="5296" w:type="dxa"/>
            <w:shd w:val="clear" w:color="auto" w:fill="auto"/>
            <w:vAlign w:val="center"/>
          </w:tcPr>
          <w:p w14:paraId="5B19EA48"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安装</w:t>
            </w:r>
            <w:proofErr w:type="spellEnd"/>
            <w:r>
              <w:rPr>
                <w:rFonts w:eastAsia="SimSun" w:hint="eastAsia"/>
                <w:color w:val="000000"/>
                <w:sz w:val="24"/>
                <w:szCs w:val="24"/>
                <w:lang w:eastAsia="zh-CN"/>
              </w:rPr>
              <w:t>拦木杆</w:t>
            </w:r>
            <w:r>
              <w:rPr>
                <w:rFonts w:eastAsia="Times New Roman" w:hint="eastAsia"/>
                <w:color w:val="000000"/>
                <w:sz w:val="24"/>
                <w:szCs w:val="24"/>
                <w:lang w:eastAsia="ru-RU"/>
              </w:rPr>
              <w:t>，个。</w:t>
            </w:r>
          </w:p>
        </w:tc>
        <w:tc>
          <w:tcPr>
            <w:tcW w:w="756" w:type="pct"/>
            <w:shd w:val="clear" w:color="auto" w:fill="auto"/>
            <w:vAlign w:val="center"/>
          </w:tcPr>
          <w:p w14:paraId="0C3DB309"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360A22CF"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3DE61E11"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4AAA829E" w14:textId="77777777">
        <w:tc>
          <w:tcPr>
            <w:tcW w:w="5296" w:type="dxa"/>
            <w:shd w:val="clear" w:color="auto" w:fill="auto"/>
            <w:vAlign w:val="center"/>
          </w:tcPr>
          <w:p w14:paraId="1524CF17" w14:textId="77777777" w:rsidR="00DB33FC" w:rsidRDefault="005D078C">
            <w:pPr>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在森林中安装有关消防安全措施的展台和标志，个</w:t>
            </w:r>
            <w:proofErr w:type="spellEnd"/>
            <w:r>
              <w:rPr>
                <w:rFonts w:eastAsia="Times New Roman" w:hint="eastAsia"/>
                <w:color w:val="000000"/>
                <w:sz w:val="24"/>
                <w:szCs w:val="24"/>
                <w:lang w:eastAsia="zh-CN"/>
              </w:rPr>
              <w:t>。</w:t>
            </w:r>
          </w:p>
        </w:tc>
        <w:tc>
          <w:tcPr>
            <w:tcW w:w="756" w:type="pct"/>
            <w:shd w:val="clear" w:color="auto" w:fill="auto"/>
            <w:vAlign w:val="center"/>
          </w:tcPr>
          <w:p w14:paraId="40295FCD"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0E4D0907"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3C6004F2"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bl>
    <w:p w14:paraId="0A61C4EA" w14:textId="77777777" w:rsidR="00DB33FC" w:rsidRDefault="00DB33FC">
      <w:pPr>
        <w:jc w:val="both"/>
        <w:textAlignment w:val="baseline"/>
        <w:rPr>
          <w:rFonts w:eastAsia="Times New Roman"/>
          <w:bCs/>
          <w:iCs/>
          <w:color w:val="000000"/>
          <w:sz w:val="24"/>
          <w:szCs w:val="24"/>
          <w:lang w:eastAsia="ru-RU"/>
        </w:rPr>
      </w:pPr>
    </w:p>
    <w:p w14:paraId="63CBEC7E" w14:textId="77777777" w:rsidR="00DB33FC" w:rsidRDefault="00DB33FC">
      <w:pPr>
        <w:jc w:val="both"/>
        <w:textAlignment w:val="baseline"/>
        <w:rPr>
          <w:rFonts w:eastAsia="Times New Roman"/>
          <w:b/>
          <w:bCs/>
          <w:color w:val="000000"/>
          <w:sz w:val="24"/>
          <w:szCs w:val="24"/>
          <w:lang w:eastAsia="ru-RU"/>
        </w:rPr>
      </w:pPr>
    </w:p>
    <w:p w14:paraId="213C936A" w14:textId="77777777" w:rsidR="00DB33FC" w:rsidRDefault="005D078C">
      <w:pPr>
        <w:jc w:val="both"/>
        <w:textAlignment w:val="baseline"/>
        <w:rPr>
          <w:rFonts w:eastAsia="SimSun"/>
          <w:bCs/>
          <w:color w:val="000000"/>
          <w:sz w:val="24"/>
          <w:szCs w:val="24"/>
          <w:lang w:eastAsia="zh-CN"/>
        </w:rPr>
      </w:pPr>
      <w:r>
        <w:rPr>
          <w:rFonts w:eastAsia="SimSun" w:hint="eastAsia"/>
          <w:b/>
          <w:bCs/>
          <w:color w:val="000000"/>
          <w:sz w:val="24"/>
          <w:szCs w:val="24"/>
          <w:lang w:eastAsia="zh-CN"/>
        </w:rPr>
        <w:t>分析：从表分析可知，所有保护森林的措施都已充分执行，并考虑到了森林开发方案。</w:t>
      </w:r>
    </w:p>
    <w:p w14:paraId="2BF003BB" w14:textId="77777777" w:rsidR="00DB33FC" w:rsidRDefault="005D078C">
      <w:pPr>
        <w:rPr>
          <w:rFonts w:eastAsia="Times New Roman"/>
          <w:b/>
          <w:bCs/>
          <w:color w:val="000000"/>
          <w:sz w:val="24"/>
          <w:szCs w:val="24"/>
          <w:lang w:eastAsia="zh-CN"/>
        </w:rPr>
      </w:pPr>
      <w:r>
        <w:rPr>
          <w:rFonts w:eastAsia="Times New Roman"/>
          <w:b/>
          <w:bCs/>
          <w:color w:val="000000"/>
          <w:sz w:val="24"/>
          <w:szCs w:val="24"/>
          <w:lang w:eastAsia="zh-CN"/>
        </w:rPr>
        <w:br w:type="page"/>
      </w:r>
    </w:p>
    <w:p w14:paraId="31CBD595" w14:textId="77777777" w:rsidR="00DB33FC" w:rsidRDefault="005D078C">
      <w:pPr>
        <w:textAlignment w:val="baseline"/>
        <w:rPr>
          <w:rFonts w:eastAsia="Times New Roman"/>
          <w:b/>
          <w:bCs/>
          <w:color w:val="000000"/>
          <w:sz w:val="24"/>
          <w:szCs w:val="24"/>
          <w:lang w:eastAsia="ru-RU"/>
        </w:rPr>
      </w:pPr>
      <w:proofErr w:type="gramStart"/>
      <w:r>
        <w:rPr>
          <w:rFonts w:eastAsia="Times New Roman"/>
          <w:b/>
          <w:bCs/>
          <w:color w:val="000000"/>
          <w:sz w:val="24"/>
          <w:szCs w:val="24"/>
          <w:lang w:eastAsia="ru-RU"/>
        </w:rPr>
        <w:lastRenderedPageBreak/>
        <w:t xml:space="preserve">4.2.7 </w:t>
      </w:r>
      <w:r>
        <w:rPr>
          <w:rFonts w:eastAsia="Times New Roman" w:hint="eastAsia"/>
          <w:b/>
          <w:bCs/>
          <w:color w:val="000000"/>
          <w:sz w:val="24"/>
          <w:szCs w:val="24"/>
          <w:lang w:eastAsia="ru-RU"/>
        </w:rPr>
        <w:t xml:space="preserve"> </w:t>
      </w:r>
      <w:proofErr w:type="spellStart"/>
      <w:r>
        <w:rPr>
          <w:rFonts w:eastAsia="Times New Roman" w:hint="eastAsia"/>
          <w:b/>
          <w:bCs/>
          <w:color w:val="000000"/>
          <w:sz w:val="24"/>
          <w:szCs w:val="24"/>
          <w:lang w:eastAsia="ru-RU"/>
        </w:rPr>
        <w:t>租赁协议</w:t>
      </w:r>
      <w:proofErr w:type="spellEnd"/>
      <w:proofErr w:type="gramEnd"/>
      <w:r>
        <w:rPr>
          <w:rFonts w:eastAsia="Times New Roman"/>
          <w:b/>
          <w:bCs/>
          <w:color w:val="000000"/>
          <w:sz w:val="24"/>
          <w:szCs w:val="24"/>
          <w:lang w:eastAsia="ru-RU"/>
        </w:rPr>
        <w:t xml:space="preserve"> № 68/04/08</w:t>
      </w:r>
    </w:p>
    <w:p w14:paraId="73CD74E4" w14:textId="77777777" w:rsidR="00DB33FC" w:rsidRDefault="00DB33FC">
      <w:pPr>
        <w:jc w:val="both"/>
        <w:textAlignment w:val="baseline"/>
        <w:rPr>
          <w:rFonts w:eastAsia="Times New Roman"/>
          <w:b/>
          <w:bCs/>
          <w:i/>
          <w:i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637"/>
        <w:gridCol w:w="604"/>
        <w:gridCol w:w="2368"/>
      </w:tblGrid>
      <w:tr w:rsidR="00DB33FC" w14:paraId="2B937FA0" w14:textId="77777777">
        <w:tc>
          <w:tcPr>
            <w:tcW w:w="5296" w:type="dxa"/>
            <w:vMerge w:val="restart"/>
            <w:shd w:val="clear" w:color="auto" w:fill="auto"/>
            <w:vAlign w:val="center"/>
          </w:tcPr>
          <w:p w14:paraId="2C0A3EC6" w14:textId="77777777" w:rsidR="00DB33FC" w:rsidRDefault="005D078C">
            <w:pPr>
              <w:jc w:val="center"/>
              <w:textAlignment w:val="baseline"/>
              <w:rPr>
                <w:rFonts w:eastAsia="Times New Roman"/>
                <w:b/>
                <w:bCs/>
                <w:color w:val="000000"/>
                <w:sz w:val="24"/>
                <w:szCs w:val="24"/>
                <w:lang w:eastAsia="ru-RU"/>
              </w:rPr>
            </w:pPr>
            <w:r>
              <w:rPr>
                <w:rFonts w:eastAsia="SimSun" w:hint="eastAsia"/>
                <w:b/>
                <w:bCs/>
                <w:color w:val="000000"/>
                <w:sz w:val="24"/>
                <w:szCs w:val="24"/>
                <w:lang w:eastAsia="zh-CN"/>
              </w:rPr>
              <w:t>消防措施类型</w:t>
            </w:r>
          </w:p>
        </w:tc>
        <w:tc>
          <w:tcPr>
            <w:tcW w:w="4275" w:type="dxa"/>
            <w:gridSpan w:val="3"/>
            <w:shd w:val="clear" w:color="auto" w:fill="auto"/>
            <w:vAlign w:val="center"/>
          </w:tcPr>
          <w:p w14:paraId="2016F3CB" w14:textId="77777777" w:rsidR="00DB33FC" w:rsidRDefault="005D078C">
            <w:pPr>
              <w:jc w:val="center"/>
              <w:textAlignment w:val="baseline"/>
              <w:rPr>
                <w:rFonts w:eastAsia="Times New Roman"/>
                <w:b/>
                <w:bCs/>
                <w:sz w:val="24"/>
                <w:szCs w:val="24"/>
                <w:lang w:eastAsia="ru-RU"/>
              </w:rPr>
            </w:pPr>
            <w:r>
              <w:rPr>
                <w:rFonts w:eastAsia="Times New Roman"/>
                <w:b/>
                <w:bCs/>
                <w:sz w:val="24"/>
                <w:szCs w:val="24"/>
                <w:lang w:eastAsia="ru-RU"/>
              </w:rPr>
              <w:t>2020</w:t>
            </w:r>
          </w:p>
        </w:tc>
      </w:tr>
      <w:tr w:rsidR="00DB33FC" w14:paraId="470C0D0F" w14:textId="77777777">
        <w:tc>
          <w:tcPr>
            <w:tcW w:w="2767" w:type="pct"/>
            <w:vMerge/>
            <w:shd w:val="clear" w:color="auto" w:fill="auto"/>
            <w:vAlign w:val="center"/>
          </w:tcPr>
          <w:p w14:paraId="5493DE89" w14:textId="77777777" w:rsidR="00DB33FC" w:rsidRDefault="00DB33FC">
            <w:pPr>
              <w:textAlignment w:val="baseline"/>
              <w:rPr>
                <w:rFonts w:eastAsia="Times New Roman"/>
                <w:color w:val="000000"/>
                <w:sz w:val="24"/>
                <w:szCs w:val="24"/>
                <w:lang w:eastAsia="ru-RU"/>
              </w:rPr>
            </w:pPr>
          </w:p>
        </w:tc>
        <w:tc>
          <w:tcPr>
            <w:tcW w:w="1447" w:type="dxa"/>
            <w:shd w:val="clear" w:color="auto" w:fill="auto"/>
            <w:vAlign w:val="center"/>
          </w:tcPr>
          <w:p w14:paraId="47CD1D90" w14:textId="77777777" w:rsidR="00DB33FC" w:rsidRDefault="005D078C">
            <w:pPr>
              <w:jc w:val="center"/>
              <w:textAlignment w:val="baseline"/>
              <w:rPr>
                <w:rFonts w:eastAsia="Times New Roman"/>
                <w:bCs/>
                <w:sz w:val="24"/>
                <w:szCs w:val="24"/>
                <w:lang w:eastAsia="ru-RU"/>
              </w:rPr>
            </w:pPr>
            <w:r>
              <w:rPr>
                <w:rFonts w:eastAsia="SimSun" w:hint="eastAsia"/>
                <w:bCs/>
                <w:sz w:val="24"/>
                <w:szCs w:val="24"/>
                <w:lang w:eastAsia="zh-CN"/>
              </w:rPr>
              <w:t>计划</w:t>
            </w:r>
          </w:p>
        </w:tc>
        <w:tc>
          <w:tcPr>
            <w:tcW w:w="1367" w:type="dxa"/>
            <w:shd w:val="clear" w:color="auto" w:fill="auto"/>
            <w:vAlign w:val="center"/>
          </w:tcPr>
          <w:p w14:paraId="22F3F774" w14:textId="77777777" w:rsidR="00DB33FC" w:rsidRDefault="005D078C">
            <w:pPr>
              <w:jc w:val="center"/>
              <w:textAlignment w:val="baseline"/>
              <w:rPr>
                <w:rFonts w:eastAsia="Times New Roman"/>
                <w:bCs/>
                <w:sz w:val="24"/>
                <w:szCs w:val="24"/>
                <w:lang w:eastAsia="ru-RU"/>
              </w:rPr>
            </w:pPr>
            <w:r>
              <w:rPr>
                <w:rFonts w:eastAsia="SimSun" w:hint="eastAsia"/>
                <w:bCs/>
                <w:sz w:val="24"/>
                <w:szCs w:val="24"/>
                <w:lang w:eastAsia="zh-CN"/>
              </w:rPr>
              <w:t>实际</w:t>
            </w:r>
          </w:p>
        </w:tc>
        <w:tc>
          <w:tcPr>
            <w:tcW w:w="1461" w:type="dxa"/>
          </w:tcPr>
          <w:p w14:paraId="0468E454" w14:textId="77777777" w:rsidR="00DB33FC" w:rsidRDefault="005D078C">
            <w:pPr>
              <w:jc w:val="center"/>
              <w:textAlignment w:val="baseline"/>
              <w:rPr>
                <w:rFonts w:eastAsia="Times New Roman"/>
                <w:bCs/>
                <w:sz w:val="24"/>
                <w:szCs w:val="24"/>
                <w:lang w:eastAsia="ru-RU"/>
              </w:rPr>
            </w:pPr>
            <w:r>
              <w:rPr>
                <w:rFonts w:eastAsia="Times New Roman"/>
                <w:bCs/>
                <w:sz w:val="24"/>
                <w:szCs w:val="24"/>
                <w:lang w:eastAsia="ru-RU"/>
              </w:rPr>
              <w:t xml:space="preserve">% </w:t>
            </w:r>
            <w:r>
              <w:rPr>
                <w:rFonts w:eastAsia="SimSun" w:hint="eastAsia"/>
                <w:bCs/>
                <w:sz w:val="24"/>
                <w:szCs w:val="24"/>
                <w:lang w:eastAsia="zh-CN"/>
              </w:rPr>
              <w:t>完成率</w:t>
            </w:r>
          </w:p>
        </w:tc>
      </w:tr>
      <w:tr w:rsidR="00DB33FC" w14:paraId="4904B325" w14:textId="77777777">
        <w:tc>
          <w:tcPr>
            <w:tcW w:w="5296" w:type="dxa"/>
            <w:shd w:val="clear" w:color="auto" w:fill="auto"/>
            <w:vAlign w:val="center"/>
          </w:tcPr>
          <w:p w14:paraId="345DC82D"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建设林道，公里</w:t>
            </w:r>
            <w:proofErr w:type="spellEnd"/>
          </w:p>
          <w:p w14:paraId="0CD52404" w14:textId="77777777" w:rsidR="00DB33FC" w:rsidRDefault="00DB33FC">
            <w:pPr>
              <w:textAlignment w:val="baseline"/>
              <w:rPr>
                <w:rFonts w:eastAsia="Times New Roman"/>
                <w:color w:val="000000"/>
                <w:sz w:val="24"/>
                <w:szCs w:val="24"/>
                <w:lang w:eastAsia="ru-RU"/>
              </w:rPr>
            </w:pPr>
          </w:p>
        </w:tc>
        <w:tc>
          <w:tcPr>
            <w:tcW w:w="756" w:type="pct"/>
            <w:shd w:val="clear" w:color="auto" w:fill="auto"/>
            <w:vAlign w:val="center"/>
          </w:tcPr>
          <w:p w14:paraId="67D373B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360BDBA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7FF7304B"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0237C7BC" w14:textId="77777777">
        <w:tc>
          <w:tcPr>
            <w:tcW w:w="5296" w:type="dxa"/>
            <w:shd w:val="clear" w:color="auto" w:fill="auto"/>
            <w:vAlign w:val="center"/>
          </w:tcPr>
          <w:p w14:paraId="54595CB2"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改造林道，公里</w:t>
            </w:r>
            <w:proofErr w:type="spellEnd"/>
          </w:p>
        </w:tc>
        <w:tc>
          <w:tcPr>
            <w:tcW w:w="756" w:type="pct"/>
            <w:shd w:val="clear" w:color="auto" w:fill="auto"/>
            <w:vAlign w:val="center"/>
          </w:tcPr>
          <w:p w14:paraId="0345F2BB"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2D7DB026"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49DB6ED5"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49ADC966" w14:textId="77777777">
        <w:tc>
          <w:tcPr>
            <w:tcW w:w="5296" w:type="dxa"/>
            <w:shd w:val="clear" w:color="auto" w:fill="auto"/>
            <w:vAlign w:val="center"/>
          </w:tcPr>
          <w:p w14:paraId="30F62F6B" w14:textId="77777777" w:rsidR="00DB33FC" w:rsidRDefault="005D078C">
            <w:pPr>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铺设林间空地、防火带和矿化带，公里</w:t>
            </w:r>
            <w:proofErr w:type="spellEnd"/>
          </w:p>
        </w:tc>
        <w:tc>
          <w:tcPr>
            <w:tcW w:w="756" w:type="pct"/>
            <w:shd w:val="clear" w:color="auto" w:fill="auto"/>
            <w:vAlign w:val="center"/>
          </w:tcPr>
          <w:p w14:paraId="6F85F795"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w:t>
            </w:r>
          </w:p>
        </w:tc>
        <w:tc>
          <w:tcPr>
            <w:tcW w:w="714" w:type="pct"/>
            <w:shd w:val="clear" w:color="auto" w:fill="auto"/>
            <w:vAlign w:val="center"/>
          </w:tcPr>
          <w:p w14:paraId="01780C90"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w:t>
            </w:r>
          </w:p>
        </w:tc>
        <w:tc>
          <w:tcPr>
            <w:tcW w:w="763" w:type="pct"/>
          </w:tcPr>
          <w:p w14:paraId="7586A67C"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66ABBB5B" w14:textId="77777777">
        <w:tc>
          <w:tcPr>
            <w:tcW w:w="5296" w:type="dxa"/>
            <w:shd w:val="clear" w:color="auto" w:fill="auto"/>
            <w:vAlign w:val="center"/>
          </w:tcPr>
          <w:p w14:paraId="2B143814"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布置消防水池</w:t>
            </w:r>
            <w:proofErr w:type="spellEnd"/>
            <w:r>
              <w:rPr>
                <w:rFonts w:eastAsia="SimSun" w:hint="eastAsia"/>
                <w:color w:val="000000"/>
                <w:sz w:val="24"/>
                <w:szCs w:val="24"/>
                <w:lang w:val="en-US" w:eastAsia="zh-CN"/>
              </w:rPr>
              <w:t xml:space="preserve"> </w:t>
            </w:r>
            <w:r>
              <w:rPr>
                <w:rFonts w:eastAsia="SimSun" w:hint="eastAsia"/>
                <w:color w:val="000000"/>
                <w:sz w:val="24"/>
                <w:szCs w:val="24"/>
                <w:lang w:val="en-US" w:eastAsia="zh-CN"/>
              </w:rPr>
              <w:t>，</w:t>
            </w:r>
            <w:r>
              <w:rPr>
                <w:rFonts w:eastAsia="Times New Roman" w:hint="eastAsia"/>
                <w:color w:val="000000"/>
                <w:sz w:val="24"/>
                <w:szCs w:val="24"/>
                <w:lang w:eastAsia="ru-RU"/>
              </w:rPr>
              <w:t>个</w:t>
            </w:r>
          </w:p>
        </w:tc>
        <w:tc>
          <w:tcPr>
            <w:tcW w:w="756" w:type="pct"/>
            <w:shd w:val="clear" w:color="auto" w:fill="auto"/>
            <w:vAlign w:val="center"/>
          </w:tcPr>
          <w:p w14:paraId="41B831EE"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5260490F"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52DF96DF"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0FB14E2F" w14:textId="77777777">
        <w:tc>
          <w:tcPr>
            <w:tcW w:w="5296" w:type="dxa"/>
            <w:shd w:val="clear" w:color="auto" w:fill="auto"/>
            <w:vAlign w:val="center"/>
          </w:tcPr>
          <w:p w14:paraId="653F83CC"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矿化条护理</w:t>
            </w:r>
            <w:proofErr w:type="spellEnd"/>
          </w:p>
        </w:tc>
        <w:tc>
          <w:tcPr>
            <w:tcW w:w="756" w:type="pct"/>
            <w:shd w:val="clear" w:color="auto" w:fill="auto"/>
            <w:vAlign w:val="center"/>
          </w:tcPr>
          <w:p w14:paraId="50B01EF9"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w:t>
            </w:r>
          </w:p>
        </w:tc>
        <w:tc>
          <w:tcPr>
            <w:tcW w:w="714" w:type="pct"/>
            <w:shd w:val="clear" w:color="auto" w:fill="auto"/>
            <w:vAlign w:val="center"/>
          </w:tcPr>
          <w:p w14:paraId="0FA10596"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w:t>
            </w:r>
          </w:p>
        </w:tc>
        <w:tc>
          <w:tcPr>
            <w:tcW w:w="763" w:type="pct"/>
          </w:tcPr>
          <w:p w14:paraId="2F5FF7C7"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3A6C5FA3" w14:textId="77777777">
        <w:tc>
          <w:tcPr>
            <w:tcW w:w="5296" w:type="dxa"/>
            <w:shd w:val="clear" w:color="auto" w:fill="auto"/>
          </w:tcPr>
          <w:p w14:paraId="20112017"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休息处安排</w:t>
            </w:r>
            <w:proofErr w:type="spellEnd"/>
          </w:p>
        </w:tc>
        <w:tc>
          <w:tcPr>
            <w:tcW w:w="756" w:type="pct"/>
            <w:shd w:val="clear" w:color="auto" w:fill="auto"/>
            <w:vAlign w:val="center"/>
          </w:tcPr>
          <w:p w14:paraId="4C08E2FA"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0BF87BBF"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56B00994"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3DB116BD" w14:textId="77777777">
        <w:tc>
          <w:tcPr>
            <w:tcW w:w="5296" w:type="dxa"/>
            <w:shd w:val="clear" w:color="auto" w:fill="auto"/>
            <w:vAlign w:val="center"/>
          </w:tcPr>
          <w:p w14:paraId="6A9DC721" w14:textId="77777777" w:rsidR="00DB33FC" w:rsidRDefault="005D078C">
            <w:pPr>
              <w:textAlignment w:val="baseline"/>
              <w:rPr>
                <w:rFonts w:eastAsia="Times New Roman"/>
                <w:color w:val="000000"/>
                <w:sz w:val="24"/>
                <w:szCs w:val="24"/>
                <w:lang w:eastAsia="ru-RU"/>
              </w:rPr>
            </w:pPr>
            <w:r>
              <w:rPr>
                <w:rFonts w:eastAsia="SimSun" w:hint="eastAsia"/>
                <w:color w:val="000000"/>
                <w:sz w:val="24"/>
                <w:szCs w:val="24"/>
                <w:lang w:eastAsia="zh-CN"/>
              </w:rPr>
              <w:t>清理空地，公里</w:t>
            </w:r>
          </w:p>
        </w:tc>
        <w:tc>
          <w:tcPr>
            <w:tcW w:w="756" w:type="pct"/>
            <w:shd w:val="clear" w:color="auto" w:fill="auto"/>
            <w:vAlign w:val="center"/>
          </w:tcPr>
          <w:p w14:paraId="41ED31CD"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439C6621"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6206E5F7"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4DC026F8" w14:textId="77777777">
        <w:tc>
          <w:tcPr>
            <w:tcW w:w="5296" w:type="dxa"/>
            <w:shd w:val="clear" w:color="auto" w:fill="auto"/>
            <w:vAlign w:val="center"/>
          </w:tcPr>
          <w:p w14:paraId="4DC21A9D" w14:textId="77777777" w:rsidR="00DB33FC" w:rsidRDefault="005D078C">
            <w:pPr>
              <w:textAlignment w:val="baseline"/>
              <w:rPr>
                <w:rFonts w:eastAsia="Times New Roman"/>
                <w:color w:val="000000"/>
                <w:sz w:val="24"/>
                <w:szCs w:val="24"/>
                <w:lang w:eastAsia="ru-RU"/>
              </w:rPr>
            </w:pPr>
            <w:proofErr w:type="spellStart"/>
            <w:r>
              <w:rPr>
                <w:rFonts w:eastAsia="Times New Roman" w:hint="eastAsia"/>
                <w:color w:val="000000"/>
                <w:sz w:val="24"/>
                <w:szCs w:val="24"/>
                <w:lang w:eastAsia="ru-RU"/>
              </w:rPr>
              <w:t>安装</w:t>
            </w:r>
            <w:proofErr w:type="spellEnd"/>
            <w:r>
              <w:rPr>
                <w:rFonts w:eastAsia="SimSun" w:hint="eastAsia"/>
                <w:color w:val="000000"/>
                <w:sz w:val="24"/>
                <w:szCs w:val="24"/>
                <w:lang w:eastAsia="zh-CN"/>
              </w:rPr>
              <w:t>拦木杆</w:t>
            </w:r>
            <w:r>
              <w:rPr>
                <w:rFonts w:eastAsia="Times New Roman" w:hint="eastAsia"/>
                <w:color w:val="000000"/>
                <w:sz w:val="24"/>
                <w:szCs w:val="24"/>
                <w:lang w:eastAsia="ru-RU"/>
              </w:rPr>
              <w:t>，个。</w:t>
            </w:r>
          </w:p>
        </w:tc>
        <w:tc>
          <w:tcPr>
            <w:tcW w:w="756" w:type="pct"/>
            <w:shd w:val="clear" w:color="auto" w:fill="auto"/>
            <w:vAlign w:val="center"/>
          </w:tcPr>
          <w:p w14:paraId="2A83DD97"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1FD8BA8E"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5879A51D"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r w:rsidR="00DB33FC" w14:paraId="70A3C063" w14:textId="77777777">
        <w:tc>
          <w:tcPr>
            <w:tcW w:w="5296" w:type="dxa"/>
            <w:shd w:val="clear" w:color="auto" w:fill="auto"/>
            <w:vAlign w:val="center"/>
          </w:tcPr>
          <w:p w14:paraId="5FA3E556" w14:textId="77777777" w:rsidR="00DB33FC" w:rsidRDefault="005D078C">
            <w:pPr>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在森林中安装有关消防安全措施的展台和标志，个</w:t>
            </w:r>
            <w:proofErr w:type="spellEnd"/>
            <w:r>
              <w:rPr>
                <w:rFonts w:eastAsia="Times New Roman" w:hint="eastAsia"/>
                <w:color w:val="000000"/>
                <w:sz w:val="24"/>
                <w:szCs w:val="24"/>
                <w:lang w:eastAsia="zh-CN"/>
              </w:rPr>
              <w:t>。</w:t>
            </w:r>
          </w:p>
        </w:tc>
        <w:tc>
          <w:tcPr>
            <w:tcW w:w="756" w:type="pct"/>
            <w:shd w:val="clear" w:color="auto" w:fill="auto"/>
            <w:vAlign w:val="center"/>
          </w:tcPr>
          <w:p w14:paraId="2DA20E01"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14" w:type="pct"/>
            <w:shd w:val="clear" w:color="auto" w:fill="auto"/>
            <w:vAlign w:val="center"/>
          </w:tcPr>
          <w:p w14:paraId="3CFFF635"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0</w:t>
            </w:r>
          </w:p>
        </w:tc>
        <w:tc>
          <w:tcPr>
            <w:tcW w:w="763" w:type="pct"/>
          </w:tcPr>
          <w:p w14:paraId="429531C9" w14:textId="77777777" w:rsidR="00DB33FC" w:rsidRDefault="005D078C">
            <w:pPr>
              <w:jc w:val="center"/>
              <w:textAlignment w:val="baseline"/>
              <w:rPr>
                <w:rFonts w:eastAsia="Times New Roman"/>
                <w:bCs/>
                <w:color w:val="000000"/>
                <w:sz w:val="24"/>
                <w:szCs w:val="24"/>
                <w:lang w:eastAsia="ru-RU"/>
              </w:rPr>
            </w:pPr>
            <w:r>
              <w:rPr>
                <w:rFonts w:eastAsia="Times New Roman"/>
                <w:bCs/>
                <w:color w:val="000000"/>
                <w:sz w:val="24"/>
                <w:szCs w:val="24"/>
                <w:lang w:eastAsia="ru-RU"/>
              </w:rPr>
              <w:t>100</w:t>
            </w:r>
          </w:p>
        </w:tc>
      </w:tr>
    </w:tbl>
    <w:p w14:paraId="55188409" w14:textId="77777777" w:rsidR="00DB33FC" w:rsidRDefault="00DB33FC">
      <w:pPr>
        <w:jc w:val="both"/>
        <w:textAlignment w:val="baseline"/>
        <w:rPr>
          <w:rFonts w:eastAsia="Times New Roman"/>
          <w:bCs/>
          <w:iCs/>
          <w:color w:val="000000"/>
          <w:sz w:val="24"/>
          <w:szCs w:val="24"/>
          <w:lang w:eastAsia="ru-RU"/>
        </w:rPr>
      </w:pPr>
    </w:p>
    <w:p w14:paraId="288E20AB" w14:textId="77777777" w:rsidR="00DB33FC" w:rsidRDefault="00DB33FC">
      <w:pPr>
        <w:jc w:val="both"/>
        <w:textAlignment w:val="baseline"/>
        <w:rPr>
          <w:rFonts w:eastAsia="Times New Roman"/>
          <w:b/>
          <w:bCs/>
          <w:color w:val="000000"/>
          <w:sz w:val="24"/>
          <w:szCs w:val="24"/>
          <w:lang w:eastAsia="ru-RU"/>
        </w:rPr>
      </w:pPr>
    </w:p>
    <w:p w14:paraId="6F87F9F7" w14:textId="77777777" w:rsidR="00DB33FC" w:rsidRDefault="005D078C">
      <w:pPr>
        <w:shd w:val="clear" w:color="auto" w:fill="FFFFFF"/>
        <w:jc w:val="center"/>
        <w:textAlignment w:val="baseline"/>
        <w:rPr>
          <w:rFonts w:eastAsia="SimSun"/>
          <w:color w:val="000000"/>
          <w:sz w:val="24"/>
          <w:szCs w:val="24"/>
          <w:highlight w:val="yellow"/>
          <w:lang w:eastAsia="zh-CN"/>
        </w:rPr>
      </w:pPr>
      <w:r>
        <w:rPr>
          <w:rFonts w:eastAsia="SimSun" w:hint="eastAsia"/>
          <w:b/>
          <w:bCs/>
          <w:color w:val="000000"/>
          <w:sz w:val="24"/>
          <w:szCs w:val="24"/>
          <w:lang w:eastAsia="zh-CN"/>
        </w:rPr>
        <w:t>分析：从表分析可知，所有保护森林的措施都已充分执行，并考虑到了森林开发方案。</w:t>
      </w:r>
    </w:p>
    <w:p w14:paraId="4E8D5B43" w14:textId="77777777" w:rsidR="00DB33FC" w:rsidRDefault="00DB33FC">
      <w:pPr>
        <w:jc w:val="both"/>
        <w:rPr>
          <w:b/>
          <w:bCs/>
          <w:i/>
          <w:iCs/>
          <w:sz w:val="24"/>
          <w:szCs w:val="24"/>
          <w:highlight w:val="yellow"/>
          <w:lang w:eastAsia="zh-CN"/>
        </w:rPr>
      </w:pPr>
    </w:p>
    <w:p w14:paraId="1FF2EDC9" w14:textId="77777777" w:rsidR="00DB33FC" w:rsidRDefault="005D078C">
      <w:pPr>
        <w:shd w:val="clear" w:color="auto" w:fill="FFFFFF"/>
        <w:textAlignment w:val="baseline"/>
        <w:rPr>
          <w:rFonts w:eastAsia="Times New Roman"/>
          <w:sz w:val="24"/>
          <w:szCs w:val="24"/>
          <w:lang w:eastAsia="zh-CN"/>
        </w:rPr>
      </w:pPr>
      <w:proofErr w:type="spellStart"/>
      <w:r>
        <w:rPr>
          <w:rFonts w:eastAsia="Times New Roman" w:hint="eastAsia"/>
          <w:sz w:val="24"/>
          <w:szCs w:val="24"/>
          <w:lang w:eastAsia="zh-CN"/>
        </w:rPr>
        <w:t>森林火灾数量数据</w:t>
      </w:r>
      <w:proofErr w:type="spellEnd"/>
    </w:p>
    <w:p w14:paraId="459906B2" w14:textId="77777777" w:rsidR="00DB33FC" w:rsidRDefault="00DB33FC">
      <w:pPr>
        <w:shd w:val="clear" w:color="auto" w:fill="FFFFFF"/>
        <w:textAlignment w:val="baseline"/>
        <w:rPr>
          <w:rFonts w:eastAsia="Times New Roman"/>
          <w:sz w:val="24"/>
          <w:szCs w:val="24"/>
          <w:lang w:eastAsia="zh-CN"/>
        </w:rPr>
      </w:pPr>
    </w:p>
    <w:p w14:paraId="1AA2A9DE" w14:textId="77777777" w:rsidR="00DB33FC" w:rsidRDefault="005D078C">
      <w:pPr>
        <w:shd w:val="clear" w:color="auto" w:fill="FFFFFF"/>
        <w:textAlignment w:val="baseline"/>
        <w:rPr>
          <w:rFonts w:eastAsia="Times New Roman"/>
          <w:sz w:val="24"/>
          <w:szCs w:val="24"/>
          <w:lang w:eastAsia="zh-CN"/>
        </w:rPr>
      </w:pPr>
      <w:r>
        <w:rPr>
          <w:rFonts w:eastAsia="Times New Roman" w:hint="eastAsia"/>
          <w:sz w:val="24"/>
          <w:szCs w:val="24"/>
          <w:lang w:eastAsia="zh-CN"/>
        </w:rPr>
        <w:t>2020年，林区</w:t>
      </w:r>
      <w:r>
        <w:rPr>
          <w:rFonts w:eastAsia="SimSun" w:hint="eastAsia"/>
          <w:sz w:val="24"/>
          <w:szCs w:val="24"/>
          <w:lang w:eastAsia="zh-CN"/>
        </w:rPr>
        <w:t>无</w:t>
      </w:r>
      <w:proofErr w:type="spellStart"/>
      <w:r>
        <w:rPr>
          <w:rFonts w:eastAsia="Times New Roman" w:hint="eastAsia"/>
          <w:sz w:val="24"/>
          <w:szCs w:val="24"/>
          <w:lang w:eastAsia="zh-CN"/>
        </w:rPr>
        <w:t>森林火灾</w:t>
      </w:r>
      <w:proofErr w:type="spellEnd"/>
      <w:r>
        <w:rPr>
          <w:rFonts w:eastAsia="SimSun" w:hint="eastAsia"/>
          <w:sz w:val="24"/>
          <w:szCs w:val="24"/>
          <w:lang w:eastAsia="zh-CN"/>
        </w:rPr>
        <w:t>记录</w:t>
      </w:r>
      <w:r>
        <w:rPr>
          <w:rFonts w:eastAsia="Times New Roman" w:hint="eastAsia"/>
          <w:sz w:val="24"/>
          <w:szCs w:val="24"/>
          <w:lang w:eastAsia="zh-CN"/>
        </w:rPr>
        <w:t>。</w:t>
      </w:r>
    </w:p>
    <w:p w14:paraId="6D5B5CE6" w14:textId="77777777" w:rsidR="00DB33FC" w:rsidRDefault="00DB33FC">
      <w:pPr>
        <w:shd w:val="clear" w:color="auto" w:fill="FFFFFF"/>
        <w:textAlignment w:val="baseline"/>
        <w:rPr>
          <w:rFonts w:eastAsia="Times New Roman"/>
          <w:sz w:val="24"/>
          <w:szCs w:val="24"/>
          <w:lang w:eastAsia="zh-CN"/>
        </w:rPr>
      </w:pPr>
    </w:p>
    <w:p w14:paraId="6507C6AF" w14:textId="77777777" w:rsidR="00DB33FC" w:rsidRDefault="005D078C">
      <w:pPr>
        <w:shd w:val="clear" w:color="auto" w:fill="FFFFFF"/>
        <w:textAlignment w:val="baseline"/>
        <w:rPr>
          <w:rFonts w:eastAsia="Times New Roman"/>
          <w:sz w:val="24"/>
          <w:szCs w:val="24"/>
          <w:lang w:eastAsia="zh-CN"/>
        </w:rPr>
      </w:pPr>
      <w:r>
        <w:rPr>
          <w:rFonts w:eastAsia="SimSun" w:hint="eastAsia"/>
          <w:sz w:val="24"/>
          <w:szCs w:val="24"/>
          <w:lang w:eastAsia="zh-CN"/>
        </w:rPr>
        <w:t>结论</w:t>
      </w:r>
      <w:r>
        <w:rPr>
          <w:rFonts w:eastAsia="Times New Roman" w:hint="eastAsia"/>
          <w:sz w:val="24"/>
          <w:szCs w:val="24"/>
          <w:lang w:eastAsia="zh-CN"/>
        </w:rPr>
        <w:t>：</w:t>
      </w:r>
    </w:p>
    <w:p w14:paraId="765E0D66" w14:textId="77777777" w:rsidR="00DB33FC" w:rsidRDefault="005D078C">
      <w:pPr>
        <w:shd w:val="clear" w:color="auto" w:fill="FFFFFF"/>
        <w:textAlignment w:val="baseline"/>
        <w:rPr>
          <w:rFonts w:eastAsia="Times New Roman"/>
          <w:sz w:val="24"/>
          <w:szCs w:val="24"/>
          <w:lang w:eastAsia="zh-CN"/>
        </w:rPr>
      </w:pPr>
      <w:r>
        <w:rPr>
          <w:rFonts w:eastAsia="Times New Roman" w:hint="eastAsia"/>
          <w:sz w:val="24"/>
          <w:szCs w:val="24"/>
          <w:lang w:eastAsia="zh-CN"/>
        </w:rPr>
        <w:t xml:space="preserve">2020 </w:t>
      </w:r>
      <w:proofErr w:type="spellStart"/>
      <w:r>
        <w:rPr>
          <w:rFonts w:eastAsia="Times New Roman" w:hint="eastAsia"/>
          <w:sz w:val="24"/>
          <w:szCs w:val="24"/>
          <w:lang w:eastAsia="zh-CN"/>
        </w:rPr>
        <w:t>年，没有火灾</w:t>
      </w:r>
      <w:proofErr w:type="spellEnd"/>
      <w:r>
        <w:rPr>
          <w:rFonts w:eastAsia="SimSun" w:hint="eastAsia"/>
          <w:sz w:val="24"/>
          <w:szCs w:val="24"/>
          <w:lang w:eastAsia="zh-CN"/>
        </w:rPr>
        <w:t>记录</w:t>
      </w:r>
      <w:r>
        <w:rPr>
          <w:rFonts w:eastAsia="Times New Roman" w:hint="eastAsia"/>
          <w:sz w:val="24"/>
          <w:szCs w:val="24"/>
          <w:lang w:eastAsia="zh-CN"/>
        </w:rPr>
        <w:t>，</w:t>
      </w:r>
      <w:proofErr w:type="spellStart"/>
      <w:r>
        <w:rPr>
          <w:rFonts w:eastAsia="Times New Roman" w:hint="eastAsia"/>
          <w:sz w:val="24"/>
          <w:szCs w:val="24"/>
          <w:lang w:eastAsia="zh-CN"/>
        </w:rPr>
        <w:t>没有森林资源和高保护价值森林的损失</w:t>
      </w:r>
      <w:proofErr w:type="spellEnd"/>
      <w:r>
        <w:rPr>
          <w:rFonts w:eastAsia="Times New Roman" w:hint="eastAsia"/>
          <w:sz w:val="24"/>
          <w:szCs w:val="24"/>
          <w:lang w:eastAsia="zh-CN"/>
        </w:rPr>
        <w:t>。</w:t>
      </w:r>
    </w:p>
    <w:p w14:paraId="1134FC7E" w14:textId="77777777" w:rsidR="00DB33FC" w:rsidRDefault="00DB33FC">
      <w:pPr>
        <w:shd w:val="clear" w:color="auto" w:fill="FFFFFF"/>
        <w:textAlignment w:val="baseline"/>
        <w:rPr>
          <w:rFonts w:eastAsia="Times New Roman"/>
          <w:sz w:val="24"/>
          <w:szCs w:val="24"/>
          <w:lang w:eastAsia="zh-CN"/>
        </w:rPr>
      </w:pPr>
    </w:p>
    <w:p w14:paraId="38C719C2" w14:textId="77777777" w:rsidR="00DB33FC" w:rsidRDefault="005D078C">
      <w:pPr>
        <w:shd w:val="clear" w:color="auto" w:fill="FFFFFF"/>
        <w:textAlignment w:val="baseline"/>
        <w:rPr>
          <w:rFonts w:eastAsia="Times New Roman"/>
          <w:sz w:val="24"/>
          <w:szCs w:val="24"/>
          <w:lang w:eastAsia="zh-CN"/>
        </w:rPr>
      </w:pPr>
      <w:proofErr w:type="spellStart"/>
      <w:r>
        <w:rPr>
          <w:rFonts w:eastAsia="Times New Roman" w:hint="eastAsia"/>
          <w:sz w:val="24"/>
          <w:szCs w:val="24"/>
          <w:lang w:eastAsia="zh-CN"/>
        </w:rPr>
        <w:t>有关</w:t>
      </w:r>
      <w:proofErr w:type="spellEnd"/>
      <w:r>
        <w:rPr>
          <w:rFonts w:eastAsia="SimSun" w:hint="eastAsia"/>
          <w:sz w:val="24"/>
          <w:szCs w:val="24"/>
          <w:lang w:eastAsia="zh-CN"/>
        </w:rPr>
        <w:t>大</w:t>
      </w:r>
      <w:r>
        <w:rPr>
          <w:rFonts w:eastAsia="Times New Roman" w:hint="eastAsia"/>
          <w:sz w:val="24"/>
          <w:szCs w:val="24"/>
          <w:lang w:eastAsia="zh-CN"/>
        </w:rPr>
        <w:t>风</w:t>
      </w:r>
      <w:r>
        <w:rPr>
          <w:rFonts w:eastAsia="SimSun" w:hint="eastAsia"/>
          <w:sz w:val="24"/>
          <w:szCs w:val="24"/>
          <w:lang w:eastAsia="zh-CN"/>
        </w:rPr>
        <w:t>损坏森林</w:t>
      </w:r>
      <w:proofErr w:type="spellStart"/>
      <w:r>
        <w:rPr>
          <w:rFonts w:eastAsia="Times New Roman" w:hint="eastAsia"/>
          <w:sz w:val="24"/>
          <w:szCs w:val="24"/>
          <w:lang w:eastAsia="zh-CN"/>
        </w:rPr>
        <w:t>及其面积的数据</w:t>
      </w:r>
      <w:proofErr w:type="spellEnd"/>
    </w:p>
    <w:p w14:paraId="4933F2DB" w14:textId="77777777" w:rsidR="00DB33FC" w:rsidRDefault="00DB33FC">
      <w:pPr>
        <w:shd w:val="clear" w:color="auto" w:fill="FFFFFF"/>
        <w:textAlignment w:val="baseline"/>
        <w:rPr>
          <w:rFonts w:eastAsia="Times New Roman"/>
          <w:sz w:val="24"/>
          <w:szCs w:val="24"/>
          <w:lang w:eastAsia="zh-CN"/>
        </w:rPr>
      </w:pPr>
    </w:p>
    <w:p w14:paraId="68F88B0E" w14:textId="77777777" w:rsidR="00DB33FC" w:rsidRDefault="005D078C">
      <w:pPr>
        <w:shd w:val="clear" w:color="auto" w:fill="FFFFFF"/>
        <w:textAlignment w:val="baseline"/>
        <w:rPr>
          <w:rFonts w:eastAsia="Times New Roman"/>
          <w:sz w:val="24"/>
          <w:szCs w:val="24"/>
          <w:lang w:eastAsia="zh-CN"/>
        </w:rPr>
      </w:pPr>
      <w:r>
        <w:rPr>
          <w:rFonts w:eastAsia="Times New Roman" w:hint="eastAsia"/>
          <w:sz w:val="24"/>
          <w:szCs w:val="24"/>
          <w:lang w:eastAsia="zh-CN"/>
        </w:rPr>
        <w:t>2020年，林区无森林</w:t>
      </w:r>
      <w:r>
        <w:rPr>
          <w:rFonts w:eastAsia="SimSun" w:hint="eastAsia"/>
          <w:sz w:val="24"/>
          <w:szCs w:val="24"/>
          <w:lang w:eastAsia="zh-CN"/>
        </w:rPr>
        <w:t>被大风损坏记录</w:t>
      </w:r>
      <w:r>
        <w:rPr>
          <w:rFonts w:eastAsia="Times New Roman" w:hint="eastAsia"/>
          <w:sz w:val="24"/>
          <w:szCs w:val="24"/>
          <w:lang w:eastAsia="zh-CN"/>
        </w:rPr>
        <w:t>。</w:t>
      </w:r>
    </w:p>
    <w:p w14:paraId="21FB8D93" w14:textId="77777777" w:rsidR="00DB33FC" w:rsidRDefault="00DB33FC">
      <w:pPr>
        <w:shd w:val="clear" w:color="auto" w:fill="FFFFFF"/>
        <w:textAlignment w:val="baseline"/>
        <w:rPr>
          <w:rFonts w:eastAsia="Times New Roman"/>
          <w:sz w:val="24"/>
          <w:szCs w:val="24"/>
          <w:lang w:eastAsia="zh-CN"/>
        </w:rPr>
      </w:pPr>
    </w:p>
    <w:p w14:paraId="4A73130C" w14:textId="77777777" w:rsidR="00DB33FC" w:rsidRDefault="005D078C">
      <w:pPr>
        <w:shd w:val="clear" w:color="auto" w:fill="FFFFFF"/>
        <w:textAlignment w:val="baseline"/>
        <w:rPr>
          <w:rFonts w:eastAsia="Times New Roman"/>
          <w:sz w:val="24"/>
          <w:szCs w:val="24"/>
          <w:lang w:eastAsia="zh-CN"/>
        </w:rPr>
      </w:pPr>
      <w:r>
        <w:rPr>
          <w:rFonts w:eastAsia="SimSun" w:hint="eastAsia"/>
          <w:sz w:val="24"/>
          <w:szCs w:val="24"/>
          <w:lang w:eastAsia="zh-CN"/>
        </w:rPr>
        <w:t>结论</w:t>
      </w:r>
      <w:r>
        <w:rPr>
          <w:rFonts w:eastAsia="Times New Roman" w:hint="eastAsia"/>
          <w:sz w:val="24"/>
          <w:szCs w:val="24"/>
          <w:lang w:eastAsia="zh-CN"/>
        </w:rPr>
        <w:t>：</w:t>
      </w:r>
    </w:p>
    <w:p w14:paraId="3BAE9A9C" w14:textId="77777777" w:rsidR="00DB33FC" w:rsidRDefault="005D078C">
      <w:pPr>
        <w:shd w:val="clear" w:color="auto" w:fill="FFFFFF"/>
        <w:textAlignment w:val="baseline"/>
        <w:rPr>
          <w:rFonts w:eastAsia="Times New Roman"/>
          <w:sz w:val="24"/>
          <w:szCs w:val="24"/>
          <w:lang w:eastAsia="zh-CN"/>
        </w:rPr>
      </w:pPr>
      <w:r>
        <w:rPr>
          <w:rFonts w:eastAsia="Times New Roman" w:hint="eastAsia"/>
          <w:sz w:val="24"/>
          <w:szCs w:val="24"/>
          <w:lang w:eastAsia="zh-CN"/>
        </w:rPr>
        <w:t xml:space="preserve">2020 </w:t>
      </w:r>
      <w:proofErr w:type="spellStart"/>
      <w:r>
        <w:rPr>
          <w:rFonts w:eastAsia="Times New Roman" w:hint="eastAsia"/>
          <w:sz w:val="24"/>
          <w:szCs w:val="24"/>
          <w:lang w:eastAsia="zh-CN"/>
        </w:rPr>
        <w:t>年，没有森林</w:t>
      </w:r>
      <w:proofErr w:type="spellEnd"/>
      <w:r>
        <w:rPr>
          <w:rFonts w:eastAsia="SimSun" w:hint="eastAsia"/>
          <w:sz w:val="24"/>
          <w:szCs w:val="24"/>
          <w:lang w:eastAsia="zh-CN"/>
        </w:rPr>
        <w:t>被大风损坏记录</w:t>
      </w:r>
      <w:r>
        <w:rPr>
          <w:rFonts w:eastAsia="Times New Roman" w:hint="eastAsia"/>
          <w:sz w:val="24"/>
          <w:szCs w:val="24"/>
          <w:lang w:eastAsia="zh-CN"/>
        </w:rPr>
        <w:t>，</w:t>
      </w:r>
      <w:proofErr w:type="spellStart"/>
      <w:r>
        <w:rPr>
          <w:rFonts w:eastAsia="Times New Roman" w:hint="eastAsia"/>
          <w:sz w:val="24"/>
          <w:szCs w:val="24"/>
          <w:lang w:eastAsia="zh-CN"/>
        </w:rPr>
        <w:t>没有经营森林资源和高保护价值森林的损失</w:t>
      </w:r>
      <w:proofErr w:type="spellEnd"/>
      <w:r>
        <w:rPr>
          <w:rFonts w:eastAsia="Times New Roman" w:hint="eastAsia"/>
          <w:sz w:val="24"/>
          <w:szCs w:val="24"/>
          <w:lang w:eastAsia="zh-CN"/>
        </w:rPr>
        <w:t>。</w:t>
      </w:r>
    </w:p>
    <w:p w14:paraId="346E380D" w14:textId="77777777" w:rsidR="00DB33FC" w:rsidRDefault="00DB33FC">
      <w:pPr>
        <w:shd w:val="clear" w:color="auto" w:fill="FFFFFF"/>
        <w:textAlignment w:val="baseline"/>
        <w:rPr>
          <w:rFonts w:eastAsia="Times New Roman"/>
          <w:sz w:val="24"/>
          <w:szCs w:val="24"/>
          <w:lang w:eastAsia="zh-CN"/>
        </w:rPr>
      </w:pPr>
    </w:p>
    <w:p w14:paraId="03691B59" w14:textId="77777777" w:rsidR="00DB33FC" w:rsidRDefault="005D078C">
      <w:pPr>
        <w:shd w:val="clear" w:color="auto" w:fill="FFFFFF"/>
        <w:textAlignment w:val="baseline"/>
        <w:rPr>
          <w:rFonts w:eastAsia="Times New Roman"/>
          <w:sz w:val="24"/>
          <w:szCs w:val="24"/>
          <w:lang w:eastAsia="zh-CN"/>
        </w:rPr>
      </w:pPr>
      <w:proofErr w:type="spellStart"/>
      <w:r>
        <w:rPr>
          <w:rFonts w:eastAsia="Times New Roman" w:hint="eastAsia"/>
          <w:sz w:val="24"/>
          <w:szCs w:val="24"/>
          <w:lang w:eastAsia="zh-CN"/>
        </w:rPr>
        <w:t>病虫害造成的森林破坏数据</w:t>
      </w:r>
      <w:proofErr w:type="spellEnd"/>
    </w:p>
    <w:p w14:paraId="724AE9E4" w14:textId="77777777" w:rsidR="00DB33FC" w:rsidRDefault="00DB33FC">
      <w:pPr>
        <w:shd w:val="clear" w:color="auto" w:fill="FFFFFF"/>
        <w:textAlignment w:val="baseline"/>
        <w:rPr>
          <w:rFonts w:eastAsia="Times New Roman"/>
          <w:sz w:val="24"/>
          <w:szCs w:val="24"/>
          <w:lang w:eastAsia="zh-CN"/>
        </w:rPr>
      </w:pPr>
    </w:p>
    <w:p w14:paraId="3EFBB163" w14:textId="77777777" w:rsidR="00DB33FC" w:rsidRDefault="005D078C">
      <w:pPr>
        <w:shd w:val="clear" w:color="auto" w:fill="FFFFFF"/>
        <w:textAlignment w:val="baseline"/>
        <w:rPr>
          <w:rFonts w:eastAsia="Times New Roman"/>
          <w:sz w:val="24"/>
          <w:szCs w:val="24"/>
          <w:lang w:eastAsia="zh-CN"/>
        </w:rPr>
      </w:pPr>
      <w:r>
        <w:rPr>
          <w:rFonts w:eastAsia="SimSun" w:hint="eastAsia"/>
          <w:sz w:val="24"/>
          <w:szCs w:val="24"/>
          <w:lang w:eastAsia="zh-CN"/>
        </w:rPr>
        <w:t>结论</w:t>
      </w:r>
      <w:r>
        <w:rPr>
          <w:rFonts w:eastAsia="Times New Roman" w:hint="eastAsia"/>
          <w:sz w:val="24"/>
          <w:szCs w:val="24"/>
          <w:lang w:eastAsia="zh-CN"/>
        </w:rPr>
        <w:t>：</w:t>
      </w:r>
    </w:p>
    <w:p w14:paraId="58D0E99F" w14:textId="77777777" w:rsidR="00DB33FC" w:rsidRDefault="005D078C">
      <w:pPr>
        <w:shd w:val="clear" w:color="auto" w:fill="FFFFFF"/>
        <w:textAlignment w:val="baseline"/>
        <w:rPr>
          <w:rFonts w:eastAsia="Times New Roman"/>
          <w:sz w:val="24"/>
          <w:szCs w:val="24"/>
          <w:lang w:eastAsia="zh-CN"/>
        </w:rPr>
      </w:pPr>
      <w:r>
        <w:rPr>
          <w:rFonts w:eastAsia="Times New Roman" w:hint="eastAsia"/>
          <w:sz w:val="24"/>
          <w:szCs w:val="24"/>
          <w:lang w:eastAsia="zh-CN"/>
        </w:rPr>
        <w:t xml:space="preserve">2020 </w:t>
      </w:r>
      <w:proofErr w:type="spellStart"/>
      <w:r>
        <w:rPr>
          <w:rFonts w:eastAsia="Times New Roman" w:hint="eastAsia"/>
          <w:sz w:val="24"/>
          <w:szCs w:val="24"/>
          <w:lang w:eastAsia="zh-CN"/>
        </w:rPr>
        <w:t>年，没有病虫害造成的森林损失</w:t>
      </w:r>
      <w:proofErr w:type="spellEnd"/>
      <w:r>
        <w:rPr>
          <w:rFonts w:eastAsia="SimSun" w:hint="eastAsia"/>
          <w:sz w:val="24"/>
          <w:szCs w:val="24"/>
          <w:lang w:eastAsia="zh-CN"/>
        </w:rPr>
        <w:t>的记录</w:t>
      </w:r>
      <w:r>
        <w:rPr>
          <w:rFonts w:eastAsia="Times New Roman" w:hint="eastAsia"/>
          <w:sz w:val="24"/>
          <w:szCs w:val="24"/>
          <w:lang w:eastAsia="zh-CN"/>
        </w:rPr>
        <w:t>；</w:t>
      </w:r>
      <w:proofErr w:type="spellStart"/>
      <w:r>
        <w:rPr>
          <w:rFonts w:eastAsia="Times New Roman" w:hint="eastAsia"/>
          <w:sz w:val="24"/>
          <w:szCs w:val="24"/>
          <w:lang w:eastAsia="zh-CN"/>
        </w:rPr>
        <w:t>目前，正在努力确定与</w:t>
      </w:r>
      <w:proofErr w:type="spellEnd"/>
      <w:r>
        <w:rPr>
          <w:rFonts w:eastAsia="Times New Roman" w:hint="eastAsia"/>
          <w:sz w:val="24"/>
          <w:szCs w:val="24"/>
          <w:lang w:eastAsia="zh-CN"/>
        </w:rPr>
        <w:t xml:space="preserve"> 2017 </w:t>
      </w:r>
      <w:proofErr w:type="spellStart"/>
      <w:r>
        <w:rPr>
          <w:rFonts w:eastAsia="Times New Roman" w:hint="eastAsia"/>
          <w:sz w:val="24"/>
          <w:szCs w:val="24"/>
          <w:lang w:eastAsia="zh-CN"/>
        </w:rPr>
        <w:t>年西伯利亚蚕的大规模爆发有关的</w:t>
      </w:r>
      <w:proofErr w:type="spellEnd"/>
      <w:r>
        <w:rPr>
          <w:rFonts w:eastAsia="SimSun" w:hint="eastAsia"/>
          <w:sz w:val="24"/>
          <w:szCs w:val="24"/>
          <w:lang w:eastAsia="zh-CN"/>
        </w:rPr>
        <w:t>经济</w:t>
      </w:r>
      <w:proofErr w:type="spellStart"/>
      <w:r>
        <w:rPr>
          <w:rFonts w:eastAsia="Times New Roman" w:hint="eastAsia"/>
          <w:sz w:val="24"/>
          <w:szCs w:val="24"/>
          <w:lang w:eastAsia="zh-CN"/>
        </w:rPr>
        <w:t>林基金在托木斯克地区的损失</w:t>
      </w:r>
      <w:proofErr w:type="spellEnd"/>
      <w:r>
        <w:rPr>
          <w:rFonts w:eastAsia="Times New Roman" w:hint="eastAsia"/>
          <w:sz w:val="24"/>
          <w:szCs w:val="24"/>
          <w:lang w:eastAsia="zh-CN"/>
        </w:rPr>
        <w:t>。</w:t>
      </w:r>
    </w:p>
    <w:p w14:paraId="619F5D9D" w14:textId="77777777" w:rsidR="00DB33FC" w:rsidRDefault="00DB33FC">
      <w:pPr>
        <w:shd w:val="clear" w:color="auto" w:fill="FFFFFF"/>
        <w:textAlignment w:val="baseline"/>
        <w:rPr>
          <w:rFonts w:eastAsia="Times New Roman"/>
          <w:sz w:val="24"/>
          <w:szCs w:val="24"/>
          <w:lang w:eastAsia="zh-CN"/>
        </w:rPr>
      </w:pPr>
    </w:p>
    <w:p w14:paraId="39D73C9B" w14:textId="77777777" w:rsidR="00DB33FC" w:rsidRDefault="00DB33FC">
      <w:pPr>
        <w:shd w:val="clear" w:color="auto" w:fill="FFFFFF"/>
        <w:textAlignment w:val="baseline"/>
        <w:rPr>
          <w:rFonts w:eastAsia="Times New Roman"/>
          <w:sz w:val="24"/>
          <w:szCs w:val="24"/>
          <w:lang w:eastAsia="zh-CN"/>
        </w:rPr>
      </w:pPr>
    </w:p>
    <w:p w14:paraId="113CE7B8" w14:textId="77777777" w:rsidR="00DB33FC" w:rsidRDefault="005D078C">
      <w:pPr>
        <w:shd w:val="clear" w:color="auto" w:fill="FFFFFF"/>
        <w:textAlignment w:val="baseline"/>
        <w:rPr>
          <w:rFonts w:eastAsia="Times New Roman"/>
          <w:sz w:val="24"/>
          <w:szCs w:val="24"/>
          <w:lang w:eastAsia="zh-CN"/>
        </w:rPr>
      </w:pPr>
      <w:proofErr w:type="spellStart"/>
      <w:r>
        <w:rPr>
          <w:rFonts w:eastAsia="Times New Roman" w:hint="eastAsia"/>
          <w:sz w:val="24"/>
          <w:szCs w:val="24"/>
          <w:lang w:eastAsia="zh-CN"/>
        </w:rPr>
        <w:t>非法采伐及其面积的数据</w:t>
      </w:r>
      <w:proofErr w:type="spellEnd"/>
    </w:p>
    <w:p w14:paraId="6892366A" w14:textId="77777777" w:rsidR="00DB33FC" w:rsidRDefault="00DB33FC">
      <w:pPr>
        <w:shd w:val="clear" w:color="auto" w:fill="FFFFFF"/>
        <w:textAlignment w:val="baseline"/>
        <w:rPr>
          <w:rFonts w:eastAsia="Times New Roman"/>
          <w:sz w:val="24"/>
          <w:szCs w:val="24"/>
          <w:lang w:eastAsia="zh-CN"/>
        </w:rPr>
      </w:pPr>
    </w:p>
    <w:p w14:paraId="4C3E5FAB" w14:textId="77777777" w:rsidR="00DB33FC" w:rsidRDefault="005D078C">
      <w:pPr>
        <w:shd w:val="clear" w:color="auto" w:fill="FFFFFF"/>
        <w:textAlignment w:val="baseline"/>
        <w:rPr>
          <w:rFonts w:eastAsia="Times New Roman"/>
          <w:sz w:val="24"/>
          <w:szCs w:val="24"/>
          <w:lang w:eastAsia="zh-CN"/>
        </w:rPr>
      </w:pPr>
      <w:r>
        <w:rPr>
          <w:rFonts w:eastAsia="SimSun" w:hint="eastAsia"/>
          <w:sz w:val="24"/>
          <w:szCs w:val="24"/>
          <w:lang w:eastAsia="zh-CN"/>
        </w:rPr>
        <w:t>结论</w:t>
      </w:r>
      <w:r>
        <w:rPr>
          <w:rFonts w:eastAsia="Times New Roman" w:hint="eastAsia"/>
          <w:sz w:val="24"/>
          <w:szCs w:val="24"/>
          <w:lang w:eastAsia="zh-CN"/>
        </w:rPr>
        <w:t>：</w:t>
      </w:r>
    </w:p>
    <w:p w14:paraId="0FE8F0D3" w14:textId="77777777" w:rsidR="00DB33FC" w:rsidRDefault="005D078C">
      <w:pPr>
        <w:shd w:val="clear" w:color="auto" w:fill="FFFFFF"/>
        <w:textAlignment w:val="baseline"/>
        <w:rPr>
          <w:rFonts w:eastAsia="Times New Roman"/>
          <w:sz w:val="24"/>
          <w:szCs w:val="24"/>
          <w:lang w:eastAsia="zh-CN"/>
        </w:rPr>
      </w:pPr>
      <w:r>
        <w:rPr>
          <w:rFonts w:eastAsia="Times New Roman" w:hint="eastAsia"/>
          <w:sz w:val="24"/>
          <w:szCs w:val="24"/>
          <w:lang w:eastAsia="zh-CN"/>
        </w:rPr>
        <w:t>2020年，租赁区域无违法采伐记录。</w:t>
      </w:r>
    </w:p>
    <w:p w14:paraId="766B8FFD" w14:textId="77777777" w:rsidR="00DB33FC" w:rsidRDefault="00DB33FC">
      <w:pPr>
        <w:shd w:val="clear" w:color="auto" w:fill="FFFFFF"/>
        <w:jc w:val="center"/>
        <w:textAlignment w:val="baseline"/>
        <w:rPr>
          <w:rFonts w:eastAsia="Times New Roman"/>
          <w:color w:val="000000"/>
          <w:sz w:val="24"/>
          <w:szCs w:val="24"/>
          <w:lang w:eastAsia="zh-CN"/>
        </w:rPr>
      </w:pPr>
    </w:p>
    <w:p w14:paraId="177FC5BD" w14:textId="77777777" w:rsidR="00DB33FC" w:rsidRDefault="005D078C">
      <w:pPr>
        <w:ind w:firstLine="567"/>
        <w:jc w:val="center"/>
        <w:rPr>
          <w:rFonts w:eastAsia="Times New Roman"/>
          <w:b/>
          <w:sz w:val="24"/>
          <w:szCs w:val="28"/>
          <w:lang w:eastAsia="zh-CN"/>
        </w:rPr>
      </w:pPr>
      <w:r>
        <w:rPr>
          <w:rFonts w:eastAsia="Times New Roman" w:hint="eastAsia"/>
          <w:b/>
          <w:sz w:val="24"/>
          <w:szCs w:val="28"/>
          <w:lang w:eastAsia="zh-CN"/>
        </w:rPr>
        <w:t>5、租用区林地资源特征（</w:t>
      </w:r>
      <w:r>
        <w:rPr>
          <w:rFonts w:eastAsia="SimSun" w:hint="eastAsia"/>
          <w:b/>
          <w:sz w:val="24"/>
          <w:szCs w:val="28"/>
          <w:lang w:eastAsia="zh-CN"/>
        </w:rPr>
        <w:t>森</w:t>
      </w:r>
      <w:proofErr w:type="spellStart"/>
      <w:r>
        <w:rPr>
          <w:rFonts w:eastAsia="Times New Roman" w:hint="eastAsia"/>
          <w:b/>
          <w:sz w:val="24"/>
          <w:szCs w:val="28"/>
          <w:lang w:eastAsia="zh-CN"/>
        </w:rPr>
        <w:t>林树种、树龄、树冠结构</w:t>
      </w:r>
      <w:proofErr w:type="spellEnd"/>
      <w:r>
        <w:rPr>
          <w:rFonts w:eastAsia="Times New Roman" w:hint="eastAsia"/>
          <w:b/>
          <w:sz w:val="24"/>
          <w:szCs w:val="28"/>
          <w:lang w:eastAsia="zh-CN"/>
        </w:rPr>
        <w:t>）。</w:t>
      </w:r>
    </w:p>
    <w:p w14:paraId="1BD19BA2" w14:textId="77777777" w:rsidR="00DB33FC" w:rsidRDefault="00DB33FC">
      <w:pPr>
        <w:ind w:firstLine="567"/>
        <w:jc w:val="center"/>
        <w:rPr>
          <w:rFonts w:eastAsia="Times New Roman"/>
          <w:b/>
          <w:sz w:val="24"/>
          <w:szCs w:val="28"/>
          <w:lang w:eastAsia="zh-CN"/>
        </w:rPr>
      </w:pPr>
    </w:p>
    <w:p w14:paraId="534C63A0" w14:textId="77777777" w:rsidR="00DB33FC" w:rsidRDefault="005D078C">
      <w:pPr>
        <w:ind w:firstLine="567"/>
        <w:jc w:val="center"/>
        <w:rPr>
          <w:rFonts w:eastAsia="Times New Roman"/>
          <w:b/>
          <w:sz w:val="24"/>
          <w:szCs w:val="28"/>
          <w:lang w:eastAsia="zh-CN"/>
        </w:rPr>
      </w:pPr>
      <w:r>
        <w:rPr>
          <w:rFonts w:eastAsia="SimSun" w:hint="eastAsia"/>
          <w:b/>
          <w:sz w:val="24"/>
          <w:szCs w:val="28"/>
          <w:lang w:eastAsia="zh-CN"/>
        </w:rPr>
        <w:t>租赁林地</w:t>
      </w:r>
      <w:proofErr w:type="spellStart"/>
      <w:r>
        <w:rPr>
          <w:rFonts w:eastAsia="Times New Roman" w:hint="eastAsia"/>
          <w:b/>
          <w:sz w:val="24"/>
          <w:szCs w:val="28"/>
          <w:lang w:eastAsia="zh-CN"/>
        </w:rPr>
        <w:t>的种类和年龄结构</w:t>
      </w:r>
      <w:proofErr w:type="spellEnd"/>
    </w:p>
    <w:p w14:paraId="3496DFCC" w14:textId="77777777" w:rsidR="00DB33FC" w:rsidRDefault="00DB33FC">
      <w:pPr>
        <w:ind w:firstLine="567"/>
        <w:jc w:val="center"/>
        <w:rPr>
          <w:rFonts w:eastAsia="Times New Roman"/>
          <w:sz w:val="20"/>
          <w:szCs w:val="20"/>
          <w:lang w:eastAsia="zh-CN"/>
        </w:rPr>
      </w:pPr>
    </w:p>
    <w:p w14:paraId="1B145374" w14:textId="77777777" w:rsidR="00DB33FC" w:rsidRDefault="005D078C">
      <w:pPr>
        <w:ind w:firstLine="567"/>
        <w:jc w:val="right"/>
        <w:rPr>
          <w:rFonts w:eastAsia="Times New Roman"/>
          <w:sz w:val="30"/>
          <w:szCs w:val="30"/>
          <w:vertAlign w:val="superscript"/>
          <w:lang w:eastAsia="zh-CN"/>
        </w:rPr>
      </w:pPr>
      <w:proofErr w:type="spellStart"/>
      <w:r>
        <w:rPr>
          <w:rFonts w:eastAsia="Times New Roman" w:hint="eastAsia"/>
          <w:sz w:val="30"/>
          <w:szCs w:val="30"/>
          <w:vertAlign w:val="superscript"/>
          <w:lang w:eastAsia="zh-CN"/>
        </w:rPr>
        <w:lastRenderedPageBreak/>
        <w:t>在分子中</w:t>
      </w:r>
      <w:proofErr w:type="spellEnd"/>
      <w:r>
        <w:rPr>
          <w:rFonts w:eastAsia="Times New Roman" w:hint="eastAsia"/>
          <w:sz w:val="30"/>
          <w:szCs w:val="30"/>
          <w:vertAlign w:val="superscript"/>
          <w:lang w:eastAsia="zh-CN"/>
        </w:rPr>
        <w:t xml:space="preserve"> - </w:t>
      </w:r>
      <w:proofErr w:type="spellStart"/>
      <w:r>
        <w:rPr>
          <w:rFonts w:eastAsia="Times New Roman" w:hint="eastAsia"/>
          <w:sz w:val="30"/>
          <w:szCs w:val="30"/>
          <w:vertAlign w:val="superscript"/>
          <w:lang w:eastAsia="zh-CN"/>
        </w:rPr>
        <w:t>面积，公顷</w:t>
      </w:r>
      <w:proofErr w:type="spellEnd"/>
      <w:r>
        <w:rPr>
          <w:rFonts w:eastAsia="Times New Roman" w:hint="eastAsia"/>
          <w:sz w:val="30"/>
          <w:szCs w:val="30"/>
          <w:vertAlign w:val="superscript"/>
          <w:lang w:eastAsia="zh-CN"/>
        </w:rPr>
        <w:t>；</w:t>
      </w:r>
    </w:p>
    <w:p w14:paraId="75D24169" w14:textId="77777777" w:rsidR="00DB33FC" w:rsidRDefault="005D078C">
      <w:pPr>
        <w:ind w:firstLine="567"/>
        <w:jc w:val="right"/>
        <w:rPr>
          <w:rFonts w:eastAsia="Times New Roman"/>
          <w:sz w:val="30"/>
          <w:szCs w:val="30"/>
          <w:vertAlign w:val="superscript"/>
          <w:lang w:eastAsia="zh-CN"/>
        </w:rPr>
      </w:pPr>
      <w:proofErr w:type="spellStart"/>
      <w:r>
        <w:rPr>
          <w:rFonts w:eastAsia="Times New Roman" w:hint="eastAsia"/>
          <w:sz w:val="30"/>
          <w:szCs w:val="30"/>
          <w:vertAlign w:val="superscript"/>
          <w:lang w:eastAsia="zh-CN"/>
        </w:rPr>
        <w:t>分母</w:t>
      </w:r>
      <w:proofErr w:type="spellEnd"/>
      <w:r>
        <w:rPr>
          <w:rFonts w:eastAsia="Times New Roman" w:hint="eastAsia"/>
          <w:sz w:val="30"/>
          <w:szCs w:val="30"/>
          <w:vertAlign w:val="superscript"/>
          <w:lang w:eastAsia="zh-CN"/>
        </w:rPr>
        <w:t xml:space="preserve"> - </w:t>
      </w:r>
      <w:proofErr w:type="spellStart"/>
      <w:r>
        <w:rPr>
          <w:rFonts w:eastAsia="Times New Roman" w:hint="eastAsia"/>
          <w:sz w:val="30"/>
          <w:szCs w:val="30"/>
          <w:vertAlign w:val="superscript"/>
          <w:lang w:eastAsia="zh-CN"/>
        </w:rPr>
        <w:t>库存，千立方米</w:t>
      </w:r>
      <w:proofErr w:type="spellEnd"/>
    </w:p>
    <w:tbl>
      <w:tblPr>
        <w:tblW w:w="9545" w:type="dxa"/>
        <w:tblInd w:w="93" w:type="dxa"/>
        <w:tblLayout w:type="fixed"/>
        <w:tblCellMar>
          <w:left w:w="28" w:type="dxa"/>
          <w:right w:w="28" w:type="dxa"/>
        </w:tblCellMar>
        <w:tblLook w:val="04A0" w:firstRow="1" w:lastRow="0" w:firstColumn="1" w:lastColumn="0" w:noHBand="0" w:noVBand="1"/>
      </w:tblPr>
      <w:tblGrid>
        <w:gridCol w:w="2487"/>
        <w:gridCol w:w="1104"/>
        <w:gridCol w:w="1276"/>
        <w:gridCol w:w="992"/>
        <w:gridCol w:w="1022"/>
        <w:gridCol w:w="1424"/>
        <w:gridCol w:w="1240"/>
      </w:tblGrid>
      <w:tr w:rsidR="00DB33FC" w14:paraId="5D3449AA" w14:textId="77777777">
        <w:trPr>
          <w:trHeight w:val="240"/>
          <w:tblHeader/>
        </w:trPr>
        <w:tc>
          <w:tcPr>
            <w:tcW w:w="2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2442CC" w14:textId="77777777" w:rsidR="00DB33FC" w:rsidRDefault="005D078C">
            <w:pPr>
              <w:rPr>
                <w:rFonts w:eastAsia="SimSun"/>
                <w:lang w:eastAsia="zh-CN"/>
              </w:rPr>
            </w:pPr>
            <w:r>
              <w:rPr>
                <w:rFonts w:eastAsia="SimSun" w:hint="eastAsia"/>
                <w:lang w:eastAsia="zh-CN"/>
              </w:rPr>
              <w:t>树种</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234414" w14:textId="77777777" w:rsidR="00DB33FC" w:rsidRDefault="005D078C">
            <w:pPr>
              <w:jc w:val="both"/>
              <w:rPr>
                <w:rFonts w:eastAsia="SimSun"/>
                <w:lang w:eastAsia="zh-CN"/>
              </w:rPr>
            </w:pPr>
            <w:r>
              <w:rPr>
                <w:rFonts w:eastAsia="SimSun" w:hint="eastAsia"/>
                <w:lang w:eastAsia="zh-CN"/>
              </w:rPr>
              <w:t>幼林</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F7A768" w14:textId="77777777" w:rsidR="00DB33FC" w:rsidRDefault="005D078C">
            <w:pPr>
              <w:jc w:val="center"/>
              <w:rPr>
                <w:rFonts w:eastAsia="SimSun"/>
                <w:lang w:eastAsia="zh-CN"/>
              </w:rPr>
            </w:pPr>
            <w:r>
              <w:rPr>
                <w:rFonts w:eastAsia="SimSun" w:hint="eastAsia"/>
                <w:lang w:eastAsia="zh-CN"/>
              </w:rPr>
              <w:t>中等树龄</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DE093D" w14:textId="77777777" w:rsidR="00DB33FC" w:rsidRDefault="005D078C">
            <w:pPr>
              <w:jc w:val="center"/>
              <w:rPr>
                <w:rFonts w:eastAsia="SimSun"/>
                <w:lang w:eastAsia="zh-CN"/>
              </w:rPr>
            </w:pPr>
            <w:r>
              <w:rPr>
                <w:rFonts w:eastAsia="SimSun" w:hint="eastAsia"/>
                <w:lang w:eastAsia="zh-CN"/>
              </w:rPr>
              <w:t>成熟林</w:t>
            </w:r>
          </w:p>
        </w:tc>
        <w:tc>
          <w:tcPr>
            <w:tcW w:w="2446" w:type="dxa"/>
            <w:gridSpan w:val="2"/>
            <w:tcBorders>
              <w:top w:val="single" w:sz="4" w:space="0" w:color="auto"/>
              <w:left w:val="nil"/>
              <w:bottom w:val="single" w:sz="4" w:space="0" w:color="auto"/>
              <w:right w:val="single" w:sz="4" w:space="0" w:color="auto"/>
            </w:tcBorders>
            <w:shd w:val="clear" w:color="auto" w:fill="auto"/>
            <w:vAlign w:val="center"/>
          </w:tcPr>
          <w:p w14:paraId="47153570" w14:textId="77777777" w:rsidR="00DB33FC" w:rsidRDefault="005D078C">
            <w:pPr>
              <w:jc w:val="center"/>
              <w:rPr>
                <w:rFonts w:eastAsia="SimSun"/>
                <w:lang w:eastAsia="zh-CN"/>
              </w:rPr>
            </w:pPr>
            <w:r>
              <w:rPr>
                <w:rFonts w:eastAsia="SimSun" w:hint="eastAsia"/>
                <w:lang w:eastAsia="zh-CN"/>
              </w:rPr>
              <w:t>较成熟和过熟林</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AFE015" w14:textId="77777777" w:rsidR="00DB33FC" w:rsidRDefault="005D078C">
            <w:pPr>
              <w:jc w:val="center"/>
              <w:rPr>
                <w:rFonts w:eastAsia="SimSun"/>
                <w:lang w:eastAsia="zh-CN"/>
              </w:rPr>
            </w:pPr>
            <w:r>
              <w:rPr>
                <w:rFonts w:eastAsia="SimSun" w:hint="eastAsia"/>
                <w:lang w:eastAsia="zh-CN"/>
              </w:rPr>
              <w:t>总计</w:t>
            </w:r>
          </w:p>
        </w:tc>
      </w:tr>
      <w:tr w:rsidR="00DB33FC" w14:paraId="43A6D7BA" w14:textId="77777777">
        <w:trPr>
          <w:trHeight w:val="375"/>
          <w:tblHeader/>
        </w:trPr>
        <w:tc>
          <w:tcPr>
            <w:tcW w:w="2487" w:type="dxa"/>
            <w:vMerge/>
            <w:tcBorders>
              <w:top w:val="single" w:sz="4" w:space="0" w:color="auto"/>
              <w:left w:val="single" w:sz="4" w:space="0" w:color="auto"/>
              <w:bottom w:val="single" w:sz="4" w:space="0" w:color="auto"/>
              <w:right w:val="single" w:sz="4" w:space="0" w:color="auto"/>
            </w:tcBorders>
            <w:vAlign w:val="center"/>
          </w:tcPr>
          <w:p w14:paraId="39FAD5E6" w14:textId="77777777" w:rsidR="00DB33FC" w:rsidRDefault="00DB33FC">
            <w:pPr>
              <w:rPr>
                <w:rFonts w:eastAsia="Times New Roman"/>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tcPr>
          <w:p w14:paraId="66ECBBE8" w14:textId="77777777" w:rsidR="00DB33FC" w:rsidRDefault="00DB33FC">
            <w:pPr>
              <w:rPr>
                <w:rFonts w:eastAsia="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2F1ADF1" w14:textId="77777777" w:rsidR="00DB33FC" w:rsidRDefault="00DB33FC">
            <w:pPr>
              <w:rPr>
                <w:rFonts w:eastAsia="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CAAB74A" w14:textId="77777777" w:rsidR="00DB33FC" w:rsidRDefault="00DB33FC">
            <w:pPr>
              <w:rPr>
                <w:rFonts w:eastAsia="Times New Roman"/>
                <w:lang w:eastAsia="ru-RU"/>
              </w:rPr>
            </w:pPr>
          </w:p>
        </w:tc>
        <w:tc>
          <w:tcPr>
            <w:tcW w:w="1022" w:type="dxa"/>
            <w:tcBorders>
              <w:top w:val="nil"/>
              <w:left w:val="nil"/>
              <w:bottom w:val="single" w:sz="4" w:space="0" w:color="auto"/>
              <w:right w:val="single" w:sz="4" w:space="0" w:color="auto"/>
            </w:tcBorders>
            <w:shd w:val="clear" w:color="auto" w:fill="auto"/>
            <w:vAlign w:val="center"/>
          </w:tcPr>
          <w:p w14:paraId="2C466953" w14:textId="77777777" w:rsidR="00DB33FC" w:rsidRDefault="005D078C">
            <w:pPr>
              <w:jc w:val="center"/>
              <w:rPr>
                <w:rFonts w:eastAsia="SimSun"/>
                <w:lang w:eastAsia="zh-CN"/>
              </w:rPr>
            </w:pPr>
            <w:r>
              <w:rPr>
                <w:rFonts w:eastAsia="SimSun" w:hint="eastAsia"/>
                <w:lang w:eastAsia="zh-CN"/>
              </w:rPr>
              <w:t>合计</w:t>
            </w:r>
          </w:p>
        </w:tc>
        <w:tc>
          <w:tcPr>
            <w:tcW w:w="1424" w:type="dxa"/>
            <w:tcBorders>
              <w:top w:val="nil"/>
              <w:left w:val="nil"/>
              <w:bottom w:val="single" w:sz="4" w:space="0" w:color="auto"/>
              <w:right w:val="single" w:sz="4" w:space="0" w:color="auto"/>
            </w:tcBorders>
            <w:shd w:val="clear" w:color="auto" w:fill="auto"/>
            <w:vAlign w:val="center"/>
          </w:tcPr>
          <w:p w14:paraId="24436E05" w14:textId="77777777" w:rsidR="00DB33FC" w:rsidRDefault="005D078C">
            <w:pPr>
              <w:jc w:val="center"/>
              <w:rPr>
                <w:rFonts w:eastAsia="SimSun"/>
                <w:lang w:eastAsia="zh-CN"/>
              </w:rPr>
            </w:pPr>
            <w:r>
              <w:rPr>
                <w:rFonts w:eastAsia="SimSun" w:hint="eastAsia"/>
                <w:lang w:eastAsia="zh-CN"/>
              </w:rPr>
              <w:t>包含过熟林</w:t>
            </w:r>
          </w:p>
        </w:tc>
        <w:tc>
          <w:tcPr>
            <w:tcW w:w="1240" w:type="dxa"/>
            <w:vMerge/>
            <w:tcBorders>
              <w:top w:val="single" w:sz="4" w:space="0" w:color="auto"/>
              <w:left w:val="single" w:sz="4" w:space="0" w:color="auto"/>
              <w:bottom w:val="single" w:sz="4" w:space="0" w:color="auto"/>
              <w:right w:val="single" w:sz="4" w:space="0" w:color="auto"/>
            </w:tcBorders>
            <w:vAlign w:val="center"/>
          </w:tcPr>
          <w:p w14:paraId="49E079A0" w14:textId="77777777" w:rsidR="00DB33FC" w:rsidRDefault="00DB33FC">
            <w:pPr>
              <w:rPr>
                <w:rFonts w:eastAsia="Times New Roman"/>
                <w:lang w:eastAsia="ru-RU"/>
              </w:rPr>
            </w:pPr>
          </w:p>
        </w:tc>
      </w:tr>
      <w:tr w:rsidR="00DB33FC" w14:paraId="4AA7EBC0" w14:textId="77777777">
        <w:trPr>
          <w:trHeight w:val="180"/>
          <w:tblHeader/>
        </w:trPr>
        <w:tc>
          <w:tcPr>
            <w:tcW w:w="2487" w:type="dxa"/>
            <w:tcBorders>
              <w:top w:val="nil"/>
              <w:left w:val="single" w:sz="4" w:space="0" w:color="auto"/>
              <w:bottom w:val="single" w:sz="4" w:space="0" w:color="auto"/>
              <w:right w:val="single" w:sz="4" w:space="0" w:color="auto"/>
            </w:tcBorders>
            <w:shd w:val="clear" w:color="auto" w:fill="auto"/>
            <w:vAlign w:val="center"/>
          </w:tcPr>
          <w:p w14:paraId="72AEC3EC" w14:textId="77777777" w:rsidR="00DB33FC" w:rsidRDefault="005D078C">
            <w:pPr>
              <w:jc w:val="center"/>
              <w:rPr>
                <w:rFonts w:eastAsia="Times New Roman"/>
                <w:lang w:eastAsia="ru-RU"/>
              </w:rPr>
            </w:pPr>
            <w:r>
              <w:rPr>
                <w:rFonts w:eastAsia="Times New Roman"/>
                <w:lang w:eastAsia="ru-RU"/>
              </w:rPr>
              <w:t>1</w:t>
            </w:r>
          </w:p>
        </w:tc>
        <w:tc>
          <w:tcPr>
            <w:tcW w:w="1104" w:type="dxa"/>
            <w:tcBorders>
              <w:top w:val="nil"/>
              <w:left w:val="nil"/>
              <w:bottom w:val="single" w:sz="4" w:space="0" w:color="auto"/>
              <w:right w:val="single" w:sz="4" w:space="0" w:color="auto"/>
            </w:tcBorders>
            <w:shd w:val="clear" w:color="auto" w:fill="auto"/>
            <w:vAlign w:val="center"/>
          </w:tcPr>
          <w:p w14:paraId="359F2E45" w14:textId="77777777" w:rsidR="00DB33FC" w:rsidRDefault="005D078C">
            <w:pPr>
              <w:jc w:val="center"/>
              <w:rPr>
                <w:rFonts w:eastAsia="Times New Roman"/>
                <w:lang w:eastAsia="ru-RU"/>
              </w:rPr>
            </w:pPr>
            <w:r>
              <w:rPr>
                <w:rFonts w:eastAsia="Times New Roman"/>
                <w:lang w:eastAsia="ru-RU"/>
              </w:rPr>
              <w:t>2</w:t>
            </w:r>
          </w:p>
        </w:tc>
        <w:tc>
          <w:tcPr>
            <w:tcW w:w="1276" w:type="dxa"/>
            <w:tcBorders>
              <w:top w:val="nil"/>
              <w:left w:val="nil"/>
              <w:bottom w:val="single" w:sz="4" w:space="0" w:color="auto"/>
              <w:right w:val="single" w:sz="4" w:space="0" w:color="auto"/>
            </w:tcBorders>
            <w:shd w:val="clear" w:color="auto" w:fill="auto"/>
            <w:vAlign w:val="center"/>
          </w:tcPr>
          <w:p w14:paraId="36BED885" w14:textId="77777777" w:rsidR="00DB33FC" w:rsidRDefault="005D078C">
            <w:pPr>
              <w:jc w:val="center"/>
              <w:rPr>
                <w:rFonts w:eastAsia="Times New Roman"/>
                <w:lang w:eastAsia="ru-RU"/>
              </w:rPr>
            </w:pPr>
            <w:r>
              <w:rPr>
                <w:rFonts w:eastAsia="Times New Roman"/>
                <w:lang w:eastAsia="ru-RU"/>
              </w:rPr>
              <w:t>3</w:t>
            </w:r>
          </w:p>
        </w:tc>
        <w:tc>
          <w:tcPr>
            <w:tcW w:w="992" w:type="dxa"/>
            <w:tcBorders>
              <w:top w:val="nil"/>
              <w:left w:val="nil"/>
              <w:bottom w:val="single" w:sz="4" w:space="0" w:color="auto"/>
              <w:right w:val="single" w:sz="4" w:space="0" w:color="auto"/>
            </w:tcBorders>
            <w:shd w:val="clear" w:color="auto" w:fill="auto"/>
            <w:vAlign w:val="center"/>
          </w:tcPr>
          <w:p w14:paraId="52853CC8" w14:textId="77777777" w:rsidR="00DB33FC" w:rsidRDefault="005D078C">
            <w:pPr>
              <w:jc w:val="center"/>
              <w:rPr>
                <w:rFonts w:eastAsia="Times New Roman"/>
                <w:lang w:eastAsia="ru-RU"/>
              </w:rPr>
            </w:pPr>
            <w:r>
              <w:rPr>
                <w:rFonts w:eastAsia="Times New Roman"/>
                <w:lang w:eastAsia="ru-RU"/>
              </w:rPr>
              <w:t>4</w:t>
            </w:r>
          </w:p>
        </w:tc>
        <w:tc>
          <w:tcPr>
            <w:tcW w:w="1022" w:type="dxa"/>
            <w:tcBorders>
              <w:top w:val="nil"/>
              <w:left w:val="nil"/>
              <w:bottom w:val="single" w:sz="4" w:space="0" w:color="auto"/>
              <w:right w:val="single" w:sz="4" w:space="0" w:color="auto"/>
            </w:tcBorders>
            <w:shd w:val="clear" w:color="auto" w:fill="auto"/>
            <w:vAlign w:val="center"/>
          </w:tcPr>
          <w:p w14:paraId="5C79B605" w14:textId="77777777" w:rsidR="00DB33FC" w:rsidRDefault="005D078C">
            <w:pPr>
              <w:jc w:val="center"/>
              <w:rPr>
                <w:rFonts w:eastAsia="Times New Roman"/>
                <w:lang w:eastAsia="ru-RU"/>
              </w:rPr>
            </w:pPr>
            <w:r>
              <w:rPr>
                <w:rFonts w:eastAsia="Times New Roman"/>
                <w:lang w:eastAsia="ru-RU"/>
              </w:rPr>
              <w:t>5</w:t>
            </w:r>
          </w:p>
        </w:tc>
        <w:tc>
          <w:tcPr>
            <w:tcW w:w="1424" w:type="dxa"/>
            <w:tcBorders>
              <w:top w:val="nil"/>
              <w:left w:val="nil"/>
              <w:bottom w:val="single" w:sz="4" w:space="0" w:color="auto"/>
              <w:right w:val="single" w:sz="4" w:space="0" w:color="auto"/>
            </w:tcBorders>
            <w:shd w:val="clear" w:color="auto" w:fill="auto"/>
            <w:vAlign w:val="center"/>
          </w:tcPr>
          <w:p w14:paraId="4448D733" w14:textId="77777777" w:rsidR="00DB33FC" w:rsidRDefault="005D078C">
            <w:pPr>
              <w:jc w:val="center"/>
              <w:rPr>
                <w:rFonts w:eastAsia="Times New Roman"/>
                <w:lang w:eastAsia="ru-RU"/>
              </w:rPr>
            </w:pPr>
            <w:r>
              <w:rPr>
                <w:rFonts w:eastAsia="Times New Roman"/>
                <w:lang w:eastAsia="ru-RU"/>
              </w:rPr>
              <w:t>6</w:t>
            </w:r>
          </w:p>
        </w:tc>
        <w:tc>
          <w:tcPr>
            <w:tcW w:w="1240" w:type="dxa"/>
            <w:tcBorders>
              <w:top w:val="nil"/>
              <w:left w:val="nil"/>
              <w:bottom w:val="single" w:sz="4" w:space="0" w:color="auto"/>
              <w:right w:val="single" w:sz="4" w:space="0" w:color="auto"/>
            </w:tcBorders>
            <w:shd w:val="clear" w:color="auto" w:fill="auto"/>
            <w:vAlign w:val="center"/>
          </w:tcPr>
          <w:p w14:paraId="3974A342" w14:textId="77777777" w:rsidR="00DB33FC" w:rsidRDefault="005D078C">
            <w:pPr>
              <w:jc w:val="center"/>
              <w:rPr>
                <w:rFonts w:eastAsia="Times New Roman"/>
                <w:lang w:eastAsia="ru-RU"/>
              </w:rPr>
            </w:pPr>
            <w:r>
              <w:rPr>
                <w:rFonts w:eastAsia="Times New Roman"/>
                <w:lang w:eastAsia="ru-RU"/>
              </w:rPr>
              <w:t>7</w:t>
            </w:r>
          </w:p>
        </w:tc>
      </w:tr>
      <w:tr w:rsidR="00DB33FC" w14:paraId="11190534" w14:textId="77777777">
        <w:trPr>
          <w:trHeight w:val="431"/>
        </w:trPr>
        <w:tc>
          <w:tcPr>
            <w:tcW w:w="95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0BF73F" w14:textId="77777777" w:rsidR="00DB33FC" w:rsidRDefault="005D078C">
            <w:pPr>
              <w:jc w:val="center"/>
              <w:rPr>
                <w:rFonts w:eastAsia="SimSun"/>
                <w:b/>
                <w:bCs/>
                <w:lang w:eastAsia="zh-CN"/>
              </w:rPr>
            </w:pPr>
            <w:r>
              <w:rPr>
                <w:rFonts w:eastAsia="SimSun" w:hint="eastAsia"/>
                <w:b/>
                <w:bCs/>
                <w:lang w:eastAsia="zh-CN"/>
              </w:rPr>
              <w:t>经济林</w:t>
            </w:r>
          </w:p>
        </w:tc>
      </w:tr>
      <w:tr w:rsidR="00DB33FC" w14:paraId="13026FDC" w14:textId="77777777">
        <w:trPr>
          <w:trHeight w:val="315"/>
        </w:trPr>
        <w:tc>
          <w:tcPr>
            <w:tcW w:w="2487" w:type="dxa"/>
            <w:vMerge w:val="restart"/>
            <w:tcBorders>
              <w:top w:val="nil"/>
              <w:left w:val="single" w:sz="4" w:space="0" w:color="auto"/>
              <w:bottom w:val="single" w:sz="4" w:space="0" w:color="000000"/>
              <w:right w:val="single" w:sz="4" w:space="0" w:color="auto"/>
            </w:tcBorders>
            <w:shd w:val="clear" w:color="auto" w:fill="auto"/>
            <w:vAlign w:val="center"/>
          </w:tcPr>
          <w:p w14:paraId="07E96327" w14:textId="77777777" w:rsidR="00DB33FC" w:rsidRDefault="005D078C">
            <w:pPr>
              <w:rPr>
                <w:rFonts w:eastAsia="SimSun"/>
                <w:lang w:eastAsia="zh-CN"/>
              </w:rPr>
            </w:pPr>
            <w:r>
              <w:rPr>
                <w:rFonts w:eastAsia="SimSun" w:hint="eastAsia"/>
                <w:lang w:eastAsia="zh-CN"/>
              </w:rPr>
              <w:t>樟子松三级及以上</w:t>
            </w:r>
          </w:p>
        </w:tc>
        <w:tc>
          <w:tcPr>
            <w:tcW w:w="1104" w:type="dxa"/>
            <w:tcBorders>
              <w:top w:val="nil"/>
              <w:left w:val="nil"/>
              <w:bottom w:val="single" w:sz="4" w:space="0" w:color="auto"/>
              <w:right w:val="single" w:sz="4" w:space="0" w:color="auto"/>
            </w:tcBorders>
            <w:shd w:val="clear" w:color="auto" w:fill="auto"/>
            <w:vAlign w:val="bottom"/>
          </w:tcPr>
          <w:p w14:paraId="1F8D78AE" w14:textId="77777777" w:rsidR="00DB33FC" w:rsidRDefault="005D078C">
            <w:pPr>
              <w:jc w:val="center"/>
              <w:rPr>
                <w:color w:val="000000"/>
              </w:rPr>
            </w:pPr>
            <w:r>
              <w:rPr>
                <w:color w:val="000000"/>
              </w:rPr>
              <w:t>14577,5</w:t>
            </w:r>
          </w:p>
        </w:tc>
        <w:tc>
          <w:tcPr>
            <w:tcW w:w="1276" w:type="dxa"/>
            <w:tcBorders>
              <w:top w:val="nil"/>
              <w:left w:val="nil"/>
              <w:bottom w:val="single" w:sz="4" w:space="0" w:color="auto"/>
              <w:right w:val="single" w:sz="4" w:space="0" w:color="auto"/>
            </w:tcBorders>
            <w:shd w:val="clear" w:color="auto" w:fill="auto"/>
            <w:vAlign w:val="bottom"/>
          </w:tcPr>
          <w:p w14:paraId="115B76D1" w14:textId="77777777" w:rsidR="00DB33FC" w:rsidRDefault="005D078C">
            <w:pPr>
              <w:jc w:val="center"/>
              <w:rPr>
                <w:color w:val="000000"/>
              </w:rPr>
            </w:pPr>
            <w:r>
              <w:rPr>
                <w:color w:val="000000"/>
              </w:rPr>
              <w:t>11336,1</w:t>
            </w:r>
          </w:p>
        </w:tc>
        <w:tc>
          <w:tcPr>
            <w:tcW w:w="992" w:type="dxa"/>
            <w:tcBorders>
              <w:top w:val="nil"/>
              <w:left w:val="nil"/>
              <w:bottom w:val="single" w:sz="4" w:space="0" w:color="auto"/>
              <w:right w:val="single" w:sz="4" w:space="0" w:color="auto"/>
            </w:tcBorders>
            <w:shd w:val="clear" w:color="auto" w:fill="auto"/>
            <w:vAlign w:val="bottom"/>
          </w:tcPr>
          <w:p w14:paraId="7CE9EDF7" w14:textId="77777777" w:rsidR="00DB33FC" w:rsidRDefault="005D078C">
            <w:pPr>
              <w:jc w:val="center"/>
              <w:rPr>
                <w:color w:val="000000"/>
              </w:rPr>
            </w:pPr>
            <w:r>
              <w:rPr>
                <w:color w:val="000000"/>
              </w:rPr>
              <w:t>20392,3</w:t>
            </w:r>
          </w:p>
        </w:tc>
        <w:tc>
          <w:tcPr>
            <w:tcW w:w="1022" w:type="dxa"/>
            <w:tcBorders>
              <w:top w:val="nil"/>
              <w:left w:val="nil"/>
              <w:bottom w:val="single" w:sz="4" w:space="0" w:color="auto"/>
              <w:right w:val="single" w:sz="4" w:space="0" w:color="auto"/>
            </w:tcBorders>
            <w:shd w:val="clear" w:color="auto" w:fill="auto"/>
            <w:vAlign w:val="bottom"/>
          </w:tcPr>
          <w:p w14:paraId="355B05DB" w14:textId="77777777" w:rsidR="00DB33FC" w:rsidRDefault="005D078C">
            <w:pPr>
              <w:jc w:val="center"/>
              <w:rPr>
                <w:color w:val="000000"/>
              </w:rPr>
            </w:pPr>
            <w:r>
              <w:rPr>
                <w:color w:val="000000"/>
              </w:rPr>
              <w:t>71307,8</w:t>
            </w:r>
          </w:p>
        </w:tc>
        <w:tc>
          <w:tcPr>
            <w:tcW w:w="1424" w:type="dxa"/>
            <w:tcBorders>
              <w:top w:val="nil"/>
              <w:left w:val="nil"/>
              <w:bottom w:val="single" w:sz="4" w:space="0" w:color="auto"/>
              <w:right w:val="single" w:sz="4" w:space="0" w:color="auto"/>
            </w:tcBorders>
            <w:shd w:val="clear" w:color="auto" w:fill="auto"/>
            <w:vAlign w:val="bottom"/>
          </w:tcPr>
          <w:p w14:paraId="7FFC7666" w14:textId="77777777" w:rsidR="00DB33FC" w:rsidRDefault="005D078C">
            <w:pPr>
              <w:jc w:val="center"/>
              <w:rPr>
                <w:color w:val="000000"/>
              </w:rPr>
            </w:pPr>
            <w:r>
              <w:rPr>
                <w:color w:val="000000"/>
              </w:rPr>
              <w:t>44687,6</w:t>
            </w:r>
          </w:p>
        </w:tc>
        <w:tc>
          <w:tcPr>
            <w:tcW w:w="1240" w:type="dxa"/>
            <w:tcBorders>
              <w:top w:val="nil"/>
              <w:left w:val="nil"/>
              <w:bottom w:val="single" w:sz="4" w:space="0" w:color="auto"/>
              <w:right w:val="single" w:sz="4" w:space="0" w:color="auto"/>
            </w:tcBorders>
            <w:shd w:val="clear" w:color="auto" w:fill="auto"/>
            <w:vAlign w:val="bottom"/>
          </w:tcPr>
          <w:p w14:paraId="13573113" w14:textId="77777777" w:rsidR="00DB33FC" w:rsidRDefault="005D078C">
            <w:pPr>
              <w:jc w:val="center"/>
              <w:rPr>
                <w:color w:val="000000"/>
              </w:rPr>
            </w:pPr>
            <w:r>
              <w:rPr>
                <w:color w:val="000000"/>
              </w:rPr>
              <w:t>117613,7</w:t>
            </w:r>
          </w:p>
        </w:tc>
      </w:tr>
      <w:tr w:rsidR="00DB33FC" w14:paraId="3C851DC7" w14:textId="77777777">
        <w:trPr>
          <w:trHeight w:val="315"/>
        </w:trPr>
        <w:tc>
          <w:tcPr>
            <w:tcW w:w="2487" w:type="dxa"/>
            <w:vMerge/>
            <w:tcBorders>
              <w:top w:val="nil"/>
              <w:left w:val="single" w:sz="4" w:space="0" w:color="auto"/>
              <w:bottom w:val="single" w:sz="4" w:space="0" w:color="000000"/>
              <w:right w:val="single" w:sz="4" w:space="0" w:color="auto"/>
            </w:tcBorders>
            <w:vAlign w:val="center"/>
          </w:tcPr>
          <w:p w14:paraId="5F8A091C" w14:textId="77777777" w:rsidR="00DB33FC" w:rsidRDefault="00DB33FC">
            <w:pPr>
              <w:rPr>
                <w:rFonts w:eastAsia="Times New Roman"/>
                <w:lang w:eastAsia="ru-RU"/>
              </w:rPr>
            </w:pPr>
          </w:p>
        </w:tc>
        <w:tc>
          <w:tcPr>
            <w:tcW w:w="1104" w:type="dxa"/>
            <w:tcBorders>
              <w:top w:val="nil"/>
              <w:left w:val="nil"/>
              <w:bottom w:val="single" w:sz="4" w:space="0" w:color="auto"/>
              <w:right w:val="single" w:sz="4" w:space="0" w:color="auto"/>
            </w:tcBorders>
            <w:shd w:val="clear" w:color="auto" w:fill="auto"/>
            <w:vAlign w:val="bottom"/>
          </w:tcPr>
          <w:p w14:paraId="4D8C6E3C" w14:textId="77777777" w:rsidR="00DB33FC" w:rsidRDefault="005D078C">
            <w:pPr>
              <w:jc w:val="center"/>
              <w:rPr>
                <w:color w:val="000000"/>
              </w:rPr>
            </w:pPr>
            <w:r>
              <w:rPr>
                <w:color w:val="000000"/>
              </w:rPr>
              <w:t>695,1</w:t>
            </w:r>
          </w:p>
        </w:tc>
        <w:tc>
          <w:tcPr>
            <w:tcW w:w="1276" w:type="dxa"/>
            <w:tcBorders>
              <w:top w:val="nil"/>
              <w:left w:val="nil"/>
              <w:bottom w:val="single" w:sz="4" w:space="0" w:color="auto"/>
              <w:right w:val="single" w:sz="4" w:space="0" w:color="auto"/>
            </w:tcBorders>
            <w:shd w:val="clear" w:color="auto" w:fill="auto"/>
            <w:vAlign w:val="bottom"/>
          </w:tcPr>
          <w:p w14:paraId="1F6DBF54" w14:textId="77777777" w:rsidR="00DB33FC" w:rsidRDefault="005D078C">
            <w:pPr>
              <w:jc w:val="center"/>
              <w:rPr>
                <w:color w:val="000000"/>
              </w:rPr>
            </w:pPr>
            <w:r>
              <w:rPr>
                <w:color w:val="000000"/>
              </w:rPr>
              <w:t>1018,1</w:t>
            </w:r>
          </w:p>
        </w:tc>
        <w:tc>
          <w:tcPr>
            <w:tcW w:w="992" w:type="dxa"/>
            <w:tcBorders>
              <w:top w:val="nil"/>
              <w:left w:val="nil"/>
              <w:bottom w:val="single" w:sz="4" w:space="0" w:color="auto"/>
              <w:right w:val="single" w:sz="4" w:space="0" w:color="auto"/>
            </w:tcBorders>
            <w:shd w:val="clear" w:color="auto" w:fill="auto"/>
            <w:vAlign w:val="bottom"/>
          </w:tcPr>
          <w:p w14:paraId="5051B096" w14:textId="77777777" w:rsidR="00DB33FC" w:rsidRDefault="005D078C">
            <w:pPr>
              <w:jc w:val="center"/>
              <w:rPr>
                <w:color w:val="000000"/>
              </w:rPr>
            </w:pPr>
            <w:r>
              <w:rPr>
                <w:color w:val="000000"/>
              </w:rPr>
              <w:t>2012,6</w:t>
            </w:r>
          </w:p>
        </w:tc>
        <w:tc>
          <w:tcPr>
            <w:tcW w:w="1022" w:type="dxa"/>
            <w:tcBorders>
              <w:top w:val="nil"/>
              <w:left w:val="nil"/>
              <w:bottom w:val="single" w:sz="4" w:space="0" w:color="auto"/>
              <w:right w:val="single" w:sz="4" w:space="0" w:color="auto"/>
            </w:tcBorders>
            <w:shd w:val="clear" w:color="auto" w:fill="auto"/>
            <w:vAlign w:val="bottom"/>
          </w:tcPr>
          <w:p w14:paraId="68F057BC" w14:textId="77777777" w:rsidR="00DB33FC" w:rsidRDefault="005D078C">
            <w:pPr>
              <w:jc w:val="center"/>
              <w:rPr>
                <w:color w:val="000000"/>
              </w:rPr>
            </w:pPr>
            <w:r>
              <w:rPr>
                <w:color w:val="000000"/>
              </w:rPr>
              <w:t>9689,4</w:t>
            </w:r>
          </w:p>
        </w:tc>
        <w:tc>
          <w:tcPr>
            <w:tcW w:w="1424" w:type="dxa"/>
            <w:tcBorders>
              <w:top w:val="nil"/>
              <w:left w:val="nil"/>
              <w:bottom w:val="single" w:sz="4" w:space="0" w:color="auto"/>
              <w:right w:val="single" w:sz="4" w:space="0" w:color="auto"/>
            </w:tcBorders>
            <w:shd w:val="clear" w:color="auto" w:fill="auto"/>
            <w:vAlign w:val="bottom"/>
          </w:tcPr>
          <w:p w14:paraId="6762C10E" w14:textId="77777777" w:rsidR="00DB33FC" w:rsidRDefault="005D078C">
            <w:pPr>
              <w:jc w:val="center"/>
              <w:rPr>
                <w:color w:val="000000"/>
              </w:rPr>
            </w:pPr>
            <w:r>
              <w:rPr>
                <w:color w:val="000000"/>
              </w:rPr>
              <w:t>6498,8</w:t>
            </w:r>
          </w:p>
        </w:tc>
        <w:tc>
          <w:tcPr>
            <w:tcW w:w="1240" w:type="dxa"/>
            <w:tcBorders>
              <w:top w:val="nil"/>
              <w:left w:val="nil"/>
              <w:bottom w:val="single" w:sz="4" w:space="0" w:color="auto"/>
              <w:right w:val="single" w:sz="4" w:space="0" w:color="auto"/>
            </w:tcBorders>
            <w:shd w:val="clear" w:color="auto" w:fill="auto"/>
            <w:vAlign w:val="bottom"/>
          </w:tcPr>
          <w:p w14:paraId="5295164B" w14:textId="77777777" w:rsidR="00DB33FC" w:rsidRDefault="005D078C">
            <w:pPr>
              <w:jc w:val="center"/>
              <w:rPr>
                <w:color w:val="000000"/>
              </w:rPr>
            </w:pPr>
            <w:r>
              <w:rPr>
                <w:color w:val="000000"/>
              </w:rPr>
              <w:t>13415,2</w:t>
            </w:r>
          </w:p>
        </w:tc>
      </w:tr>
      <w:tr w:rsidR="00DB33FC" w14:paraId="5045B7CF" w14:textId="77777777">
        <w:trPr>
          <w:trHeight w:val="315"/>
        </w:trPr>
        <w:tc>
          <w:tcPr>
            <w:tcW w:w="2487" w:type="dxa"/>
            <w:vMerge w:val="restart"/>
            <w:tcBorders>
              <w:top w:val="nil"/>
              <w:left w:val="single" w:sz="4" w:space="0" w:color="auto"/>
              <w:bottom w:val="single" w:sz="4" w:space="0" w:color="000000"/>
              <w:right w:val="single" w:sz="4" w:space="0" w:color="auto"/>
            </w:tcBorders>
            <w:shd w:val="clear" w:color="auto" w:fill="auto"/>
            <w:vAlign w:val="center"/>
          </w:tcPr>
          <w:p w14:paraId="59D42FA9" w14:textId="77777777" w:rsidR="00DB33FC" w:rsidRDefault="005D078C">
            <w:pPr>
              <w:rPr>
                <w:rFonts w:eastAsia="SimSun"/>
                <w:lang w:eastAsia="zh-CN"/>
              </w:rPr>
            </w:pPr>
            <w:r>
              <w:rPr>
                <w:rFonts w:eastAsia="SimSun" w:hint="eastAsia"/>
                <w:lang w:eastAsia="zh-CN"/>
              </w:rPr>
              <w:t>云杉</w:t>
            </w:r>
          </w:p>
        </w:tc>
        <w:tc>
          <w:tcPr>
            <w:tcW w:w="1104" w:type="dxa"/>
            <w:tcBorders>
              <w:top w:val="nil"/>
              <w:left w:val="nil"/>
              <w:bottom w:val="single" w:sz="4" w:space="0" w:color="auto"/>
              <w:right w:val="single" w:sz="4" w:space="0" w:color="auto"/>
            </w:tcBorders>
            <w:shd w:val="clear" w:color="auto" w:fill="auto"/>
            <w:vAlign w:val="bottom"/>
          </w:tcPr>
          <w:p w14:paraId="3C355477" w14:textId="77777777" w:rsidR="00DB33FC" w:rsidRDefault="005D078C">
            <w:pPr>
              <w:jc w:val="center"/>
              <w:rPr>
                <w:color w:val="000000"/>
              </w:rPr>
            </w:pPr>
            <w:r>
              <w:rPr>
                <w:color w:val="000000"/>
              </w:rPr>
              <w:t>116,2</w:t>
            </w:r>
          </w:p>
        </w:tc>
        <w:tc>
          <w:tcPr>
            <w:tcW w:w="1276" w:type="dxa"/>
            <w:tcBorders>
              <w:top w:val="nil"/>
              <w:left w:val="nil"/>
              <w:bottom w:val="single" w:sz="4" w:space="0" w:color="auto"/>
              <w:right w:val="single" w:sz="4" w:space="0" w:color="auto"/>
            </w:tcBorders>
            <w:shd w:val="clear" w:color="auto" w:fill="auto"/>
            <w:vAlign w:val="bottom"/>
          </w:tcPr>
          <w:p w14:paraId="64F62C8C" w14:textId="77777777" w:rsidR="00DB33FC" w:rsidRDefault="005D078C">
            <w:pPr>
              <w:jc w:val="center"/>
              <w:rPr>
                <w:color w:val="000000"/>
              </w:rPr>
            </w:pPr>
            <w:r>
              <w:rPr>
                <w:color w:val="000000"/>
              </w:rPr>
              <w:t>751,7</w:t>
            </w:r>
          </w:p>
        </w:tc>
        <w:tc>
          <w:tcPr>
            <w:tcW w:w="992" w:type="dxa"/>
            <w:tcBorders>
              <w:top w:val="nil"/>
              <w:left w:val="nil"/>
              <w:bottom w:val="single" w:sz="4" w:space="0" w:color="auto"/>
              <w:right w:val="single" w:sz="4" w:space="0" w:color="auto"/>
            </w:tcBorders>
            <w:shd w:val="clear" w:color="auto" w:fill="auto"/>
            <w:vAlign w:val="bottom"/>
          </w:tcPr>
          <w:p w14:paraId="5317F676" w14:textId="77777777" w:rsidR="00DB33FC" w:rsidRDefault="005D078C">
            <w:pPr>
              <w:jc w:val="center"/>
              <w:rPr>
                <w:color w:val="000000"/>
              </w:rPr>
            </w:pPr>
            <w:r>
              <w:rPr>
                <w:color w:val="000000"/>
              </w:rPr>
              <w:t>687,6</w:t>
            </w:r>
          </w:p>
        </w:tc>
        <w:tc>
          <w:tcPr>
            <w:tcW w:w="1022" w:type="dxa"/>
            <w:tcBorders>
              <w:top w:val="nil"/>
              <w:left w:val="nil"/>
              <w:bottom w:val="single" w:sz="4" w:space="0" w:color="auto"/>
              <w:right w:val="single" w:sz="4" w:space="0" w:color="auto"/>
            </w:tcBorders>
            <w:shd w:val="clear" w:color="auto" w:fill="auto"/>
            <w:vAlign w:val="bottom"/>
          </w:tcPr>
          <w:p w14:paraId="5956F385" w14:textId="77777777" w:rsidR="00DB33FC" w:rsidRDefault="005D078C">
            <w:pPr>
              <w:jc w:val="center"/>
              <w:rPr>
                <w:color w:val="000000"/>
              </w:rPr>
            </w:pPr>
            <w:r>
              <w:rPr>
                <w:color w:val="000000"/>
              </w:rPr>
              <w:t>6021,2</w:t>
            </w:r>
          </w:p>
        </w:tc>
        <w:tc>
          <w:tcPr>
            <w:tcW w:w="1424" w:type="dxa"/>
            <w:tcBorders>
              <w:top w:val="nil"/>
              <w:left w:val="nil"/>
              <w:bottom w:val="single" w:sz="4" w:space="0" w:color="auto"/>
              <w:right w:val="single" w:sz="4" w:space="0" w:color="auto"/>
            </w:tcBorders>
            <w:shd w:val="clear" w:color="auto" w:fill="auto"/>
            <w:vAlign w:val="bottom"/>
          </w:tcPr>
          <w:p w14:paraId="77C9094F" w14:textId="77777777" w:rsidR="00DB33FC" w:rsidRDefault="005D078C">
            <w:pPr>
              <w:jc w:val="center"/>
              <w:rPr>
                <w:color w:val="000000"/>
              </w:rPr>
            </w:pPr>
            <w:r>
              <w:rPr>
                <w:color w:val="000000"/>
              </w:rPr>
              <w:t>3308,6</w:t>
            </w:r>
          </w:p>
        </w:tc>
        <w:tc>
          <w:tcPr>
            <w:tcW w:w="1240" w:type="dxa"/>
            <w:tcBorders>
              <w:top w:val="nil"/>
              <w:left w:val="nil"/>
              <w:bottom w:val="single" w:sz="4" w:space="0" w:color="auto"/>
              <w:right w:val="single" w:sz="4" w:space="0" w:color="auto"/>
            </w:tcBorders>
            <w:shd w:val="clear" w:color="auto" w:fill="auto"/>
            <w:vAlign w:val="bottom"/>
          </w:tcPr>
          <w:p w14:paraId="76770D4A" w14:textId="77777777" w:rsidR="00DB33FC" w:rsidRDefault="005D078C">
            <w:pPr>
              <w:jc w:val="center"/>
              <w:rPr>
                <w:color w:val="000000"/>
              </w:rPr>
            </w:pPr>
            <w:r>
              <w:rPr>
                <w:color w:val="000000"/>
              </w:rPr>
              <w:t>7576,7</w:t>
            </w:r>
          </w:p>
        </w:tc>
      </w:tr>
      <w:tr w:rsidR="00DB33FC" w14:paraId="36EE7294" w14:textId="77777777">
        <w:trPr>
          <w:trHeight w:val="315"/>
        </w:trPr>
        <w:tc>
          <w:tcPr>
            <w:tcW w:w="2487" w:type="dxa"/>
            <w:vMerge/>
            <w:tcBorders>
              <w:top w:val="nil"/>
              <w:left w:val="single" w:sz="4" w:space="0" w:color="auto"/>
              <w:bottom w:val="single" w:sz="4" w:space="0" w:color="000000"/>
              <w:right w:val="single" w:sz="4" w:space="0" w:color="auto"/>
            </w:tcBorders>
            <w:vAlign w:val="center"/>
          </w:tcPr>
          <w:p w14:paraId="1DA957A5" w14:textId="77777777" w:rsidR="00DB33FC" w:rsidRDefault="00DB33FC">
            <w:pPr>
              <w:rPr>
                <w:rFonts w:eastAsia="Times New Roman"/>
                <w:lang w:eastAsia="ru-RU"/>
              </w:rPr>
            </w:pPr>
          </w:p>
        </w:tc>
        <w:tc>
          <w:tcPr>
            <w:tcW w:w="1104" w:type="dxa"/>
            <w:tcBorders>
              <w:top w:val="nil"/>
              <w:left w:val="nil"/>
              <w:bottom w:val="single" w:sz="4" w:space="0" w:color="auto"/>
              <w:right w:val="single" w:sz="4" w:space="0" w:color="auto"/>
            </w:tcBorders>
            <w:shd w:val="clear" w:color="auto" w:fill="auto"/>
            <w:vAlign w:val="bottom"/>
          </w:tcPr>
          <w:p w14:paraId="04940772" w14:textId="77777777" w:rsidR="00DB33FC" w:rsidRDefault="005D078C">
            <w:pPr>
              <w:jc w:val="center"/>
              <w:rPr>
                <w:color w:val="000000"/>
              </w:rPr>
            </w:pPr>
            <w:r>
              <w:rPr>
                <w:color w:val="000000"/>
              </w:rPr>
              <w:t>4,5</w:t>
            </w:r>
          </w:p>
        </w:tc>
        <w:tc>
          <w:tcPr>
            <w:tcW w:w="1276" w:type="dxa"/>
            <w:tcBorders>
              <w:top w:val="nil"/>
              <w:left w:val="nil"/>
              <w:bottom w:val="single" w:sz="4" w:space="0" w:color="auto"/>
              <w:right w:val="single" w:sz="4" w:space="0" w:color="auto"/>
            </w:tcBorders>
            <w:shd w:val="clear" w:color="auto" w:fill="auto"/>
            <w:vAlign w:val="bottom"/>
          </w:tcPr>
          <w:p w14:paraId="3DEE643A" w14:textId="77777777" w:rsidR="00DB33FC" w:rsidRDefault="005D078C">
            <w:pPr>
              <w:jc w:val="center"/>
              <w:rPr>
                <w:color w:val="000000"/>
              </w:rPr>
            </w:pPr>
            <w:r>
              <w:rPr>
                <w:color w:val="000000"/>
              </w:rPr>
              <w:t>84,8</w:t>
            </w:r>
          </w:p>
        </w:tc>
        <w:tc>
          <w:tcPr>
            <w:tcW w:w="992" w:type="dxa"/>
            <w:tcBorders>
              <w:top w:val="nil"/>
              <w:left w:val="nil"/>
              <w:bottom w:val="single" w:sz="4" w:space="0" w:color="auto"/>
              <w:right w:val="single" w:sz="4" w:space="0" w:color="auto"/>
            </w:tcBorders>
            <w:shd w:val="clear" w:color="auto" w:fill="auto"/>
            <w:vAlign w:val="bottom"/>
          </w:tcPr>
          <w:p w14:paraId="7D87C74E" w14:textId="77777777" w:rsidR="00DB33FC" w:rsidRDefault="005D078C">
            <w:pPr>
              <w:jc w:val="center"/>
              <w:rPr>
                <w:color w:val="000000"/>
              </w:rPr>
            </w:pPr>
            <w:r>
              <w:rPr>
                <w:color w:val="000000"/>
              </w:rPr>
              <w:t>123,3</w:t>
            </w:r>
          </w:p>
        </w:tc>
        <w:tc>
          <w:tcPr>
            <w:tcW w:w="1022" w:type="dxa"/>
            <w:tcBorders>
              <w:top w:val="nil"/>
              <w:left w:val="nil"/>
              <w:bottom w:val="single" w:sz="4" w:space="0" w:color="auto"/>
              <w:right w:val="single" w:sz="4" w:space="0" w:color="auto"/>
            </w:tcBorders>
            <w:shd w:val="clear" w:color="auto" w:fill="auto"/>
            <w:vAlign w:val="bottom"/>
          </w:tcPr>
          <w:p w14:paraId="5CF5EB0D" w14:textId="77777777" w:rsidR="00DB33FC" w:rsidRDefault="005D078C">
            <w:pPr>
              <w:jc w:val="center"/>
              <w:rPr>
                <w:color w:val="000000"/>
              </w:rPr>
            </w:pPr>
            <w:r>
              <w:rPr>
                <w:color w:val="000000"/>
              </w:rPr>
              <w:t>1223,2</w:t>
            </w:r>
          </w:p>
        </w:tc>
        <w:tc>
          <w:tcPr>
            <w:tcW w:w="1424" w:type="dxa"/>
            <w:tcBorders>
              <w:top w:val="nil"/>
              <w:left w:val="nil"/>
              <w:bottom w:val="single" w:sz="4" w:space="0" w:color="auto"/>
              <w:right w:val="single" w:sz="4" w:space="0" w:color="auto"/>
            </w:tcBorders>
            <w:shd w:val="clear" w:color="auto" w:fill="auto"/>
            <w:vAlign w:val="bottom"/>
          </w:tcPr>
          <w:p w14:paraId="61474B54" w14:textId="77777777" w:rsidR="00DB33FC" w:rsidRDefault="005D078C">
            <w:pPr>
              <w:jc w:val="center"/>
              <w:rPr>
                <w:color w:val="000000"/>
              </w:rPr>
            </w:pPr>
            <w:r>
              <w:rPr>
                <w:color w:val="000000"/>
              </w:rPr>
              <w:t>692,4</w:t>
            </w:r>
          </w:p>
        </w:tc>
        <w:tc>
          <w:tcPr>
            <w:tcW w:w="1240" w:type="dxa"/>
            <w:tcBorders>
              <w:top w:val="nil"/>
              <w:left w:val="nil"/>
              <w:bottom w:val="single" w:sz="4" w:space="0" w:color="auto"/>
              <w:right w:val="single" w:sz="4" w:space="0" w:color="auto"/>
            </w:tcBorders>
            <w:shd w:val="clear" w:color="auto" w:fill="auto"/>
            <w:vAlign w:val="bottom"/>
          </w:tcPr>
          <w:p w14:paraId="0721CE27" w14:textId="77777777" w:rsidR="00DB33FC" w:rsidRDefault="005D078C">
            <w:pPr>
              <w:jc w:val="center"/>
              <w:rPr>
                <w:color w:val="000000"/>
              </w:rPr>
            </w:pPr>
            <w:r>
              <w:rPr>
                <w:color w:val="000000"/>
              </w:rPr>
              <w:t>1435,8</w:t>
            </w:r>
          </w:p>
        </w:tc>
      </w:tr>
      <w:tr w:rsidR="00DB33FC" w14:paraId="541F8669" w14:textId="77777777">
        <w:trPr>
          <w:trHeight w:val="315"/>
        </w:trPr>
        <w:tc>
          <w:tcPr>
            <w:tcW w:w="2487" w:type="dxa"/>
            <w:vMerge w:val="restart"/>
            <w:tcBorders>
              <w:top w:val="nil"/>
              <w:left w:val="single" w:sz="4" w:space="0" w:color="auto"/>
              <w:bottom w:val="single" w:sz="4" w:space="0" w:color="000000"/>
              <w:right w:val="single" w:sz="4" w:space="0" w:color="auto"/>
            </w:tcBorders>
            <w:shd w:val="clear" w:color="auto" w:fill="auto"/>
            <w:vAlign w:val="center"/>
          </w:tcPr>
          <w:p w14:paraId="74AE6B62" w14:textId="77777777" w:rsidR="00DB33FC" w:rsidRDefault="005D078C">
            <w:pPr>
              <w:rPr>
                <w:rFonts w:eastAsia="SimSun"/>
                <w:lang w:eastAsia="zh-CN"/>
              </w:rPr>
            </w:pPr>
            <w:r>
              <w:rPr>
                <w:rFonts w:eastAsia="SimSun" w:hint="eastAsia"/>
                <w:lang w:eastAsia="zh-CN"/>
              </w:rPr>
              <w:t>冷杉</w:t>
            </w:r>
          </w:p>
        </w:tc>
        <w:tc>
          <w:tcPr>
            <w:tcW w:w="1104" w:type="dxa"/>
            <w:tcBorders>
              <w:top w:val="nil"/>
              <w:left w:val="nil"/>
              <w:bottom w:val="single" w:sz="4" w:space="0" w:color="auto"/>
              <w:right w:val="single" w:sz="4" w:space="0" w:color="auto"/>
            </w:tcBorders>
            <w:shd w:val="clear" w:color="auto" w:fill="auto"/>
            <w:vAlign w:val="bottom"/>
          </w:tcPr>
          <w:p w14:paraId="625A83B6" w14:textId="77777777" w:rsidR="00DB33FC" w:rsidRDefault="005D078C">
            <w:pPr>
              <w:jc w:val="center"/>
              <w:rPr>
                <w:color w:val="000000"/>
              </w:rPr>
            </w:pPr>
            <w:r>
              <w:rPr>
                <w:color w:val="000000"/>
              </w:rPr>
              <w:t>1491,5</w:t>
            </w:r>
          </w:p>
        </w:tc>
        <w:tc>
          <w:tcPr>
            <w:tcW w:w="1276" w:type="dxa"/>
            <w:tcBorders>
              <w:top w:val="nil"/>
              <w:left w:val="nil"/>
              <w:bottom w:val="single" w:sz="4" w:space="0" w:color="auto"/>
              <w:right w:val="single" w:sz="4" w:space="0" w:color="auto"/>
            </w:tcBorders>
            <w:shd w:val="clear" w:color="auto" w:fill="auto"/>
            <w:vAlign w:val="bottom"/>
          </w:tcPr>
          <w:p w14:paraId="457BD9B9" w14:textId="77777777" w:rsidR="00DB33FC" w:rsidRDefault="005D078C">
            <w:pPr>
              <w:jc w:val="center"/>
              <w:rPr>
                <w:color w:val="000000"/>
              </w:rPr>
            </w:pPr>
            <w:r>
              <w:rPr>
                <w:color w:val="000000"/>
              </w:rPr>
              <w:t>2637,6</w:t>
            </w:r>
          </w:p>
        </w:tc>
        <w:tc>
          <w:tcPr>
            <w:tcW w:w="992" w:type="dxa"/>
            <w:tcBorders>
              <w:top w:val="nil"/>
              <w:left w:val="nil"/>
              <w:bottom w:val="single" w:sz="4" w:space="0" w:color="auto"/>
              <w:right w:val="single" w:sz="4" w:space="0" w:color="auto"/>
            </w:tcBorders>
            <w:shd w:val="clear" w:color="auto" w:fill="auto"/>
            <w:vAlign w:val="bottom"/>
          </w:tcPr>
          <w:p w14:paraId="3B5C6AAB" w14:textId="77777777" w:rsidR="00DB33FC" w:rsidRDefault="005D078C">
            <w:pPr>
              <w:jc w:val="center"/>
              <w:rPr>
                <w:color w:val="000000"/>
              </w:rPr>
            </w:pPr>
            <w:r>
              <w:rPr>
                <w:color w:val="000000"/>
              </w:rPr>
              <w:t>4549,5</w:t>
            </w:r>
          </w:p>
        </w:tc>
        <w:tc>
          <w:tcPr>
            <w:tcW w:w="1022" w:type="dxa"/>
            <w:tcBorders>
              <w:top w:val="nil"/>
              <w:left w:val="nil"/>
              <w:bottom w:val="single" w:sz="4" w:space="0" w:color="auto"/>
              <w:right w:val="single" w:sz="4" w:space="0" w:color="auto"/>
            </w:tcBorders>
            <w:shd w:val="clear" w:color="auto" w:fill="auto"/>
            <w:vAlign w:val="bottom"/>
          </w:tcPr>
          <w:p w14:paraId="63750181" w14:textId="77777777" w:rsidR="00DB33FC" w:rsidRDefault="005D078C">
            <w:pPr>
              <w:jc w:val="center"/>
              <w:rPr>
                <w:color w:val="000000"/>
              </w:rPr>
            </w:pPr>
            <w:r>
              <w:rPr>
                <w:color w:val="000000"/>
              </w:rPr>
              <w:t>40210,95</w:t>
            </w:r>
          </w:p>
        </w:tc>
        <w:tc>
          <w:tcPr>
            <w:tcW w:w="1424" w:type="dxa"/>
            <w:tcBorders>
              <w:top w:val="nil"/>
              <w:left w:val="nil"/>
              <w:bottom w:val="single" w:sz="4" w:space="0" w:color="auto"/>
              <w:right w:val="single" w:sz="4" w:space="0" w:color="auto"/>
            </w:tcBorders>
            <w:shd w:val="clear" w:color="auto" w:fill="auto"/>
            <w:vAlign w:val="bottom"/>
          </w:tcPr>
          <w:p w14:paraId="1AC79479" w14:textId="77777777" w:rsidR="00DB33FC" w:rsidRDefault="005D078C">
            <w:pPr>
              <w:jc w:val="center"/>
              <w:rPr>
                <w:color w:val="000000"/>
              </w:rPr>
            </w:pPr>
            <w:r>
              <w:rPr>
                <w:color w:val="000000"/>
              </w:rPr>
              <w:t>14809,35</w:t>
            </w:r>
          </w:p>
        </w:tc>
        <w:tc>
          <w:tcPr>
            <w:tcW w:w="1240" w:type="dxa"/>
            <w:tcBorders>
              <w:top w:val="nil"/>
              <w:left w:val="nil"/>
              <w:bottom w:val="single" w:sz="4" w:space="0" w:color="auto"/>
              <w:right w:val="single" w:sz="4" w:space="0" w:color="auto"/>
            </w:tcBorders>
            <w:shd w:val="clear" w:color="auto" w:fill="auto"/>
            <w:vAlign w:val="bottom"/>
          </w:tcPr>
          <w:p w14:paraId="75979AEE" w14:textId="77777777" w:rsidR="00DB33FC" w:rsidRDefault="005D078C">
            <w:pPr>
              <w:jc w:val="center"/>
              <w:rPr>
                <w:color w:val="000000"/>
              </w:rPr>
            </w:pPr>
            <w:r>
              <w:rPr>
                <w:color w:val="000000"/>
              </w:rPr>
              <w:t>48889,55</w:t>
            </w:r>
          </w:p>
        </w:tc>
      </w:tr>
      <w:tr w:rsidR="00DB33FC" w14:paraId="682F5299" w14:textId="77777777">
        <w:trPr>
          <w:trHeight w:val="315"/>
        </w:trPr>
        <w:tc>
          <w:tcPr>
            <w:tcW w:w="2487" w:type="dxa"/>
            <w:vMerge/>
            <w:tcBorders>
              <w:top w:val="nil"/>
              <w:left w:val="single" w:sz="4" w:space="0" w:color="auto"/>
              <w:bottom w:val="single" w:sz="4" w:space="0" w:color="000000"/>
              <w:right w:val="single" w:sz="4" w:space="0" w:color="auto"/>
            </w:tcBorders>
            <w:vAlign w:val="center"/>
          </w:tcPr>
          <w:p w14:paraId="58743DFD" w14:textId="77777777" w:rsidR="00DB33FC" w:rsidRDefault="00DB33FC">
            <w:pPr>
              <w:rPr>
                <w:rFonts w:eastAsia="Times New Roman"/>
                <w:lang w:eastAsia="ru-RU"/>
              </w:rPr>
            </w:pPr>
          </w:p>
        </w:tc>
        <w:tc>
          <w:tcPr>
            <w:tcW w:w="1104" w:type="dxa"/>
            <w:tcBorders>
              <w:top w:val="nil"/>
              <w:left w:val="nil"/>
              <w:bottom w:val="single" w:sz="4" w:space="0" w:color="auto"/>
              <w:right w:val="single" w:sz="4" w:space="0" w:color="auto"/>
            </w:tcBorders>
            <w:shd w:val="clear" w:color="auto" w:fill="auto"/>
            <w:vAlign w:val="bottom"/>
          </w:tcPr>
          <w:p w14:paraId="7E7AF690" w14:textId="77777777" w:rsidR="00DB33FC" w:rsidRDefault="005D078C">
            <w:pPr>
              <w:jc w:val="center"/>
              <w:rPr>
                <w:color w:val="000000"/>
              </w:rPr>
            </w:pPr>
            <w:r>
              <w:rPr>
                <w:color w:val="000000"/>
              </w:rPr>
              <w:t>94,2</w:t>
            </w:r>
          </w:p>
        </w:tc>
        <w:tc>
          <w:tcPr>
            <w:tcW w:w="1276" w:type="dxa"/>
            <w:tcBorders>
              <w:top w:val="nil"/>
              <w:left w:val="nil"/>
              <w:bottom w:val="single" w:sz="4" w:space="0" w:color="auto"/>
              <w:right w:val="single" w:sz="4" w:space="0" w:color="auto"/>
            </w:tcBorders>
            <w:shd w:val="clear" w:color="auto" w:fill="auto"/>
            <w:vAlign w:val="bottom"/>
          </w:tcPr>
          <w:p w14:paraId="4E51E27B" w14:textId="77777777" w:rsidR="00DB33FC" w:rsidRDefault="005D078C">
            <w:pPr>
              <w:jc w:val="center"/>
              <w:rPr>
                <w:color w:val="000000"/>
              </w:rPr>
            </w:pPr>
            <w:r>
              <w:rPr>
                <w:color w:val="000000"/>
              </w:rPr>
              <w:t>334,1</w:t>
            </w:r>
          </w:p>
        </w:tc>
        <w:tc>
          <w:tcPr>
            <w:tcW w:w="992" w:type="dxa"/>
            <w:tcBorders>
              <w:top w:val="nil"/>
              <w:left w:val="nil"/>
              <w:bottom w:val="single" w:sz="4" w:space="0" w:color="auto"/>
              <w:right w:val="single" w:sz="4" w:space="0" w:color="auto"/>
            </w:tcBorders>
            <w:shd w:val="clear" w:color="auto" w:fill="auto"/>
            <w:vAlign w:val="bottom"/>
          </w:tcPr>
          <w:p w14:paraId="366A5F60" w14:textId="77777777" w:rsidR="00DB33FC" w:rsidRDefault="005D078C">
            <w:pPr>
              <w:jc w:val="center"/>
              <w:rPr>
                <w:color w:val="000000"/>
              </w:rPr>
            </w:pPr>
            <w:r>
              <w:rPr>
                <w:color w:val="000000"/>
              </w:rPr>
              <w:t>726,8</w:t>
            </w:r>
          </w:p>
        </w:tc>
        <w:tc>
          <w:tcPr>
            <w:tcW w:w="1022" w:type="dxa"/>
            <w:tcBorders>
              <w:top w:val="nil"/>
              <w:left w:val="nil"/>
              <w:bottom w:val="single" w:sz="4" w:space="0" w:color="auto"/>
              <w:right w:val="single" w:sz="4" w:space="0" w:color="auto"/>
            </w:tcBorders>
            <w:shd w:val="clear" w:color="auto" w:fill="auto"/>
            <w:vAlign w:val="bottom"/>
          </w:tcPr>
          <w:p w14:paraId="29D9C5C9" w14:textId="77777777" w:rsidR="00DB33FC" w:rsidRDefault="005D078C">
            <w:pPr>
              <w:jc w:val="center"/>
              <w:rPr>
                <w:color w:val="000000"/>
              </w:rPr>
            </w:pPr>
            <w:r>
              <w:rPr>
                <w:color w:val="000000"/>
              </w:rPr>
              <w:t>8537,6</w:t>
            </w:r>
          </w:p>
        </w:tc>
        <w:tc>
          <w:tcPr>
            <w:tcW w:w="1424" w:type="dxa"/>
            <w:tcBorders>
              <w:top w:val="nil"/>
              <w:left w:val="nil"/>
              <w:bottom w:val="single" w:sz="4" w:space="0" w:color="auto"/>
              <w:right w:val="single" w:sz="4" w:space="0" w:color="auto"/>
            </w:tcBorders>
            <w:shd w:val="clear" w:color="auto" w:fill="auto"/>
            <w:vAlign w:val="bottom"/>
          </w:tcPr>
          <w:p w14:paraId="228576AE" w14:textId="77777777" w:rsidR="00DB33FC" w:rsidRDefault="005D078C">
            <w:pPr>
              <w:jc w:val="center"/>
              <w:rPr>
                <w:color w:val="000000"/>
              </w:rPr>
            </w:pPr>
            <w:r>
              <w:rPr>
                <w:color w:val="000000"/>
              </w:rPr>
              <w:t>3380,7</w:t>
            </w:r>
          </w:p>
        </w:tc>
        <w:tc>
          <w:tcPr>
            <w:tcW w:w="1240" w:type="dxa"/>
            <w:tcBorders>
              <w:top w:val="nil"/>
              <w:left w:val="nil"/>
              <w:bottom w:val="single" w:sz="4" w:space="0" w:color="auto"/>
              <w:right w:val="single" w:sz="4" w:space="0" w:color="auto"/>
            </w:tcBorders>
            <w:shd w:val="clear" w:color="auto" w:fill="auto"/>
            <w:vAlign w:val="bottom"/>
          </w:tcPr>
          <w:p w14:paraId="7526AFB3" w14:textId="77777777" w:rsidR="00DB33FC" w:rsidRDefault="005D078C">
            <w:pPr>
              <w:jc w:val="center"/>
              <w:rPr>
                <w:color w:val="000000"/>
              </w:rPr>
            </w:pPr>
            <w:r>
              <w:rPr>
                <w:color w:val="000000"/>
              </w:rPr>
              <w:t>9692,7</w:t>
            </w:r>
          </w:p>
        </w:tc>
      </w:tr>
      <w:tr w:rsidR="00DB33FC" w14:paraId="0433F5D5" w14:textId="77777777">
        <w:trPr>
          <w:trHeight w:val="315"/>
        </w:trPr>
        <w:tc>
          <w:tcPr>
            <w:tcW w:w="2487" w:type="dxa"/>
            <w:vMerge w:val="restart"/>
            <w:tcBorders>
              <w:top w:val="nil"/>
              <w:left w:val="single" w:sz="4" w:space="0" w:color="auto"/>
              <w:bottom w:val="single" w:sz="4" w:space="0" w:color="000000"/>
              <w:right w:val="single" w:sz="4" w:space="0" w:color="auto"/>
            </w:tcBorders>
            <w:shd w:val="clear" w:color="auto" w:fill="auto"/>
            <w:vAlign w:val="center"/>
          </w:tcPr>
          <w:p w14:paraId="7A80990F" w14:textId="77777777" w:rsidR="00DB33FC" w:rsidRDefault="005D078C">
            <w:pPr>
              <w:rPr>
                <w:rFonts w:eastAsia="SimSun"/>
                <w:lang w:eastAsia="zh-CN"/>
              </w:rPr>
            </w:pPr>
            <w:r>
              <w:rPr>
                <w:rFonts w:eastAsia="SimSun" w:hint="eastAsia"/>
                <w:lang w:eastAsia="zh-CN"/>
              </w:rPr>
              <w:t>落叶松三级及以下</w:t>
            </w:r>
          </w:p>
        </w:tc>
        <w:tc>
          <w:tcPr>
            <w:tcW w:w="1104" w:type="dxa"/>
            <w:tcBorders>
              <w:top w:val="nil"/>
              <w:left w:val="nil"/>
              <w:bottom w:val="single" w:sz="4" w:space="0" w:color="auto"/>
              <w:right w:val="single" w:sz="4" w:space="0" w:color="auto"/>
            </w:tcBorders>
            <w:shd w:val="clear" w:color="auto" w:fill="auto"/>
            <w:vAlign w:val="bottom"/>
          </w:tcPr>
          <w:p w14:paraId="327CE0B7" w14:textId="77777777" w:rsidR="00DB33FC" w:rsidRDefault="005D078C">
            <w:pPr>
              <w:jc w:val="center"/>
              <w:rPr>
                <w:color w:val="000000"/>
              </w:rPr>
            </w:pPr>
            <w:r>
              <w:rPr>
                <w:color w:val="000000"/>
              </w:rPr>
              <w:t>-</w:t>
            </w:r>
          </w:p>
        </w:tc>
        <w:tc>
          <w:tcPr>
            <w:tcW w:w="1276" w:type="dxa"/>
            <w:tcBorders>
              <w:top w:val="nil"/>
              <w:left w:val="nil"/>
              <w:bottom w:val="single" w:sz="4" w:space="0" w:color="auto"/>
              <w:right w:val="single" w:sz="4" w:space="0" w:color="auto"/>
            </w:tcBorders>
            <w:shd w:val="clear" w:color="auto" w:fill="auto"/>
            <w:vAlign w:val="bottom"/>
          </w:tcPr>
          <w:p w14:paraId="7BC5A784" w14:textId="77777777" w:rsidR="00DB33FC" w:rsidRDefault="005D078C">
            <w:pPr>
              <w:jc w:val="center"/>
              <w:rPr>
                <w:color w:val="000000"/>
              </w:rPr>
            </w:pPr>
            <w:r>
              <w:rPr>
                <w:color w:val="000000"/>
              </w:rPr>
              <w:t>-</w:t>
            </w:r>
          </w:p>
        </w:tc>
        <w:tc>
          <w:tcPr>
            <w:tcW w:w="992" w:type="dxa"/>
            <w:tcBorders>
              <w:top w:val="nil"/>
              <w:left w:val="nil"/>
              <w:bottom w:val="single" w:sz="4" w:space="0" w:color="auto"/>
              <w:right w:val="single" w:sz="4" w:space="0" w:color="auto"/>
            </w:tcBorders>
            <w:shd w:val="clear" w:color="auto" w:fill="auto"/>
            <w:vAlign w:val="bottom"/>
          </w:tcPr>
          <w:p w14:paraId="68B86764" w14:textId="77777777" w:rsidR="00DB33FC" w:rsidRDefault="005D078C">
            <w:pPr>
              <w:jc w:val="center"/>
              <w:rPr>
                <w:color w:val="000000"/>
              </w:rPr>
            </w:pPr>
            <w:r>
              <w:rPr>
                <w:color w:val="000000"/>
              </w:rPr>
              <w:t>-</w:t>
            </w:r>
          </w:p>
        </w:tc>
        <w:tc>
          <w:tcPr>
            <w:tcW w:w="1022" w:type="dxa"/>
            <w:tcBorders>
              <w:top w:val="nil"/>
              <w:left w:val="nil"/>
              <w:bottom w:val="single" w:sz="4" w:space="0" w:color="auto"/>
              <w:right w:val="single" w:sz="4" w:space="0" w:color="auto"/>
            </w:tcBorders>
            <w:shd w:val="clear" w:color="auto" w:fill="auto"/>
            <w:vAlign w:val="bottom"/>
          </w:tcPr>
          <w:p w14:paraId="05634BA9" w14:textId="77777777" w:rsidR="00DB33FC" w:rsidRDefault="005D078C">
            <w:pPr>
              <w:jc w:val="center"/>
              <w:rPr>
                <w:color w:val="000000"/>
              </w:rPr>
            </w:pPr>
            <w:r>
              <w:rPr>
                <w:color w:val="000000"/>
              </w:rPr>
              <w:t>36,1</w:t>
            </w:r>
          </w:p>
        </w:tc>
        <w:tc>
          <w:tcPr>
            <w:tcW w:w="1424" w:type="dxa"/>
            <w:tcBorders>
              <w:top w:val="nil"/>
              <w:left w:val="nil"/>
              <w:bottom w:val="single" w:sz="4" w:space="0" w:color="auto"/>
              <w:right w:val="single" w:sz="4" w:space="0" w:color="auto"/>
            </w:tcBorders>
            <w:shd w:val="clear" w:color="auto" w:fill="auto"/>
            <w:vAlign w:val="bottom"/>
          </w:tcPr>
          <w:p w14:paraId="4D5A4E30" w14:textId="77777777" w:rsidR="00DB33FC" w:rsidRDefault="005D078C">
            <w:pPr>
              <w:jc w:val="center"/>
              <w:rPr>
                <w:color w:val="000000"/>
              </w:rPr>
            </w:pPr>
            <w:r>
              <w:rPr>
                <w:color w:val="000000"/>
              </w:rPr>
              <w:t>36,1</w:t>
            </w:r>
          </w:p>
        </w:tc>
        <w:tc>
          <w:tcPr>
            <w:tcW w:w="1240" w:type="dxa"/>
            <w:tcBorders>
              <w:top w:val="nil"/>
              <w:left w:val="nil"/>
              <w:bottom w:val="single" w:sz="4" w:space="0" w:color="auto"/>
              <w:right w:val="single" w:sz="4" w:space="0" w:color="auto"/>
            </w:tcBorders>
            <w:shd w:val="clear" w:color="auto" w:fill="auto"/>
            <w:vAlign w:val="bottom"/>
          </w:tcPr>
          <w:p w14:paraId="1C765F55" w14:textId="77777777" w:rsidR="00DB33FC" w:rsidRDefault="005D078C">
            <w:pPr>
              <w:jc w:val="center"/>
              <w:rPr>
                <w:color w:val="000000"/>
              </w:rPr>
            </w:pPr>
            <w:r>
              <w:rPr>
                <w:color w:val="000000"/>
              </w:rPr>
              <w:t>36,1</w:t>
            </w:r>
          </w:p>
        </w:tc>
      </w:tr>
      <w:tr w:rsidR="00DB33FC" w14:paraId="19EEA1E0" w14:textId="77777777">
        <w:trPr>
          <w:trHeight w:val="315"/>
        </w:trPr>
        <w:tc>
          <w:tcPr>
            <w:tcW w:w="2487" w:type="dxa"/>
            <w:vMerge/>
            <w:tcBorders>
              <w:top w:val="nil"/>
              <w:left w:val="single" w:sz="4" w:space="0" w:color="auto"/>
              <w:bottom w:val="single" w:sz="4" w:space="0" w:color="000000"/>
              <w:right w:val="single" w:sz="4" w:space="0" w:color="auto"/>
            </w:tcBorders>
            <w:vAlign w:val="center"/>
          </w:tcPr>
          <w:p w14:paraId="586A9776" w14:textId="77777777" w:rsidR="00DB33FC" w:rsidRDefault="00DB33FC">
            <w:pPr>
              <w:rPr>
                <w:rFonts w:eastAsia="Times New Roman"/>
                <w:lang w:eastAsia="ru-RU"/>
              </w:rPr>
            </w:pPr>
          </w:p>
        </w:tc>
        <w:tc>
          <w:tcPr>
            <w:tcW w:w="1104" w:type="dxa"/>
            <w:tcBorders>
              <w:top w:val="nil"/>
              <w:left w:val="nil"/>
              <w:bottom w:val="single" w:sz="4" w:space="0" w:color="auto"/>
              <w:right w:val="single" w:sz="4" w:space="0" w:color="auto"/>
            </w:tcBorders>
            <w:shd w:val="clear" w:color="auto" w:fill="auto"/>
            <w:vAlign w:val="bottom"/>
          </w:tcPr>
          <w:p w14:paraId="0C4174B8" w14:textId="77777777" w:rsidR="00DB33FC" w:rsidRDefault="005D078C">
            <w:pPr>
              <w:jc w:val="center"/>
              <w:rPr>
                <w:color w:val="000000"/>
              </w:rPr>
            </w:pPr>
            <w:r>
              <w:rPr>
                <w:color w:val="000000"/>
              </w:rPr>
              <w:t>-</w:t>
            </w:r>
          </w:p>
        </w:tc>
        <w:tc>
          <w:tcPr>
            <w:tcW w:w="1276" w:type="dxa"/>
            <w:tcBorders>
              <w:top w:val="nil"/>
              <w:left w:val="nil"/>
              <w:bottom w:val="single" w:sz="4" w:space="0" w:color="auto"/>
              <w:right w:val="single" w:sz="4" w:space="0" w:color="auto"/>
            </w:tcBorders>
            <w:shd w:val="clear" w:color="auto" w:fill="auto"/>
            <w:vAlign w:val="bottom"/>
          </w:tcPr>
          <w:p w14:paraId="46276B12" w14:textId="77777777" w:rsidR="00DB33FC" w:rsidRDefault="005D078C">
            <w:pPr>
              <w:jc w:val="center"/>
              <w:rPr>
                <w:color w:val="000000"/>
              </w:rPr>
            </w:pPr>
            <w:r>
              <w:rPr>
                <w:color w:val="000000"/>
              </w:rPr>
              <w:t>-</w:t>
            </w:r>
          </w:p>
        </w:tc>
        <w:tc>
          <w:tcPr>
            <w:tcW w:w="992" w:type="dxa"/>
            <w:tcBorders>
              <w:top w:val="nil"/>
              <w:left w:val="nil"/>
              <w:bottom w:val="single" w:sz="4" w:space="0" w:color="auto"/>
              <w:right w:val="single" w:sz="4" w:space="0" w:color="auto"/>
            </w:tcBorders>
            <w:shd w:val="clear" w:color="auto" w:fill="auto"/>
            <w:vAlign w:val="bottom"/>
          </w:tcPr>
          <w:p w14:paraId="71435C2A" w14:textId="77777777" w:rsidR="00DB33FC" w:rsidRDefault="005D078C">
            <w:pPr>
              <w:jc w:val="center"/>
              <w:rPr>
                <w:color w:val="000000"/>
              </w:rPr>
            </w:pPr>
            <w:r>
              <w:rPr>
                <w:color w:val="000000"/>
              </w:rPr>
              <w:t>-</w:t>
            </w:r>
          </w:p>
        </w:tc>
        <w:tc>
          <w:tcPr>
            <w:tcW w:w="1022" w:type="dxa"/>
            <w:tcBorders>
              <w:top w:val="nil"/>
              <w:left w:val="nil"/>
              <w:bottom w:val="single" w:sz="4" w:space="0" w:color="auto"/>
              <w:right w:val="single" w:sz="4" w:space="0" w:color="auto"/>
            </w:tcBorders>
            <w:shd w:val="clear" w:color="auto" w:fill="auto"/>
            <w:vAlign w:val="bottom"/>
          </w:tcPr>
          <w:p w14:paraId="4033B42A" w14:textId="77777777" w:rsidR="00DB33FC" w:rsidRDefault="005D078C">
            <w:pPr>
              <w:jc w:val="center"/>
              <w:rPr>
                <w:color w:val="000000"/>
              </w:rPr>
            </w:pPr>
            <w:r>
              <w:rPr>
                <w:color w:val="000000"/>
              </w:rPr>
              <w:t>7,9</w:t>
            </w:r>
          </w:p>
        </w:tc>
        <w:tc>
          <w:tcPr>
            <w:tcW w:w="1424" w:type="dxa"/>
            <w:tcBorders>
              <w:top w:val="nil"/>
              <w:left w:val="nil"/>
              <w:bottom w:val="single" w:sz="4" w:space="0" w:color="auto"/>
              <w:right w:val="single" w:sz="4" w:space="0" w:color="auto"/>
            </w:tcBorders>
            <w:shd w:val="clear" w:color="auto" w:fill="auto"/>
            <w:vAlign w:val="bottom"/>
          </w:tcPr>
          <w:p w14:paraId="1A93814F" w14:textId="77777777" w:rsidR="00DB33FC" w:rsidRDefault="005D078C">
            <w:pPr>
              <w:jc w:val="center"/>
              <w:rPr>
                <w:color w:val="000000"/>
              </w:rPr>
            </w:pPr>
            <w:r>
              <w:rPr>
                <w:color w:val="000000"/>
              </w:rPr>
              <w:t>7,9</w:t>
            </w:r>
          </w:p>
        </w:tc>
        <w:tc>
          <w:tcPr>
            <w:tcW w:w="1240" w:type="dxa"/>
            <w:tcBorders>
              <w:top w:val="nil"/>
              <w:left w:val="nil"/>
              <w:bottom w:val="single" w:sz="4" w:space="0" w:color="auto"/>
              <w:right w:val="single" w:sz="4" w:space="0" w:color="auto"/>
            </w:tcBorders>
            <w:shd w:val="clear" w:color="auto" w:fill="auto"/>
            <w:vAlign w:val="bottom"/>
          </w:tcPr>
          <w:p w14:paraId="27D46335" w14:textId="77777777" w:rsidR="00DB33FC" w:rsidRDefault="005D078C">
            <w:pPr>
              <w:jc w:val="center"/>
              <w:rPr>
                <w:color w:val="000000"/>
              </w:rPr>
            </w:pPr>
            <w:r>
              <w:rPr>
                <w:color w:val="000000"/>
              </w:rPr>
              <w:t>7,9</w:t>
            </w:r>
          </w:p>
        </w:tc>
      </w:tr>
      <w:tr w:rsidR="00DB33FC" w14:paraId="7643FBD6" w14:textId="77777777">
        <w:trPr>
          <w:trHeight w:val="315"/>
        </w:trPr>
        <w:tc>
          <w:tcPr>
            <w:tcW w:w="2487" w:type="dxa"/>
            <w:vMerge w:val="restart"/>
            <w:tcBorders>
              <w:top w:val="nil"/>
              <w:left w:val="single" w:sz="4" w:space="0" w:color="auto"/>
              <w:bottom w:val="single" w:sz="4" w:space="0" w:color="000000"/>
              <w:right w:val="single" w:sz="4" w:space="0" w:color="auto"/>
            </w:tcBorders>
            <w:shd w:val="clear" w:color="auto" w:fill="auto"/>
            <w:vAlign w:val="center"/>
          </w:tcPr>
          <w:p w14:paraId="72C4DBFF" w14:textId="77777777" w:rsidR="00DB33FC" w:rsidRDefault="005D078C">
            <w:pPr>
              <w:rPr>
                <w:rFonts w:eastAsia="SimSun"/>
                <w:lang w:eastAsia="zh-CN"/>
              </w:rPr>
            </w:pPr>
            <w:r>
              <w:rPr>
                <w:rFonts w:eastAsia="SimSun" w:hint="eastAsia"/>
                <w:lang w:eastAsia="zh-CN"/>
              </w:rPr>
              <w:t>落叶松合计</w:t>
            </w:r>
          </w:p>
        </w:tc>
        <w:tc>
          <w:tcPr>
            <w:tcW w:w="1104" w:type="dxa"/>
            <w:tcBorders>
              <w:top w:val="nil"/>
              <w:left w:val="nil"/>
              <w:bottom w:val="single" w:sz="4" w:space="0" w:color="auto"/>
              <w:right w:val="single" w:sz="4" w:space="0" w:color="auto"/>
            </w:tcBorders>
            <w:shd w:val="clear" w:color="auto" w:fill="auto"/>
            <w:vAlign w:val="bottom"/>
          </w:tcPr>
          <w:p w14:paraId="0538CCBD" w14:textId="77777777" w:rsidR="00DB33FC" w:rsidRDefault="005D078C">
            <w:pPr>
              <w:jc w:val="center"/>
              <w:rPr>
                <w:color w:val="000000"/>
              </w:rPr>
            </w:pPr>
            <w:r>
              <w:rPr>
                <w:color w:val="000000"/>
              </w:rPr>
              <w:t>-</w:t>
            </w:r>
          </w:p>
        </w:tc>
        <w:tc>
          <w:tcPr>
            <w:tcW w:w="1276" w:type="dxa"/>
            <w:tcBorders>
              <w:top w:val="nil"/>
              <w:left w:val="nil"/>
              <w:bottom w:val="single" w:sz="4" w:space="0" w:color="auto"/>
              <w:right w:val="single" w:sz="4" w:space="0" w:color="auto"/>
            </w:tcBorders>
            <w:shd w:val="clear" w:color="auto" w:fill="auto"/>
            <w:vAlign w:val="bottom"/>
          </w:tcPr>
          <w:p w14:paraId="6F130EF4" w14:textId="77777777" w:rsidR="00DB33FC" w:rsidRDefault="005D078C">
            <w:pPr>
              <w:jc w:val="center"/>
              <w:rPr>
                <w:color w:val="000000"/>
              </w:rPr>
            </w:pPr>
            <w:r>
              <w:rPr>
                <w:color w:val="000000"/>
              </w:rPr>
              <w:t>-</w:t>
            </w:r>
          </w:p>
        </w:tc>
        <w:tc>
          <w:tcPr>
            <w:tcW w:w="992" w:type="dxa"/>
            <w:tcBorders>
              <w:top w:val="nil"/>
              <w:left w:val="nil"/>
              <w:bottom w:val="single" w:sz="4" w:space="0" w:color="auto"/>
              <w:right w:val="single" w:sz="4" w:space="0" w:color="auto"/>
            </w:tcBorders>
            <w:shd w:val="clear" w:color="auto" w:fill="auto"/>
            <w:vAlign w:val="bottom"/>
          </w:tcPr>
          <w:p w14:paraId="49318B7E" w14:textId="77777777" w:rsidR="00DB33FC" w:rsidRDefault="005D078C">
            <w:pPr>
              <w:jc w:val="center"/>
              <w:rPr>
                <w:color w:val="000000"/>
              </w:rPr>
            </w:pPr>
            <w:r>
              <w:rPr>
                <w:color w:val="000000"/>
              </w:rPr>
              <w:t>-</w:t>
            </w:r>
          </w:p>
        </w:tc>
        <w:tc>
          <w:tcPr>
            <w:tcW w:w="1022" w:type="dxa"/>
            <w:tcBorders>
              <w:top w:val="nil"/>
              <w:left w:val="nil"/>
              <w:bottom w:val="single" w:sz="4" w:space="0" w:color="auto"/>
              <w:right w:val="single" w:sz="4" w:space="0" w:color="auto"/>
            </w:tcBorders>
            <w:shd w:val="clear" w:color="auto" w:fill="auto"/>
            <w:vAlign w:val="bottom"/>
          </w:tcPr>
          <w:p w14:paraId="0CC14D7F" w14:textId="77777777" w:rsidR="00DB33FC" w:rsidRDefault="005D078C">
            <w:pPr>
              <w:jc w:val="center"/>
              <w:rPr>
                <w:color w:val="000000"/>
              </w:rPr>
            </w:pPr>
            <w:r>
              <w:rPr>
                <w:color w:val="000000"/>
              </w:rPr>
              <w:t>36,1</w:t>
            </w:r>
          </w:p>
        </w:tc>
        <w:tc>
          <w:tcPr>
            <w:tcW w:w="1424" w:type="dxa"/>
            <w:tcBorders>
              <w:top w:val="nil"/>
              <w:left w:val="nil"/>
              <w:bottom w:val="single" w:sz="4" w:space="0" w:color="auto"/>
              <w:right w:val="single" w:sz="4" w:space="0" w:color="auto"/>
            </w:tcBorders>
            <w:shd w:val="clear" w:color="auto" w:fill="auto"/>
            <w:vAlign w:val="bottom"/>
          </w:tcPr>
          <w:p w14:paraId="6EC6CA1D" w14:textId="77777777" w:rsidR="00DB33FC" w:rsidRDefault="005D078C">
            <w:pPr>
              <w:jc w:val="center"/>
              <w:rPr>
                <w:color w:val="000000"/>
              </w:rPr>
            </w:pPr>
            <w:r>
              <w:rPr>
                <w:color w:val="000000"/>
              </w:rPr>
              <w:t>36,1</w:t>
            </w:r>
          </w:p>
        </w:tc>
        <w:tc>
          <w:tcPr>
            <w:tcW w:w="1240" w:type="dxa"/>
            <w:tcBorders>
              <w:top w:val="nil"/>
              <w:left w:val="nil"/>
              <w:bottom w:val="single" w:sz="4" w:space="0" w:color="auto"/>
              <w:right w:val="single" w:sz="4" w:space="0" w:color="auto"/>
            </w:tcBorders>
            <w:shd w:val="clear" w:color="auto" w:fill="auto"/>
            <w:vAlign w:val="bottom"/>
          </w:tcPr>
          <w:p w14:paraId="5B44B797" w14:textId="77777777" w:rsidR="00DB33FC" w:rsidRDefault="005D078C">
            <w:pPr>
              <w:jc w:val="center"/>
              <w:rPr>
                <w:color w:val="000000"/>
              </w:rPr>
            </w:pPr>
            <w:r>
              <w:rPr>
                <w:color w:val="000000"/>
              </w:rPr>
              <w:t>36,1</w:t>
            </w:r>
          </w:p>
        </w:tc>
      </w:tr>
      <w:tr w:rsidR="00DB33FC" w14:paraId="79FBC387" w14:textId="77777777">
        <w:trPr>
          <w:trHeight w:val="315"/>
        </w:trPr>
        <w:tc>
          <w:tcPr>
            <w:tcW w:w="2487" w:type="dxa"/>
            <w:vMerge/>
            <w:tcBorders>
              <w:top w:val="nil"/>
              <w:left w:val="single" w:sz="4" w:space="0" w:color="auto"/>
              <w:bottom w:val="single" w:sz="4" w:space="0" w:color="000000"/>
              <w:right w:val="single" w:sz="4" w:space="0" w:color="auto"/>
            </w:tcBorders>
            <w:vAlign w:val="center"/>
          </w:tcPr>
          <w:p w14:paraId="292134BC" w14:textId="77777777" w:rsidR="00DB33FC" w:rsidRDefault="00DB33FC">
            <w:pPr>
              <w:rPr>
                <w:rFonts w:eastAsia="Times New Roman"/>
                <w:lang w:eastAsia="ru-RU"/>
              </w:rPr>
            </w:pPr>
          </w:p>
        </w:tc>
        <w:tc>
          <w:tcPr>
            <w:tcW w:w="1104" w:type="dxa"/>
            <w:tcBorders>
              <w:top w:val="nil"/>
              <w:left w:val="nil"/>
              <w:bottom w:val="single" w:sz="4" w:space="0" w:color="auto"/>
              <w:right w:val="single" w:sz="4" w:space="0" w:color="auto"/>
            </w:tcBorders>
            <w:shd w:val="clear" w:color="auto" w:fill="auto"/>
            <w:vAlign w:val="bottom"/>
          </w:tcPr>
          <w:p w14:paraId="79F0CAAA" w14:textId="77777777" w:rsidR="00DB33FC" w:rsidRDefault="005D078C">
            <w:pPr>
              <w:jc w:val="center"/>
              <w:rPr>
                <w:color w:val="000000"/>
              </w:rPr>
            </w:pPr>
            <w:r>
              <w:rPr>
                <w:color w:val="000000"/>
              </w:rPr>
              <w:t>-</w:t>
            </w:r>
          </w:p>
        </w:tc>
        <w:tc>
          <w:tcPr>
            <w:tcW w:w="1276" w:type="dxa"/>
            <w:tcBorders>
              <w:top w:val="nil"/>
              <w:left w:val="nil"/>
              <w:bottom w:val="single" w:sz="4" w:space="0" w:color="auto"/>
              <w:right w:val="single" w:sz="4" w:space="0" w:color="auto"/>
            </w:tcBorders>
            <w:shd w:val="clear" w:color="auto" w:fill="auto"/>
            <w:vAlign w:val="bottom"/>
          </w:tcPr>
          <w:p w14:paraId="259BC8B5" w14:textId="77777777" w:rsidR="00DB33FC" w:rsidRDefault="005D078C">
            <w:pPr>
              <w:jc w:val="center"/>
              <w:rPr>
                <w:color w:val="000000"/>
              </w:rPr>
            </w:pPr>
            <w:r>
              <w:rPr>
                <w:color w:val="000000"/>
              </w:rPr>
              <w:t>-</w:t>
            </w:r>
          </w:p>
        </w:tc>
        <w:tc>
          <w:tcPr>
            <w:tcW w:w="992" w:type="dxa"/>
            <w:tcBorders>
              <w:top w:val="nil"/>
              <w:left w:val="nil"/>
              <w:bottom w:val="single" w:sz="4" w:space="0" w:color="auto"/>
              <w:right w:val="single" w:sz="4" w:space="0" w:color="auto"/>
            </w:tcBorders>
            <w:shd w:val="clear" w:color="auto" w:fill="auto"/>
            <w:vAlign w:val="bottom"/>
          </w:tcPr>
          <w:p w14:paraId="646F7F6C" w14:textId="77777777" w:rsidR="00DB33FC" w:rsidRDefault="005D078C">
            <w:pPr>
              <w:jc w:val="center"/>
              <w:rPr>
                <w:color w:val="000000"/>
              </w:rPr>
            </w:pPr>
            <w:r>
              <w:rPr>
                <w:color w:val="000000"/>
              </w:rPr>
              <w:t>-</w:t>
            </w:r>
          </w:p>
        </w:tc>
        <w:tc>
          <w:tcPr>
            <w:tcW w:w="1022" w:type="dxa"/>
            <w:tcBorders>
              <w:top w:val="nil"/>
              <w:left w:val="nil"/>
              <w:bottom w:val="single" w:sz="4" w:space="0" w:color="auto"/>
              <w:right w:val="single" w:sz="4" w:space="0" w:color="auto"/>
            </w:tcBorders>
            <w:shd w:val="clear" w:color="auto" w:fill="auto"/>
            <w:vAlign w:val="bottom"/>
          </w:tcPr>
          <w:p w14:paraId="247850DD" w14:textId="77777777" w:rsidR="00DB33FC" w:rsidRDefault="005D078C">
            <w:pPr>
              <w:jc w:val="center"/>
              <w:rPr>
                <w:color w:val="000000"/>
              </w:rPr>
            </w:pPr>
            <w:r>
              <w:rPr>
                <w:color w:val="000000"/>
              </w:rPr>
              <w:t>7,9</w:t>
            </w:r>
          </w:p>
        </w:tc>
        <w:tc>
          <w:tcPr>
            <w:tcW w:w="1424" w:type="dxa"/>
            <w:tcBorders>
              <w:top w:val="nil"/>
              <w:left w:val="nil"/>
              <w:bottom w:val="single" w:sz="4" w:space="0" w:color="auto"/>
              <w:right w:val="single" w:sz="4" w:space="0" w:color="auto"/>
            </w:tcBorders>
            <w:shd w:val="clear" w:color="auto" w:fill="auto"/>
            <w:vAlign w:val="bottom"/>
          </w:tcPr>
          <w:p w14:paraId="36C30713" w14:textId="77777777" w:rsidR="00DB33FC" w:rsidRDefault="005D078C">
            <w:pPr>
              <w:jc w:val="center"/>
              <w:rPr>
                <w:color w:val="000000"/>
              </w:rPr>
            </w:pPr>
            <w:r>
              <w:rPr>
                <w:color w:val="000000"/>
              </w:rPr>
              <w:t>7,9</w:t>
            </w:r>
          </w:p>
        </w:tc>
        <w:tc>
          <w:tcPr>
            <w:tcW w:w="1240" w:type="dxa"/>
            <w:tcBorders>
              <w:top w:val="nil"/>
              <w:left w:val="nil"/>
              <w:bottom w:val="single" w:sz="4" w:space="0" w:color="auto"/>
              <w:right w:val="single" w:sz="4" w:space="0" w:color="auto"/>
            </w:tcBorders>
            <w:shd w:val="clear" w:color="auto" w:fill="auto"/>
            <w:vAlign w:val="bottom"/>
          </w:tcPr>
          <w:p w14:paraId="72F3471B" w14:textId="77777777" w:rsidR="00DB33FC" w:rsidRDefault="005D078C">
            <w:pPr>
              <w:jc w:val="center"/>
              <w:rPr>
                <w:color w:val="000000"/>
              </w:rPr>
            </w:pPr>
            <w:r>
              <w:rPr>
                <w:color w:val="000000"/>
              </w:rPr>
              <w:t>7,9</w:t>
            </w:r>
          </w:p>
        </w:tc>
      </w:tr>
      <w:tr w:rsidR="00DB33FC" w14:paraId="47AD8EF4" w14:textId="77777777">
        <w:trPr>
          <w:trHeight w:val="315"/>
        </w:trPr>
        <w:tc>
          <w:tcPr>
            <w:tcW w:w="2487" w:type="dxa"/>
            <w:vMerge w:val="restart"/>
            <w:tcBorders>
              <w:top w:val="nil"/>
              <w:left w:val="single" w:sz="4" w:space="0" w:color="auto"/>
              <w:right w:val="single" w:sz="4" w:space="0" w:color="auto"/>
            </w:tcBorders>
            <w:vAlign w:val="center"/>
          </w:tcPr>
          <w:p w14:paraId="4A890176" w14:textId="77777777" w:rsidR="00DB33FC" w:rsidRDefault="005D078C">
            <w:pPr>
              <w:rPr>
                <w:rFonts w:eastAsia="SimSun"/>
                <w:lang w:eastAsia="zh-CN"/>
              </w:rPr>
            </w:pPr>
            <w:r>
              <w:rPr>
                <w:rFonts w:eastAsia="SimSun" w:hint="eastAsia"/>
                <w:lang w:eastAsia="zh-CN"/>
              </w:rPr>
              <w:t>红松</w:t>
            </w:r>
          </w:p>
        </w:tc>
        <w:tc>
          <w:tcPr>
            <w:tcW w:w="1104" w:type="dxa"/>
            <w:tcBorders>
              <w:top w:val="nil"/>
              <w:left w:val="nil"/>
              <w:bottom w:val="single" w:sz="4" w:space="0" w:color="auto"/>
              <w:right w:val="single" w:sz="4" w:space="0" w:color="auto"/>
            </w:tcBorders>
            <w:shd w:val="clear" w:color="auto" w:fill="auto"/>
            <w:vAlign w:val="bottom"/>
          </w:tcPr>
          <w:p w14:paraId="0509E99B" w14:textId="77777777" w:rsidR="00DB33FC" w:rsidRDefault="005D078C">
            <w:pPr>
              <w:jc w:val="center"/>
              <w:rPr>
                <w:color w:val="000000"/>
              </w:rPr>
            </w:pPr>
            <w:r>
              <w:rPr>
                <w:color w:val="000000"/>
              </w:rPr>
              <w:t>14131,3</w:t>
            </w:r>
          </w:p>
        </w:tc>
        <w:tc>
          <w:tcPr>
            <w:tcW w:w="1276" w:type="dxa"/>
            <w:tcBorders>
              <w:top w:val="nil"/>
              <w:left w:val="nil"/>
              <w:bottom w:val="single" w:sz="4" w:space="0" w:color="auto"/>
              <w:right w:val="single" w:sz="4" w:space="0" w:color="auto"/>
            </w:tcBorders>
            <w:shd w:val="clear" w:color="auto" w:fill="auto"/>
            <w:vAlign w:val="bottom"/>
          </w:tcPr>
          <w:p w14:paraId="68539BB3" w14:textId="77777777" w:rsidR="00DB33FC" w:rsidRDefault="005D078C">
            <w:pPr>
              <w:jc w:val="center"/>
              <w:rPr>
                <w:color w:val="000000"/>
              </w:rPr>
            </w:pPr>
            <w:r>
              <w:rPr>
                <w:color w:val="000000"/>
              </w:rPr>
              <w:t>7805,5</w:t>
            </w:r>
          </w:p>
        </w:tc>
        <w:tc>
          <w:tcPr>
            <w:tcW w:w="992" w:type="dxa"/>
            <w:tcBorders>
              <w:top w:val="nil"/>
              <w:left w:val="nil"/>
              <w:bottom w:val="single" w:sz="4" w:space="0" w:color="auto"/>
              <w:right w:val="single" w:sz="4" w:space="0" w:color="auto"/>
            </w:tcBorders>
            <w:shd w:val="clear" w:color="auto" w:fill="auto"/>
            <w:vAlign w:val="bottom"/>
          </w:tcPr>
          <w:p w14:paraId="6A890B4D" w14:textId="77777777" w:rsidR="00DB33FC" w:rsidRDefault="005D078C">
            <w:pPr>
              <w:jc w:val="center"/>
              <w:rPr>
                <w:color w:val="000000"/>
              </w:rPr>
            </w:pPr>
            <w:r>
              <w:rPr>
                <w:color w:val="000000"/>
              </w:rPr>
              <w:t>18073,3</w:t>
            </w:r>
          </w:p>
        </w:tc>
        <w:tc>
          <w:tcPr>
            <w:tcW w:w="1022" w:type="dxa"/>
            <w:tcBorders>
              <w:top w:val="nil"/>
              <w:left w:val="nil"/>
              <w:bottom w:val="single" w:sz="4" w:space="0" w:color="auto"/>
              <w:right w:val="single" w:sz="4" w:space="0" w:color="auto"/>
            </w:tcBorders>
            <w:shd w:val="clear" w:color="auto" w:fill="auto"/>
            <w:vAlign w:val="bottom"/>
          </w:tcPr>
          <w:p w14:paraId="26836AAE" w14:textId="77777777" w:rsidR="00DB33FC" w:rsidRDefault="005D078C">
            <w:pPr>
              <w:jc w:val="center"/>
              <w:rPr>
                <w:color w:val="000000"/>
              </w:rPr>
            </w:pPr>
            <w:r>
              <w:rPr>
                <w:color w:val="000000"/>
              </w:rPr>
              <w:t>25037,8</w:t>
            </w:r>
          </w:p>
        </w:tc>
        <w:tc>
          <w:tcPr>
            <w:tcW w:w="1424" w:type="dxa"/>
            <w:tcBorders>
              <w:top w:val="nil"/>
              <w:left w:val="nil"/>
              <w:bottom w:val="single" w:sz="4" w:space="0" w:color="auto"/>
              <w:right w:val="single" w:sz="4" w:space="0" w:color="auto"/>
            </w:tcBorders>
            <w:shd w:val="clear" w:color="auto" w:fill="auto"/>
            <w:vAlign w:val="bottom"/>
          </w:tcPr>
          <w:p w14:paraId="1AA069A8" w14:textId="77777777" w:rsidR="00DB33FC" w:rsidRDefault="005D078C">
            <w:pPr>
              <w:jc w:val="center"/>
              <w:rPr>
                <w:color w:val="000000"/>
              </w:rPr>
            </w:pPr>
            <w:r>
              <w:rPr>
                <w:color w:val="000000"/>
              </w:rPr>
              <w:t>521,7</w:t>
            </w:r>
          </w:p>
        </w:tc>
        <w:tc>
          <w:tcPr>
            <w:tcW w:w="1240" w:type="dxa"/>
            <w:tcBorders>
              <w:top w:val="nil"/>
              <w:left w:val="nil"/>
              <w:bottom w:val="single" w:sz="4" w:space="0" w:color="auto"/>
              <w:right w:val="single" w:sz="4" w:space="0" w:color="auto"/>
            </w:tcBorders>
            <w:shd w:val="clear" w:color="auto" w:fill="auto"/>
            <w:vAlign w:val="bottom"/>
          </w:tcPr>
          <w:p w14:paraId="170220B5" w14:textId="77777777" w:rsidR="00DB33FC" w:rsidRDefault="005D078C">
            <w:pPr>
              <w:jc w:val="center"/>
              <w:rPr>
                <w:color w:val="000000"/>
              </w:rPr>
            </w:pPr>
            <w:r>
              <w:rPr>
                <w:color w:val="000000"/>
              </w:rPr>
              <w:t>65047,9</w:t>
            </w:r>
          </w:p>
        </w:tc>
      </w:tr>
      <w:tr w:rsidR="00DB33FC" w14:paraId="462125BA" w14:textId="77777777">
        <w:trPr>
          <w:trHeight w:val="315"/>
        </w:trPr>
        <w:tc>
          <w:tcPr>
            <w:tcW w:w="2487" w:type="dxa"/>
            <w:vMerge/>
            <w:tcBorders>
              <w:left w:val="single" w:sz="4" w:space="0" w:color="auto"/>
              <w:bottom w:val="single" w:sz="4" w:space="0" w:color="000000"/>
              <w:right w:val="single" w:sz="4" w:space="0" w:color="auto"/>
            </w:tcBorders>
            <w:vAlign w:val="center"/>
          </w:tcPr>
          <w:p w14:paraId="68520041" w14:textId="77777777" w:rsidR="00DB33FC" w:rsidRDefault="00DB33FC">
            <w:pPr>
              <w:rPr>
                <w:rFonts w:eastAsia="Times New Roman"/>
                <w:lang w:eastAsia="ru-RU"/>
              </w:rPr>
            </w:pPr>
          </w:p>
        </w:tc>
        <w:tc>
          <w:tcPr>
            <w:tcW w:w="1104" w:type="dxa"/>
            <w:tcBorders>
              <w:top w:val="nil"/>
              <w:left w:val="nil"/>
              <w:bottom w:val="single" w:sz="4" w:space="0" w:color="auto"/>
              <w:right w:val="single" w:sz="4" w:space="0" w:color="auto"/>
            </w:tcBorders>
            <w:shd w:val="clear" w:color="auto" w:fill="auto"/>
            <w:vAlign w:val="bottom"/>
          </w:tcPr>
          <w:p w14:paraId="2CE0A0BF" w14:textId="77777777" w:rsidR="00DB33FC" w:rsidRDefault="005D078C">
            <w:pPr>
              <w:jc w:val="center"/>
              <w:rPr>
                <w:color w:val="000000"/>
              </w:rPr>
            </w:pPr>
            <w:r>
              <w:rPr>
                <w:color w:val="000000"/>
              </w:rPr>
              <w:t>1167,7</w:t>
            </w:r>
          </w:p>
        </w:tc>
        <w:tc>
          <w:tcPr>
            <w:tcW w:w="1276" w:type="dxa"/>
            <w:tcBorders>
              <w:top w:val="nil"/>
              <w:left w:val="nil"/>
              <w:bottom w:val="single" w:sz="4" w:space="0" w:color="auto"/>
              <w:right w:val="single" w:sz="4" w:space="0" w:color="auto"/>
            </w:tcBorders>
            <w:shd w:val="clear" w:color="auto" w:fill="auto"/>
            <w:vAlign w:val="bottom"/>
          </w:tcPr>
          <w:p w14:paraId="40837EC7" w14:textId="77777777" w:rsidR="00DB33FC" w:rsidRDefault="005D078C">
            <w:pPr>
              <w:jc w:val="center"/>
              <w:rPr>
                <w:color w:val="000000"/>
              </w:rPr>
            </w:pPr>
            <w:r>
              <w:rPr>
                <w:color w:val="000000"/>
              </w:rPr>
              <w:t>5434,1</w:t>
            </w:r>
          </w:p>
        </w:tc>
        <w:tc>
          <w:tcPr>
            <w:tcW w:w="992" w:type="dxa"/>
            <w:tcBorders>
              <w:top w:val="nil"/>
              <w:left w:val="nil"/>
              <w:bottom w:val="single" w:sz="4" w:space="0" w:color="auto"/>
              <w:right w:val="single" w:sz="4" w:space="0" w:color="auto"/>
            </w:tcBorders>
            <w:shd w:val="clear" w:color="auto" w:fill="auto"/>
            <w:vAlign w:val="bottom"/>
          </w:tcPr>
          <w:p w14:paraId="0FA36566" w14:textId="77777777" w:rsidR="00DB33FC" w:rsidRDefault="005D078C">
            <w:pPr>
              <w:jc w:val="center"/>
              <w:rPr>
                <w:color w:val="000000"/>
              </w:rPr>
            </w:pPr>
            <w:r>
              <w:rPr>
                <w:color w:val="000000"/>
              </w:rPr>
              <w:t>4058,6</w:t>
            </w:r>
          </w:p>
        </w:tc>
        <w:tc>
          <w:tcPr>
            <w:tcW w:w="1022" w:type="dxa"/>
            <w:tcBorders>
              <w:top w:val="nil"/>
              <w:left w:val="nil"/>
              <w:bottom w:val="single" w:sz="4" w:space="0" w:color="auto"/>
              <w:right w:val="single" w:sz="4" w:space="0" w:color="auto"/>
            </w:tcBorders>
            <w:shd w:val="clear" w:color="auto" w:fill="auto"/>
            <w:vAlign w:val="bottom"/>
          </w:tcPr>
          <w:p w14:paraId="0A75AA03" w14:textId="77777777" w:rsidR="00DB33FC" w:rsidRDefault="005D078C">
            <w:pPr>
              <w:jc w:val="center"/>
              <w:rPr>
                <w:color w:val="000000"/>
              </w:rPr>
            </w:pPr>
            <w:r>
              <w:rPr>
                <w:color w:val="000000"/>
              </w:rPr>
              <w:t>5536,8</w:t>
            </w:r>
          </w:p>
        </w:tc>
        <w:tc>
          <w:tcPr>
            <w:tcW w:w="1424" w:type="dxa"/>
            <w:tcBorders>
              <w:top w:val="nil"/>
              <w:left w:val="nil"/>
              <w:bottom w:val="single" w:sz="4" w:space="0" w:color="auto"/>
              <w:right w:val="single" w:sz="4" w:space="0" w:color="auto"/>
            </w:tcBorders>
            <w:shd w:val="clear" w:color="auto" w:fill="auto"/>
            <w:vAlign w:val="bottom"/>
          </w:tcPr>
          <w:p w14:paraId="5F07F228" w14:textId="77777777" w:rsidR="00DB33FC" w:rsidRDefault="005D078C">
            <w:pPr>
              <w:jc w:val="center"/>
              <w:rPr>
                <w:color w:val="000000"/>
              </w:rPr>
            </w:pPr>
            <w:r>
              <w:rPr>
                <w:color w:val="000000"/>
              </w:rPr>
              <w:t>115,2</w:t>
            </w:r>
          </w:p>
        </w:tc>
        <w:tc>
          <w:tcPr>
            <w:tcW w:w="1240" w:type="dxa"/>
            <w:tcBorders>
              <w:top w:val="nil"/>
              <w:left w:val="nil"/>
              <w:bottom w:val="single" w:sz="4" w:space="0" w:color="auto"/>
              <w:right w:val="single" w:sz="4" w:space="0" w:color="auto"/>
            </w:tcBorders>
            <w:shd w:val="clear" w:color="auto" w:fill="auto"/>
            <w:vAlign w:val="bottom"/>
          </w:tcPr>
          <w:p w14:paraId="4EE1C3CB" w14:textId="77777777" w:rsidR="00DB33FC" w:rsidRDefault="005D078C">
            <w:pPr>
              <w:jc w:val="center"/>
              <w:rPr>
                <w:color w:val="000000"/>
              </w:rPr>
            </w:pPr>
            <w:r>
              <w:rPr>
                <w:color w:val="000000"/>
              </w:rPr>
              <w:t>16197,2</w:t>
            </w:r>
          </w:p>
        </w:tc>
      </w:tr>
      <w:tr w:rsidR="00DB33FC" w14:paraId="6A7F1D56" w14:textId="77777777">
        <w:trPr>
          <w:trHeight w:val="315"/>
        </w:trPr>
        <w:tc>
          <w:tcPr>
            <w:tcW w:w="2487" w:type="dxa"/>
            <w:vMerge w:val="restart"/>
            <w:tcBorders>
              <w:top w:val="nil"/>
              <w:left w:val="single" w:sz="4" w:space="0" w:color="auto"/>
              <w:bottom w:val="single" w:sz="4" w:space="0" w:color="000000"/>
              <w:right w:val="single" w:sz="4" w:space="0" w:color="auto"/>
            </w:tcBorders>
            <w:shd w:val="clear" w:color="auto" w:fill="auto"/>
            <w:vAlign w:val="center"/>
          </w:tcPr>
          <w:p w14:paraId="00B12864" w14:textId="77777777" w:rsidR="00DB33FC" w:rsidRDefault="005D078C">
            <w:pPr>
              <w:rPr>
                <w:rFonts w:eastAsia="SimSun"/>
                <w:b/>
                <w:bCs/>
                <w:lang w:eastAsia="zh-CN"/>
              </w:rPr>
            </w:pPr>
            <w:r>
              <w:rPr>
                <w:rFonts w:eastAsia="SimSun" w:hint="eastAsia"/>
                <w:b/>
                <w:bCs/>
                <w:lang w:eastAsia="zh-CN"/>
              </w:rPr>
              <w:t>针叶合计</w:t>
            </w:r>
          </w:p>
        </w:tc>
        <w:tc>
          <w:tcPr>
            <w:tcW w:w="1104" w:type="dxa"/>
            <w:tcBorders>
              <w:top w:val="nil"/>
              <w:left w:val="nil"/>
              <w:bottom w:val="single" w:sz="4" w:space="0" w:color="auto"/>
              <w:right w:val="single" w:sz="4" w:space="0" w:color="auto"/>
            </w:tcBorders>
            <w:shd w:val="clear" w:color="auto" w:fill="auto"/>
            <w:vAlign w:val="bottom"/>
          </w:tcPr>
          <w:p w14:paraId="2767334F" w14:textId="77777777" w:rsidR="00DB33FC" w:rsidRDefault="005D078C">
            <w:pPr>
              <w:jc w:val="center"/>
              <w:rPr>
                <w:b/>
                <w:bCs/>
                <w:color w:val="000000"/>
              </w:rPr>
            </w:pPr>
            <w:r>
              <w:rPr>
                <w:b/>
                <w:bCs/>
                <w:color w:val="000000"/>
              </w:rPr>
              <w:t>30316,5</w:t>
            </w:r>
          </w:p>
        </w:tc>
        <w:tc>
          <w:tcPr>
            <w:tcW w:w="1276" w:type="dxa"/>
            <w:tcBorders>
              <w:top w:val="nil"/>
              <w:left w:val="nil"/>
              <w:bottom w:val="single" w:sz="4" w:space="0" w:color="auto"/>
              <w:right w:val="single" w:sz="4" w:space="0" w:color="auto"/>
            </w:tcBorders>
            <w:shd w:val="clear" w:color="auto" w:fill="auto"/>
            <w:vAlign w:val="bottom"/>
          </w:tcPr>
          <w:p w14:paraId="3D283345" w14:textId="77777777" w:rsidR="00DB33FC" w:rsidRDefault="005D078C">
            <w:pPr>
              <w:jc w:val="center"/>
              <w:rPr>
                <w:b/>
                <w:bCs/>
                <w:color w:val="000000"/>
              </w:rPr>
            </w:pPr>
            <w:r>
              <w:rPr>
                <w:b/>
                <w:bCs/>
                <w:color w:val="000000"/>
              </w:rPr>
              <w:t>22530,9</w:t>
            </w:r>
          </w:p>
        </w:tc>
        <w:tc>
          <w:tcPr>
            <w:tcW w:w="992" w:type="dxa"/>
            <w:tcBorders>
              <w:top w:val="nil"/>
              <w:left w:val="nil"/>
              <w:bottom w:val="single" w:sz="4" w:space="0" w:color="auto"/>
              <w:right w:val="single" w:sz="4" w:space="0" w:color="auto"/>
            </w:tcBorders>
            <w:shd w:val="clear" w:color="auto" w:fill="auto"/>
            <w:vAlign w:val="bottom"/>
          </w:tcPr>
          <w:p w14:paraId="4A43ADAD" w14:textId="77777777" w:rsidR="00DB33FC" w:rsidRDefault="005D078C">
            <w:pPr>
              <w:jc w:val="center"/>
              <w:rPr>
                <w:b/>
                <w:bCs/>
                <w:color w:val="000000"/>
              </w:rPr>
            </w:pPr>
            <w:r>
              <w:rPr>
                <w:b/>
                <w:bCs/>
                <w:color w:val="000000"/>
              </w:rPr>
              <w:t>43702,7</w:t>
            </w:r>
          </w:p>
        </w:tc>
        <w:tc>
          <w:tcPr>
            <w:tcW w:w="1022" w:type="dxa"/>
            <w:tcBorders>
              <w:top w:val="nil"/>
              <w:left w:val="nil"/>
              <w:bottom w:val="single" w:sz="4" w:space="0" w:color="auto"/>
              <w:right w:val="single" w:sz="4" w:space="0" w:color="auto"/>
            </w:tcBorders>
            <w:shd w:val="clear" w:color="auto" w:fill="auto"/>
            <w:vAlign w:val="bottom"/>
          </w:tcPr>
          <w:p w14:paraId="216AB2A5" w14:textId="77777777" w:rsidR="00DB33FC" w:rsidRDefault="005D078C">
            <w:pPr>
              <w:jc w:val="center"/>
              <w:rPr>
                <w:b/>
                <w:bCs/>
                <w:color w:val="000000"/>
              </w:rPr>
            </w:pPr>
            <w:r>
              <w:rPr>
                <w:b/>
                <w:bCs/>
                <w:color w:val="000000"/>
              </w:rPr>
              <w:t>142577,75</w:t>
            </w:r>
          </w:p>
        </w:tc>
        <w:tc>
          <w:tcPr>
            <w:tcW w:w="1424" w:type="dxa"/>
            <w:tcBorders>
              <w:top w:val="nil"/>
              <w:left w:val="nil"/>
              <w:bottom w:val="single" w:sz="4" w:space="0" w:color="auto"/>
              <w:right w:val="single" w:sz="4" w:space="0" w:color="auto"/>
            </w:tcBorders>
            <w:shd w:val="clear" w:color="auto" w:fill="auto"/>
            <w:vAlign w:val="bottom"/>
          </w:tcPr>
          <w:p w14:paraId="155433E5" w14:textId="77777777" w:rsidR="00DB33FC" w:rsidRDefault="005D078C">
            <w:pPr>
              <w:jc w:val="center"/>
              <w:rPr>
                <w:b/>
                <w:bCs/>
                <w:color w:val="000000"/>
              </w:rPr>
            </w:pPr>
            <w:r>
              <w:rPr>
                <w:b/>
                <w:bCs/>
                <w:color w:val="000000"/>
              </w:rPr>
              <w:t>63327,25</w:t>
            </w:r>
          </w:p>
        </w:tc>
        <w:tc>
          <w:tcPr>
            <w:tcW w:w="1240" w:type="dxa"/>
            <w:tcBorders>
              <w:top w:val="nil"/>
              <w:left w:val="nil"/>
              <w:bottom w:val="single" w:sz="4" w:space="0" w:color="auto"/>
              <w:right w:val="single" w:sz="4" w:space="0" w:color="auto"/>
            </w:tcBorders>
            <w:shd w:val="clear" w:color="auto" w:fill="auto"/>
            <w:vAlign w:val="bottom"/>
          </w:tcPr>
          <w:p w14:paraId="5A578466" w14:textId="77777777" w:rsidR="00DB33FC" w:rsidRDefault="005D078C">
            <w:pPr>
              <w:jc w:val="center"/>
              <w:rPr>
                <w:b/>
                <w:bCs/>
                <w:color w:val="000000"/>
              </w:rPr>
            </w:pPr>
            <w:r>
              <w:rPr>
                <w:b/>
                <w:bCs/>
                <w:color w:val="000000"/>
              </w:rPr>
              <w:t>239127,85</w:t>
            </w:r>
          </w:p>
        </w:tc>
      </w:tr>
      <w:tr w:rsidR="00DB33FC" w14:paraId="0667E544" w14:textId="77777777">
        <w:trPr>
          <w:trHeight w:val="315"/>
        </w:trPr>
        <w:tc>
          <w:tcPr>
            <w:tcW w:w="2487" w:type="dxa"/>
            <w:vMerge/>
            <w:tcBorders>
              <w:top w:val="nil"/>
              <w:left w:val="single" w:sz="4" w:space="0" w:color="auto"/>
              <w:bottom w:val="single" w:sz="4" w:space="0" w:color="000000"/>
              <w:right w:val="single" w:sz="4" w:space="0" w:color="auto"/>
            </w:tcBorders>
            <w:vAlign w:val="center"/>
          </w:tcPr>
          <w:p w14:paraId="299555BE" w14:textId="77777777" w:rsidR="00DB33FC" w:rsidRDefault="00DB33FC">
            <w:pPr>
              <w:rPr>
                <w:rFonts w:eastAsia="Times New Roman"/>
                <w:b/>
                <w:bCs/>
                <w:lang w:eastAsia="ru-RU"/>
              </w:rPr>
            </w:pPr>
          </w:p>
        </w:tc>
        <w:tc>
          <w:tcPr>
            <w:tcW w:w="1104" w:type="dxa"/>
            <w:tcBorders>
              <w:top w:val="nil"/>
              <w:left w:val="nil"/>
              <w:bottom w:val="single" w:sz="4" w:space="0" w:color="auto"/>
              <w:right w:val="single" w:sz="4" w:space="0" w:color="auto"/>
            </w:tcBorders>
            <w:shd w:val="clear" w:color="auto" w:fill="auto"/>
            <w:vAlign w:val="bottom"/>
          </w:tcPr>
          <w:p w14:paraId="61072A45" w14:textId="77777777" w:rsidR="00DB33FC" w:rsidRDefault="005D078C">
            <w:pPr>
              <w:jc w:val="center"/>
              <w:rPr>
                <w:b/>
                <w:bCs/>
                <w:color w:val="000000"/>
              </w:rPr>
            </w:pPr>
            <w:r>
              <w:rPr>
                <w:b/>
                <w:bCs/>
                <w:color w:val="000000"/>
              </w:rPr>
              <w:t>1961,5</w:t>
            </w:r>
          </w:p>
        </w:tc>
        <w:tc>
          <w:tcPr>
            <w:tcW w:w="1276" w:type="dxa"/>
            <w:tcBorders>
              <w:top w:val="nil"/>
              <w:left w:val="nil"/>
              <w:bottom w:val="single" w:sz="4" w:space="0" w:color="auto"/>
              <w:right w:val="single" w:sz="4" w:space="0" w:color="auto"/>
            </w:tcBorders>
            <w:shd w:val="clear" w:color="auto" w:fill="auto"/>
            <w:vAlign w:val="bottom"/>
          </w:tcPr>
          <w:p w14:paraId="6AED8782" w14:textId="77777777" w:rsidR="00DB33FC" w:rsidRDefault="005D078C">
            <w:pPr>
              <w:jc w:val="center"/>
              <w:rPr>
                <w:b/>
                <w:bCs/>
                <w:color w:val="000000"/>
              </w:rPr>
            </w:pPr>
            <w:r>
              <w:rPr>
                <w:b/>
                <w:bCs/>
                <w:color w:val="000000"/>
              </w:rPr>
              <w:t>6871,1</w:t>
            </w:r>
          </w:p>
        </w:tc>
        <w:tc>
          <w:tcPr>
            <w:tcW w:w="992" w:type="dxa"/>
            <w:tcBorders>
              <w:top w:val="nil"/>
              <w:left w:val="nil"/>
              <w:bottom w:val="single" w:sz="4" w:space="0" w:color="auto"/>
              <w:right w:val="single" w:sz="4" w:space="0" w:color="auto"/>
            </w:tcBorders>
            <w:shd w:val="clear" w:color="auto" w:fill="auto"/>
            <w:vAlign w:val="bottom"/>
          </w:tcPr>
          <w:p w14:paraId="35747C64" w14:textId="77777777" w:rsidR="00DB33FC" w:rsidRDefault="005D078C">
            <w:pPr>
              <w:jc w:val="center"/>
              <w:rPr>
                <w:b/>
                <w:bCs/>
                <w:color w:val="000000"/>
              </w:rPr>
            </w:pPr>
            <w:r>
              <w:rPr>
                <w:b/>
                <w:bCs/>
                <w:color w:val="000000"/>
              </w:rPr>
              <w:t>6921,3</w:t>
            </w:r>
          </w:p>
        </w:tc>
        <w:tc>
          <w:tcPr>
            <w:tcW w:w="1022" w:type="dxa"/>
            <w:tcBorders>
              <w:top w:val="nil"/>
              <w:left w:val="nil"/>
              <w:bottom w:val="single" w:sz="4" w:space="0" w:color="auto"/>
              <w:right w:val="single" w:sz="4" w:space="0" w:color="auto"/>
            </w:tcBorders>
            <w:shd w:val="clear" w:color="auto" w:fill="auto"/>
            <w:vAlign w:val="bottom"/>
          </w:tcPr>
          <w:p w14:paraId="50D4CD09" w14:textId="77777777" w:rsidR="00DB33FC" w:rsidRDefault="005D078C">
            <w:pPr>
              <w:jc w:val="center"/>
              <w:rPr>
                <w:b/>
                <w:bCs/>
                <w:color w:val="000000"/>
              </w:rPr>
            </w:pPr>
            <w:r>
              <w:rPr>
                <w:b/>
                <w:bCs/>
                <w:color w:val="000000"/>
              </w:rPr>
              <w:t>24987</w:t>
            </w:r>
          </w:p>
        </w:tc>
        <w:tc>
          <w:tcPr>
            <w:tcW w:w="1424" w:type="dxa"/>
            <w:tcBorders>
              <w:top w:val="nil"/>
              <w:left w:val="nil"/>
              <w:bottom w:val="single" w:sz="4" w:space="0" w:color="auto"/>
              <w:right w:val="single" w:sz="4" w:space="0" w:color="auto"/>
            </w:tcBorders>
            <w:shd w:val="clear" w:color="auto" w:fill="auto"/>
            <w:vAlign w:val="bottom"/>
          </w:tcPr>
          <w:p w14:paraId="0ECAC1C4" w14:textId="77777777" w:rsidR="00DB33FC" w:rsidRDefault="005D078C">
            <w:pPr>
              <w:jc w:val="center"/>
              <w:rPr>
                <w:b/>
                <w:bCs/>
                <w:color w:val="000000"/>
              </w:rPr>
            </w:pPr>
            <w:r>
              <w:rPr>
                <w:b/>
                <w:bCs/>
                <w:color w:val="000000"/>
              </w:rPr>
              <w:t>10687,1</w:t>
            </w:r>
          </w:p>
        </w:tc>
        <w:tc>
          <w:tcPr>
            <w:tcW w:w="1240" w:type="dxa"/>
            <w:tcBorders>
              <w:top w:val="nil"/>
              <w:left w:val="nil"/>
              <w:bottom w:val="single" w:sz="4" w:space="0" w:color="auto"/>
              <w:right w:val="single" w:sz="4" w:space="0" w:color="auto"/>
            </w:tcBorders>
            <w:shd w:val="clear" w:color="auto" w:fill="auto"/>
            <w:vAlign w:val="bottom"/>
          </w:tcPr>
          <w:p w14:paraId="13783A79" w14:textId="77777777" w:rsidR="00DB33FC" w:rsidRDefault="005D078C">
            <w:pPr>
              <w:jc w:val="center"/>
              <w:rPr>
                <w:b/>
                <w:bCs/>
                <w:color w:val="000000"/>
              </w:rPr>
            </w:pPr>
            <w:r>
              <w:rPr>
                <w:b/>
                <w:bCs/>
                <w:color w:val="000000"/>
              </w:rPr>
              <w:t>40740,9</w:t>
            </w:r>
          </w:p>
        </w:tc>
      </w:tr>
      <w:tr w:rsidR="00DB33FC" w14:paraId="27E79C3F" w14:textId="77777777">
        <w:trPr>
          <w:trHeight w:val="315"/>
        </w:trPr>
        <w:tc>
          <w:tcPr>
            <w:tcW w:w="2487" w:type="dxa"/>
            <w:vMerge w:val="restart"/>
            <w:tcBorders>
              <w:top w:val="nil"/>
              <w:left w:val="single" w:sz="4" w:space="0" w:color="auto"/>
              <w:bottom w:val="single" w:sz="4" w:space="0" w:color="000000"/>
              <w:right w:val="single" w:sz="4" w:space="0" w:color="auto"/>
            </w:tcBorders>
            <w:shd w:val="clear" w:color="auto" w:fill="auto"/>
            <w:vAlign w:val="center"/>
          </w:tcPr>
          <w:p w14:paraId="5AD302BF" w14:textId="77777777" w:rsidR="00DB33FC" w:rsidRDefault="005D078C">
            <w:pPr>
              <w:rPr>
                <w:rFonts w:eastAsia="SimSun"/>
                <w:lang w:eastAsia="zh-CN"/>
              </w:rPr>
            </w:pPr>
            <w:r>
              <w:rPr>
                <w:rFonts w:eastAsia="SimSun" w:hint="eastAsia"/>
                <w:lang w:eastAsia="zh-CN"/>
              </w:rPr>
              <w:t>桦木</w:t>
            </w:r>
          </w:p>
        </w:tc>
        <w:tc>
          <w:tcPr>
            <w:tcW w:w="1104" w:type="dxa"/>
            <w:tcBorders>
              <w:top w:val="nil"/>
              <w:left w:val="nil"/>
              <w:bottom w:val="single" w:sz="4" w:space="0" w:color="auto"/>
              <w:right w:val="single" w:sz="4" w:space="0" w:color="auto"/>
            </w:tcBorders>
            <w:shd w:val="clear" w:color="auto" w:fill="auto"/>
            <w:vAlign w:val="bottom"/>
          </w:tcPr>
          <w:p w14:paraId="6C1D3732" w14:textId="77777777" w:rsidR="00DB33FC" w:rsidRDefault="005D078C">
            <w:pPr>
              <w:jc w:val="center"/>
              <w:rPr>
                <w:color w:val="000000"/>
              </w:rPr>
            </w:pPr>
            <w:r>
              <w:rPr>
                <w:color w:val="000000"/>
              </w:rPr>
              <w:t>12600,1</w:t>
            </w:r>
          </w:p>
        </w:tc>
        <w:tc>
          <w:tcPr>
            <w:tcW w:w="1276" w:type="dxa"/>
            <w:tcBorders>
              <w:top w:val="nil"/>
              <w:left w:val="nil"/>
              <w:bottom w:val="single" w:sz="4" w:space="0" w:color="auto"/>
              <w:right w:val="single" w:sz="4" w:space="0" w:color="auto"/>
            </w:tcBorders>
            <w:shd w:val="clear" w:color="auto" w:fill="auto"/>
            <w:vAlign w:val="bottom"/>
          </w:tcPr>
          <w:p w14:paraId="37DB62E4" w14:textId="77777777" w:rsidR="00DB33FC" w:rsidRDefault="005D078C">
            <w:pPr>
              <w:jc w:val="center"/>
              <w:rPr>
                <w:color w:val="000000"/>
              </w:rPr>
            </w:pPr>
            <w:r>
              <w:rPr>
                <w:color w:val="000000"/>
              </w:rPr>
              <w:t>96445,8</w:t>
            </w:r>
          </w:p>
        </w:tc>
        <w:tc>
          <w:tcPr>
            <w:tcW w:w="992" w:type="dxa"/>
            <w:tcBorders>
              <w:top w:val="nil"/>
              <w:left w:val="nil"/>
              <w:bottom w:val="single" w:sz="4" w:space="0" w:color="auto"/>
              <w:right w:val="single" w:sz="4" w:space="0" w:color="auto"/>
            </w:tcBorders>
            <w:shd w:val="clear" w:color="auto" w:fill="auto"/>
            <w:vAlign w:val="bottom"/>
          </w:tcPr>
          <w:p w14:paraId="766D83B1" w14:textId="77777777" w:rsidR="00DB33FC" w:rsidRDefault="005D078C">
            <w:pPr>
              <w:jc w:val="center"/>
              <w:rPr>
                <w:color w:val="000000"/>
              </w:rPr>
            </w:pPr>
            <w:r>
              <w:rPr>
                <w:color w:val="000000"/>
              </w:rPr>
              <w:t>11344</w:t>
            </w:r>
          </w:p>
        </w:tc>
        <w:tc>
          <w:tcPr>
            <w:tcW w:w="1022" w:type="dxa"/>
            <w:tcBorders>
              <w:top w:val="nil"/>
              <w:left w:val="nil"/>
              <w:bottom w:val="single" w:sz="4" w:space="0" w:color="auto"/>
              <w:right w:val="single" w:sz="4" w:space="0" w:color="auto"/>
            </w:tcBorders>
            <w:shd w:val="clear" w:color="auto" w:fill="auto"/>
            <w:vAlign w:val="bottom"/>
          </w:tcPr>
          <w:p w14:paraId="62620659" w14:textId="77777777" w:rsidR="00DB33FC" w:rsidRDefault="005D078C">
            <w:pPr>
              <w:jc w:val="center"/>
              <w:rPr>
                <w:color w:val="000000"/>
              </w:rPr>
            </w:pPr>
            <w:r>
              <w:rPr>
                <w:color w:val="000000"/>
              </w:rPr>
              <w:t>166380,2</w:t>
            </w:r>
          </w:p>
        </w:tc>
        <w:tc>
          <w:tcPr>
            <w:tcW w:w="1424" w:type="dxa"/>
            <w:tcBorders>
              <w:top w:val="nil"/>
              <w:left w:val="nil"/>
              <w:bottom w:val="single" w:sz="4" w:space="0" w:color="auto"/>
              <w:right w:val="single" w:sz="4" w:space="0" w:color="auto"/>
            </w:tcBorders>
            <w:shd w:val="clear" w:color="auto" w:fill="auto"/>
            <w:vAlign w:val="bottom"/>
          </w:tcPr>
          <w:p w14:paraId="659A77A5" w14:textId="77777777" w:rsidR="00DB33FC" w:rsidRDefault="005D078C">
            <w:pPr>
              <w:jc w:val="center"/>
              <w:rPr>
                <w:color w:val="000000"/>
              </w:rPr>
            </w:pPr>
            <w:r>
              <w:rPr>
                <w:color w:val="000000"/>
              </w:rPr>
              <w:t>100815,6</w:t>
            </w:r>
          </w:p>
        </w:tc>
        <w:tc>
          <w:tcPr>
            <w:tcW w:w="1240" w:type="dxa"/>
            <w:tcBorders>
              <w:top w:val="nil"/>
              <w:left w:val="nil"/>
              <w:bottom w:val="single" w:sz="4" w:space="0" w:color="auto"/>
              <w:right w:val="single" w:sz="4" w:space="0" w:color="auto"/>
            </w:tcBorders>
            <w:shd w:val="clear" w:color="auto" w:fill="auto"/>
            <w:vAlign w:val="bottom"/>
          </w:tcPr>
          <w:p w14:paraId="71ECE3AF" w14:textId="77777777" w:rsidR="00DB33FC" w:rsidRDefault="005D078C">
            <w:pPr>
              <w:jc w:val="center"/>
              <w:rPr>
                <w:color w:val="000000"/>
              </w:rPr>
            </w:pPr>
            <w:r>
              <w:rPr>
                <w:color w:val="000000"/>
              </w:rPr>
              <w:t>286770,1</w:t>
            </w:r>
          </w:p>
        </w:tc>
      </w:tr>
      <w:tr w:rsidR="00DB33FC" w14:paraId="2CE73D0C" w14:textId="77777777">
        <w:trPr>
          <w:trHeight w:val="315"/>
        </w:trPr>
        <w:tc>
          <w:tcPr>
            <w:tcW w:w="2487" w:type="dxa"/>
            <w:vMerge/>
            <w:tcBorders>
              <w:top w:val="nil"/>
              <w:left w:val="single" w:sz="4" w:space="0" w:color="auto"/>
              <w:bottom w:val="single" w:sz="4" w:space="0" w:color="000000"/>
              <w:right w:val="single" w:sz="4" w:space="0" w:color="auto"/>
            </w:tcBorders>
            <w:vAlign w:val="center"/>
          </w:tcPr>
          <w:p w14:paraId="7B61F779" w14:textId="77777777" w:rsidR="00DB33FC" w:rsidRDefault="00DB33FC">
            <w:pPr>
              <w:rPr>
                <w:rFonts w:eastAsia="Times New Roman"/>
                <w:lang w:eastAsia="ru-RU"/>
              </w:rPr>
            </w:pPr>
          </w:p>
        </w:tc>
        <w:tc>
          <w:tcPr>
            <w:tcW w:w="1104" w:type="dxa"/>
            <w:tcBorders>
              <w:top w:val="nil"/>
              <w:left w:val="nil"/>
              <w:bottom w:val="single" w:sz="4" w:space="0" w:color="auto"/>
              <w:right w:val="single" w:sz="4" w:space="0" w:color="auto"/>
            </w:tcBorders>
            <w:shd w:val="clear" w:color="auto" w:fill="auto"/>
            <w:vAlign w:val="bottom"/>
          </w:tcPr>
          <w:p w14:paraId="785FCDF2" w14:textId="77777777" w:rsidR="00DB33FC" w:rsidRDefault="005D078C">
            <w:pPr>
              <w:jc w:val="center"/>
              <w:rPr>
                <w:color w:val="000000"/>
              </w:rPr>
            </w:pPr>
            <w:r>
              <w:rPr>
                <w:color w:val="000000"/>
              </w:rPr>
              <w:t>295,8</w:t>
            </w:r>
          </w:p>
        </w:tc>
        <w:tc>
          <w:tcPr>
            <w:tcW w:w="1276" w:type="dxa"/>
            <w:tcBorders>
              <w:top w:val="nil"/>
              <w:left w:val="nil"/>
              <w:bottom w:val="single" w:sz="4" w:space="0" w:color="auto"/>
              <w:right w:val="single" w:sz="4" w:space="0" w:color="auto"/>
            </w:tcBorders>
            <w:shd w:val="clear" w:color="auto" w:fill="auto"/>
            <w:vAlign w:val="bottom"/>
          </w:tcPr>
          <w:p w14:paraId="0E6CB9D3" w14:textId="77777777" w:rsidR="00DB33FC" w:rsidRDefault="005D078C">
            <w:pPr>
              <w:jc w:val="center"/>
              <w:rPr>
                <w:color w:val="000000"/>
              </w:rPr>
            </w:pPr>
            <w:r>
              <w:rPr>
                <w:color w:val="000000"/>
              </w:rPr>
              <w:t>8599,1</w:t>
            </w:r>
          </w:p>
        </w:tc>
        <w:tc>
          <w:tcPr>
            <w:tcW w:w="992" w:type="dxa"/>
            <w:tcBorders>
              <w:top w:val="nil"/>
              <w:left w:val="nil"/>
              <w:bottom w:val="single" w:sz="4" w:space="0" w:color="auto"/>
              <w:right w:val="single" w:sz="4" w:space="0" w:color="auto"/>
            </w:tcBorders>
            <w:shd w:val="clear" w:color="auto" w:fill="auto"/>
            <w:vAlign w:val="bottom"/>
          </w:tcPr>
          <w:p w14:paraId="7C217F55" w14:textId="77777777" w:rsidR="00DB33FC" w:rsidRDefault="005D078C">
            <w:pPr>
              <w:jc w:val="center"/>
              <w:rPr>
                <w:color w:val="000000"/>
              </w:rPr>
            </w:pPr>
            <w:r>
              <w:rPr>
                <w:color w:val="000000"/>
              </w:rPr>
              <w:t>1570</w:t>
            </w:r>
          </w:p>
        </w:tc>
        <w:tc>
          <w:tcPr>
            <w:tcW w:w="1022" w:type="dxa"/>
            <w:tcBorders>
              <w:top w:val="nil"/>
              <w:left w:val="nil"/>
              <w:bottom w:val="single" w:sz="4" w:space="0" w:color="auto"/>
              <w:right w:val="single" w:sz="4" w:space="0" w:color="auto"/>
            </w:tcBorders>
            <w:shd w:val="clear" w:color="auto" w:fill="auto"/>
            <w:vAlign w:val="bottom"/>
          </w:tcPr>
          <w:p w14:paraId="2C1EDC1D" w14:textId="77777777" w:rsidR="00DB33FC" w:rsidRDefault="005D078C">
            <w:pPr>
              <w:jc w:val="center"/>
              <w:rPr>
                <w:color w:val="000000"/>
              </w:rPr>
            </w:pPr>
            <w:r>
              <w:rPr>
                <w:color w:val="000000"/>
              </w:rPr>
              <w:t>26739,4</w:t>
            </w:r>
          </w:p>
        </w:tc>
        <w:tc>
          <w:tcPr>
            <w:tcW w:w="1424" w:type="dxa"/>
            <w:tcBorders>
              <w:top w:val="nil"/>
              <w:left w:val="nil"/>
              <w:bottom w:val="single" w:sz="4" w:space="0" w:color="auto"/>
              <w:right w:val="single" w:sz="4" w:space="0" w:color="auto"/>
            </w:tcBorders>
            <w:shd w:val="clear" w:color="auto" w:fill="auto"/>
            <w:vAlign w:val="bottom"/>
          </w:tcPr>
          <w:p w14:paraId="36EEFE4E" w14:textId="77777777" w:rsidR="00DB33FC" w:rsidRDefault="005D078C">
            <w:pPr>
              <w:jc w:val="center"/>
              <w:rPr>
                <w:color w:val="000000"/>
              </w:rPr>
            </w:pPr>
            <w:r>
              <w:rPr>
                <w:color w:val="000000"/>
              </w:rPr>
              <w:t>16334,2</w:t>
            </w:r>
          </w:p>
        </w:tc>
        <w:tc>
          <w:tcPr>
            <w:tcW w:w="1240" w:type="dxa"/>
            <w:tcBorders>
              <w:top w:val="nil"/>
              <w:left w:val="nil"/>
              <w:bottom w:val="single" w:sz="4" w:space="0" w:color="auto"/>
              <w:right w:val="single" w:sz="4" w:space="0" w:color="auto"/>
            </w:tcBorders>
            <w:shd w:val="clear" w:color="auto" w:fill="auto"/>
            <w:vAlign w:val="bottom"/>
          </w:tcPr>
          <w:p w14:paraId="099ED1E7" w14:textId="77777777" w:rsidR="00DB33FC" w:rsidRDefault="005D078C">
            <w:pPr>
              <w:jc w:val="center"/>
              <w:rPr>
                <w:color w:val="000000"/>
              </w:rPr>
            </w:pPr>
            <w:r>
              <w:rPr>
                <w:color w:val="000000"/>
              </w:rPr>
              <w:t>37204,3</w:t>
            </w:r>
          </w:p>
        </w:tc>
      </w:tr>
      <w:tr w:rsidR="00DB33FC" w14:paraId="7DB31194" w14:textId="77777777">
        <w:trPr>
          <w:trHeight w:val="315"/>
        </w:trPr>
        <w:tc>
          <w:tcPr>
            <w:tcW w:w="2487" w:type="dxa"/>
            <w:vMerge w:val="restart"/>
            <w:tcBorders>
              <w:top w:val="nil"/>
              <w:left w:val="single" w:sz="4" w:space="0" w:color="auto"/>
              <w:bottom w:val="single" w:sz="4" w:space="0" w:color="000000"/>
              <w:right w:val="single" w:sz="4" w:space="0" w:color="auto"/>
            </w:tcBorders>
            <w:shd w:val="clear" w:color="auto" w:fill="auto"/>
            <w:vAlign w:val="center"/>
          </w:tcPr>
          <w:p w14:paraId="3E1DBCB1" w14:textId="77777777" w:rsidR="00DB33FC" w:rsidRDefault="005D078C">
            <w:pPr>
              <w:rPr>
                <w:rFonts w:eastAsia="SimSun"/>
                <w:lang w:eastAsia="zh-CN"/>
              </w:rPr>
            </w:pPr>
            <w:r>
              <w:rPr>
                <w:rFonts w:eastAsia="SimSun" w:hint="eastAsia"/>
                <w:lang w:eastAsia="zh-CN"/>
              </w:rPr>
              <w:t>杨木</w:t>
            </w:r>
          </w:p>
        </w:tc>
        <w:tc>
          <w:tcPr>
            <w:tcW w:w="1104" w:type="dxa"/>
            <w:tcBorders>
              <w:top w:val="nil"/>
              <w:left w:val="nil"/>
              <w:bottom w:val="single" w:sz="4" w:space="0" w:color="auto"/>
              <w:right w:val="single" w:sz="4" w:space="0" w:color="auto"/>
            </w:tcBorders>
            <w:shd w:val="clear" w:color="auto" w:fill="auto"/>
            <w:vAlign w:val="bottom"/>
          </w:tcPr>
          <w:p w14:paraId="15DCA925" w14:textId="77777777" w:rsidR="00DB33FC" w:rsidRDefault="005D078C">
            <w:pPr>
              <w:jc w:val="center"/>
              <w:rPr>
                <w:color w:val="000000"/>
              </w:rPr>
            </w:pPr>
            <w:r>
              <w:rPr>
                <w:color w:val="000000"/>
              </w:rPr>
              <w:t>14014</w:t>
            </w:r>
          </w:p>
        </w:tc>
        <w:tc>
          <w:tcPr>
            <w:tcW w:w="1276" w:type="dxa"/>
            <w:tcBorders>
              <w:top w:val="nil"/>
              <w:left w:val="nil"/>
              <w:bottom w:val="single" w:sz="4" w:space="0" w:color="auto"/>
              <w:right w:val="single" w:sz="4" w:space="0" w:color="auto"/>
            </w:tcBorders>
            <w:shd w:val="clear" w:color="auto" w:fill="auto"/>
            <w:vAlign w:val="bottom"/>
          </w:tcPr>
          <w:p w14:paraId="4D51B7EC" w14:textId="77777777" w:rsidR="00DB33FC" w:rsidRDefault="005D078C">
            <w:pPr>
              <w:jc w:val="center"/>
              <w:rPr>
                <w:color w:val="000000"/>
              </w:rPr>
            </w:pPr>
            <w:r>
              <w:rPr>
                <w:color w:val="000000"/>
              </w:rPr>
              <w:t>11055,6</w:t>
            </w:r>
          </w:p>
        </w:tc>
        <w:tc>
          <w:tcPr>
            <w:tcW w:w="992" w:type="dxa"/>
            <w:tcBorders>
              <w:top w:val="nil"/>
              <w:left w:val="nil"/>
              <w:bottom w:val="single" w:sz="4" w:space="0" w:color="auto"/>
              <w:right w:val="single" w:sz="4" w:space="0" w:color="auto"/>
            </w:tcBorders>
            <w:shd w:val="clear" w:color="auto" w:fill="auto"/>
            <w:vAlign w:val="bottom"/>
          </w:tcPr>
          <w:p w14:paraId="5309BD83" w14:textId="77777777" w:rsidR="00DB33FC" w:rsidRDefault="005D078C">
            <w:pPr>
              <w:jc w:val="center"/>
              <w:rPr>
                <w:color w:val="000000"/>
              </w:rPr>
            </w:pPr>
            <w:r>
              <w:rPr>
                <w:color w:val="000000"/>
              </w:rPr>
              <w:t>7687</w:t>
            </w:r>
          </w:p>
        </w:tc>
        <w:tc>
          <w:tcPr>
            <w:tcW w:w="1022" w:type="dxa"/>
            <w:tcBorders>
              <w:top w:val="nil"/>
              <w:left w:val="nil"/>
              <w:bottom w:val="single" w:sz="4" w:space="0" w:color="auto"/>
              <w:right w:val="single" w:sz="4" w:space="0" w:color="auto"/>
            </w:tcBorders>
            <w:shd w:val="clear" w:color="auto" w:fill="auto"/>
            <w:vAlign w:val="bottom"/>
          </w:tcPr>
          <w:p w14:paraId="37B83032" w14:textId="77777777" w:rsidR="00DB33FC" w:rsidRDefault="005D078C">
            <w:pPr>
              <w:jc w:val="center"/>
              <w:rPr>
                <w:color w:val="000000"/>
              </w:rPr>
            </w:pPr>
            <w:r>
              <w:rPr>
                <w:color w:val="000000"/>
              </w:rPr>
              <w:t>44312,5</w:t>
            </w:r>
          </w:p>
        </w:tc>
        <w:tc>
          <w:tcPr>
            <w:tcW w:w="1424" w:type="dxa"/>
            <w:tcBorders>
              <w:top w:val="nil"/>
              <w:left w:val="nil"/>
              <w:bottom w:val="single" w:sz="4" w:space="0" w:color="auto"/>
              <w:right w:val="single" w:sz="4" w:space="0" w:color="auto"/>
            </w:tcBorders>
            <w:shd w:val="clear" w:color="auto" w:fill="auto"/>
            <w:vAlign w:val="bottom"/>
          </w:tcPr>
          <w:p w14:paraId="301DAD54" w14:textId="77777777" w:rsidR="00DB33FC" w:rsidRDefault="005D078C">
            <w:pPr>
              <w:jc w:val="center"/>
              <w:rPr>
                <w:color w:val="000000"/>
              </w:rPr>
            </w:pPr>
            <w:r>
              <w:rPr>
                <w:color w:val="000000"/>
              </w:rPr>
              <w:t>30134,3</w:t>
            </w:r>
          </w:p>
        </w:tc>
        <w:tc>
          <w:tcPr>
            <w:tcW w:w="1240" w:type="dxa"/>
            <w:tcBorders>
              <w:top w:val="nil"/>
              <w:left w:val="nil"/>
              <w:bottom w:val="single" w:sz="4" w:space="0" w:color="auto"/>
              <w:right w:val="single" w:sz="4" w:space="0" w:color="auto"/>
            </w:tcBorders>
            <w:shd w:val="clear" w:color="auto" w:fill="auto"/>
            <w:vAlign w:val="bottom"/>
          </w:tcPr>
          <w:p w14:paraId="7D8F4E12" w14:textId="77777777" w:rsidR="00DB33FC" w:rsidRDefault="005D078C">
            <w:pPr>
              <w:jc w:val="center"/>
              <w:rPr>
                <w:color w:val="000000"/>
              </w:rPr>
            </w:pPr>
            <w:r>
              <w:rPr>
                <w:color w:val="000000"/>
              </w:rPr>
              <w:t>77069,1</w:t>
            </w:r>
          </w:p>
        </w:tc>
      </w:tr>
      <w:tr w:rsidR="00DB33FC" w14:paraId="1807ED24" w14:textId="77777777">
        <w:trPr>
          <w:trHeight w:val="315"/>
        </w:trPr>
        <w:tc>
          <w:tcPr>
            <w:tcW w:w="2487" w:type="dxa"/>
            <w:vMerge/>
            <w:tcBorders>
              <w:top w:val="nil"/>
              <w:left w:val="single" w:sz="4" w:space="0" w:color="auto"/>
              <w:bottom w:val="single" w:sz="4" w:space="0" w:color="000000"/>
              <w:right w:val="single" w:sz="4" w:space="0" w:color="auto"/>
            </w:tcBorders>
            <w:vAlign w:val="center"/>
          </w:tcPr>
          <w:p w14:paraId="59B66382" w14:textId="77777777" w:rsidR="00DB33FC" w:rsidRDefault="00DB33FC">
            <w:pPr>
              <w:rPr>
                <w:rFonts w:eastAsia="Times New Roman"/>
                <w:lang w:eastAsia="ru-RU"/>
              </w:rPr>
            </w:pPr>
          </w:p>
        </w:tc>
        <w:tc>
          <w:tcPr>
            <w:tcW w:w="1104" w:type="dxa"/>
            <w:tcBorders>
              <w:top w:val="nil"/>
              <w:left w:val="nil"/>
              <w:bottom w:val="single" w:sz="4" w:space="0" w:color="auto"/>
              <w:right w:val="single" w:sz="4" w:space="0" w:color="auto"/>
            </w:tcBorders>
            <w:shd w:val="clear" w:color="auto" w:fill="auto"/>
            <w:vAlign w:val="bottom"/>
          </w:tcPr>
          <w:p w14:paraId="45145F19" w14:textId="77777777" w:rsidR="00DB33FC" w:rsidRDefault="005D078C">
            <w:pPr>
              <w:jc w:val="center"/>
              <w:rPr>
                <w:color w:val="000000"/>
              </w:rPr>
            </w:pPr>
            <w:r>
              <w:rPr>
                <w:color w:val="000000"/>
              </w:rPr>
              <w:t>562,2</w:t>
            </w:r>
          </w:p>
        </w:tc>
        <w:tc>
          <w:tcPr>
            <w:tcW w:w="1276" w:type="dxa"/>
            <w:tcBorders>
              <w:top w:val="nil"/>
              <w:left w:val="nil"/>
              <w:bottom w:val="single" w:sz="4" w:space="0" w:color="auto"/>
              <w:right w:val="single" w:sz="4" w:space="0" w:color="auto"/>
            </w:tcBorders>
            <w:shd w:val="clear" w:color="auto" w:fill="auto"/>
            <w:vAlign w:val="bottom"/>
          </w:tcPr>
          <w:p w14:paraId="39911900" w14:textId="77777777" w:rsidR="00DB33FC" w:rsidRDefault="005D078C">
            <w:pPr>
              <w:jc w:val="center"/>
              <w:rPr>
                <w:color w:val="000000"/>
              </w:rPr>
            </w:pPr>
            <w:r>
              <w:rPr>
                <w:color w:val="000000"/>
              </w:rPr>
              <w:t>1289,7</w:t>
            </w:r>
          </w:p>
        </w:tc>
        <w:tc>
          <w:tcPr>
            <w:tcW w:w="992" w:type="dxa"/>
            <w:tcBorders>
              <w:top w:val="nil"/>
              <w:left w:val="nil"/>
              <w:bottom w:val="single" w:sz="4" w:space="0" w:color="auto"/>
              <w:right w:val="single" w:sz="4" w:space="0" w:color="auto"/>
            </w:tcBorders>
            <w:shd w:val="clear" w:color="auto" w:fill="auto"/>
            <w:vAlign w:val="bottom"/>
          </w:tcPr>
          <w:p w14:paraId="0E78E374" w14:textId="77777777" w:rsidR="00DB33FC" w:rsidRDefault="005D078C">
            <w:pPr>
              <w:jc w:val="center"/>
              <w:rPr>
                <w:color w:val="000000"/>
              </w:rPr>
            </w:pPr>
            <w:r>
              <w:rPr>
                <w:color w:val="000000"/>
              </w:rPr>
              <w:t>1302</w:t>
            </w:r>
          </w:p>
        </w:tc>
        <w:tc>
          <w:tcPr>
            <w:tcW w:w="1022" w:type="dxa"/>
            <w:tcBorders>
              <w:top w:val="nil"/>
              <w:left w:val="nil"/>
              <w:bottom w:val="single" w:sz="4" w:space="0" w:color="auto"/>
              <w:right w:val="single" w:sz="4" w:space="0" w:color="auto"/>
            </w:tcBorders>
            <w:shd w:val="clear" w:color="auto" w:fill="auto"/>
            <w:vAlign w:val="bottom"/>
          </w:tcPr>
          <w:p w14:paraId="4EBA936F" w14:textId="77777777" w:rsidR="00DB33FC" w:rsidRDefault="005D078C">
            <w:pPr>
              <w:jc w:val="center"/>
              <w:rPr>
                <w:color w:val="000000"/>
              </w:rPr>
            </w:pPr>
            <w:r>
              <w:rPr>
                <w:color w:val="000000"/>
              </w:rPr>
              <w:t>9351,7</w:t>
            </w:r>
          </w:p>
        </w:tc>
        <w:tc>
          <w:tcPr>
            <w:tcW w:w="1424" w:type="dxa"/>
            <w:tcBorders>
              <w:top w:val="nil"/>
              <w:left w:val="nil"/>
              <w:bottom w:val="single" w:sz="4" w:space="0" w:color="auto"/>
              <w:right w:val="single" w:sz="4" w:space="0" w:color="auto"/>
            </w:tcBorders>
            <w:shd w:val="clear" w:color="auto" w:fill="auto"/>
            <w:vAlign w:val="bottom"/>
          </w:tcPr>
          <w:p w14:paraId="66B6EF4D" w14:textId="77777777" w:rsidR="00DB33FC" w:rsidRDefault="005D078C">
            <w:pPr>
              <w:jc w:val="center"/>
              <w:rPr>
                <w:color w:val="000000"/>
              </w:rPr>
            </w:pPr>
            <w:r>
              <w:rPr>
                <w:color w:val="000000"/>
              </w:rPr>
              <w:t>6305,4</w:t>
            </w:r>
          </w:p>
        </w:tc>
        <w:tc>
          <w:tcPr>
            <w:tcW w:w="1240" w:type="dxa"/>
            <w:tcBorders>
              <w:top w:val="nil"/>
              <w:left w:val="nil"/>
              <w:bottom w:val="single" w:sz="4" w:space="0" w:color="auto"/>
              <w:right w:val="single" w:sz="4" w:space="0" w:color="auto"/>
            </w:tcBorders>
            <w:shd w:val="clear" w:color="auto" w:fill="auto"/>
            <w:vAlign w:val="bottom"/>
          </w:tcPr>
          <w:p w14:paraId="13073EFB" w14:textId="77777777" w:rsidR="00DB33FC" w:rsidRDefault="005D078C">
            <w:pPr>
              <w:jc w:val="center"/>
              <w:rPr>
                <w:color w:val="000000"/>
              </w:rPr>
            </w:pPr>
            <w:r>
              <w:rPr>
                <w:color w:val="000000"/>
              </w:rPr>
              <w:t>12505,6</w:t>
            </w:r>
          </w:p>
        </w:tc>
      </w:tr>
      <w:tr w:rsidR="00DB33FC" w14:paraId="3F97EE57" w14:textId="77777777">
        <w:trPr>
          <w:trHeight w:val="315"/>
        </w:trPr>
        <w:tc>
          <w:tcPr>
            <w:tcW w:w="2487" w:type="dxa"/>
            <w:vMerge w:val="restart"/>
            <w:tcBorders>
              <w:top w:val="nil"/>
              <w:left w:val="single" w:sz="4" w:space="0" w:color="auto"/>
              <w:bottom w:val="single" w:sz="4" w:space="0" w:color="000000"/>
              <w:right w:val="single" w:sz="4" w:space="0" w:color="auto"/>
            </w:tcBorders>
            <w:shd w:val="clear" w:color="auto" w:fill="auto"/>
            <w:vAlign w:val="center"/>
          </w:tcPr>
          <w:p w14:paraId="03213C46" w14:textId="77777777" w:rsidR="00DB33FC" w:rsidRDefault="005D078C">
            <w:pPr>
              <w:rPr>
                <w:rFonts w:eastAsia="SimSun"/>
                <w:b/>
                <w:bCs/>
                <w:lang w:eastAsia="zh-CN"/>
              </w:rPr>
            </w:pPr>
            <w:r>
              <w:rPr>
                <w:rFonts w:eastAsia="SimSun" w:hint="eastAsia"/>
                <w:b/>
                <w:bCs/>
                <w:lang w:eastAsia="zh-CN"/>
              </w:rPr>
              <w:t>阔叶合计</w:t>
            </w:r>
          </w:p>
        </w:tc>
        <w:tc>
          <w:tcPr>
            <w:tcW w:w="1104" w:type="dxa"/>
            <w:tcBorders>
              <w:top w:val="nil"/>
              <w:left w:val="nil"/>
              <w:bottom w:val="single" w:sz="4" w:space="0" w:color="auto"/>
              <w:right w:val="single" w:sz="4" w:space="0" w:color="auto"/>
            </w:tcBorders>
            <w:shd w:val="clear" w:color="auto" w:fill="auto"/>
            <w:vAlign w:val="bottom"/>
          </w:tcPr>
          <w:p w14:paraId="2D11F3C4" w14:textId="77777777" w:rsidR="00DB33FC" w:rsidRDefault="005D078C">
            <w:pPr>
              <w:jc w:val="center"/>
              <w:rPr>
                <w:b/>
                <w:bCs/>
                <w:color w:val="000000"/>
              </w:rPr>
            </w:pPr>
            <w:r>
              <w:rPr>
                <w:b/>
                <w:bCs/>
                <w:color w:val="000000"/>
              </w:rPr>
              <w:t>26614,1</w:t>
            </w:r>
          </w:p>
        </w:tc>
        <w:tc>
          <w:tcPr>
            <w:tcW w:w="1276" w:type="dxa"/>
            <w:tcBorders>
              <w:top w:val="nil"/>
              <w:left w:val="nil"/>
              <w:bottom w:val="single" w:sz="4" w:space="0" w:color="auto"/>
              <w:right w:val="single" w:sz="4" w:space="0" w:color="auto"/>
            </w:tcBorders>
            <w:shd w:val="clear" w:color="auto" w:fill="auto"/>
            <w:vAlign w:val="bottom"/>
          </w:tcPr>
          <w:p w14:paraId="24C171BC" w14:textId="77777777" w:rsidR="00DB33FC" w:rsidRDefault="005D078C">
            <w:pPr>
              <w:jc w:val="center"/>
              <w:rPr>
                <w:b/>
                <w:bCs/>
                <w:color w:val="000000"/>
              </w:rPr>
            </w:pPr>
            <w:r>
              <w:rPr>
                <w:b/>
                <w:bCs/>
                <w:color w:val="000000"/>
              </w:rPr>
              <w:t>107501,4</w:t>
            </w:r>
          </w:p>
        </w:tc>
        <w:tc>
          <w:tcPr>
            <w:tcW w:w="992" w:type="dxa"/>
            <w:tcBorders>
              <w:top w:val="nil"/>
              <w:left w:val="nil"/>
              <w:bottom w:val="single" w:sz="4" w:space="0" w:color="auto"/>
              <w:right w:val="single" w:sz="4" w:space="0" w:color="auto"/>
            </w:tcBorders>
            <w:shd w:val="clear" w:color="auto" w:fill="auto"/>
            <w:vAlign w:val="bottom"/>
          </w:tcPr>
          <w:p w14:paraId="2C350760" w14:textId="77777777" w:rsidR="00DB33FC" w:rsidRDefault="005D078C">
            <w:pPr>
              <w:jc w:val="center"/>
              <w:rPr>
                <w:b/>
                <w:bCs/>
                <w:color w:val="000000"/>
              </w:rPr>
            </w:pPr>
            <w:r>
              <w:rPr>
                <w:b/>
                <w:bCs/>
                <w:color w:val="000000"/>
              </w:rPr>
              <w:t>19031</w:t>
            </w:r>
          </w:p>
        </w:tc>
        <w:tc>
          <w:tcPr>
            <w:tcW w:w="1022" w:type="dxa"/>
            <w:tcBorders>
              <w:top w:val="nil"/>
              <w:left w:val="nil"/>
              <w:bottom w:val="single" w:sz="4" w:space="0" w:color="auto"/>
              <w:right w:val="single" w:sz="4" w:space="0" w:color="auto"/>
            </w:tcBorders>
            <w:shd w:val="clear" w:color="auto" w:fill="auto"/>
            <w:vAlign w:val="bottom"/>
          </w:tcPr>
          <w:p w14:paraId="0968ABB2" w14:textId="77777777" w:rsidR="00DB33FC" w:rsidRDefault="005D078C">
            <w:pPr>
              <w:jc w:val="center"/>
              <w:rPr>
                <w:b/>
                <w:bCs/>
                <w:color w:val="000000"/>
              </w:rPr>
            </w:pPr>
            <w:r>
              <w:rPr>
                <w:b/>
                <w:bCs/>
                <w:color w:val="000000"/>
              </w:rPr>
              <w:t>210692,7</w:t>
            </w:r>
          </w:p>
        </w:tc>
        <w:tc>
          <w:tcPr>
            <w:tcW w:w="1424" w:type="dxa"/>
            <w:tcBorders>
              <w:top w:val="nil"/>
              <w:left w:val="nil"/>
              <w:bottom w:val="single" w:sz="4" w:space="0" w:color="auto"/>
              <w:right w:val="single" w:sz="4" w:space="0" w:color="auto"/>
            </w:tcBorders>
            <w:shd w:val="clear" w:color="auto" w:fill="auto"/>
            <w:vAlign w:val="bottom"/>
          </w:tcPr>
          <w:p w14:paraId="0F8F7986" w14:textId="77777777" w:rsidR="00DB33FC" w:rsidRDefault="005D078C">
            <w:pPr>
              <w:jc w:val="center"/>
              <w:rPr>
                <w:b/>
                <w:bCs/>
                <w:color w:val="000000"/>
              </w:rPr>
            </w:pPr>
            <w:r>
              <w:rPr>
                <w:b/>
                <w:bCs/>
                <w:color w:val="000000"/>
              </w:rPr>
              <w:t>130949,9</w:t>
            </w:r>
          </w:p>
        </w:tc>
        <w:tc>
          <w:tcPr>
            <w:tcW w:w="1240" w:type="dxa"/>
            <w:tcBorders>
              <w:top w:val="nil"/>
              <w:left w:val="nil"/>
              <w:bottom w:val="single" w:sz="4" w:space="0" w:color="auto"/>
              <w:right w:val="single" w:sz="4" w:space="0" w:color="auto"/>
            </w:tcBorders>
            <w:shd w:val="clear" w:color="auto" w:fill="auto"/>
            <w:vAlign w:val="bottom"/>
          </w:tcPr>
          <w:p w14:paraId="0E35C374" w14:textId="77777777" w:rsidR="00DB33FC" w:rsidRDefault="005D078C">
            <w:pPr>
              <w:jc w:val="center"/>
              <w:rPr>
                <w:b/>
                <w:bCs/>
                <w:color w:val="000000"/>
              </w:rPr>
            </w:pPr>
            <w:r>
              <w:rPr>
                <w:b/>
                <w:bCs/>
                <w:color w:val="000000"/>
              </w:rPr>
              <w:t>363839,2</w:t>
            </w:r>
          </w:p>
        </w:tc>
      </w:tr>
      <w:tr w:rsidR="00DB33FC" w14:paraId="29B61A9B" w14:textId="77777777">
        <w:trPr>
          <w:trHeight w:val="315"/>
        </w:trPr>
        <w:tc>
          <w:tcPr>
            <w:tcW w:w="2487" w:type="dxa"/>
            <w:vMerge/>
            <w:tcBorders>
              <w:top w:val="nil"/>
              <w:left w:val="single" w:sz="4" w:space="0" w:color="auto"/>
              <w:bottom w:val="single" w:sz="4" w:space="0" w:color="000000"/>
              <w:right w:val="single" w:sz="4" w:space="0" w:color="auto"/>
            </w:tcBorders>
            <w:vAlign w:val="center"/>
          </w:tcPr>
          <w:p w14:paraId="429F5819" w14:textId="77777777" w:rsidR="00DB33FC" w:rsidRDefault="00DB33FC">
            <w:pPr>
              <w:rPr>
                <w:rFonts w:eastAsia="Times New Roman"/>
                <w:b/>
                <w:bCs/>
                <w:lang w:eastAsia="ru-RU"/>
              </w:rPr>
            </w:pPr>
          </w:p>
        </w:tc>
        <w:tc>
          <w:tcPr>
            <w:tcW w:w="1104" w:type="dxa"/>
            <w:tcBorders>
              <w:top w:val="nil"/>
              <w:left w:val="nil"/>
              <w:bottom w:val="single" w:sz="4" w:space="0" w:color="auto"/>
              <w:right w:val="single" w:sz="4" w:space="0" w:color="auto"/>
            </w:tcBorders>
            <w:shd w:val="clear" w:color="auto" w:fill="auto"/>
            <w:vAlign w:val="bottom"/>
          </w:tcPr>
          <w:p w14:paraId="76037E69" w14:textId="77777777" w:rsidR="00DB33FC" w:rsidRDefault="005D078C">
            <w:pPr>
              <w:jc w:val="center"/>
              <w:rPr>
                <w:b/>
                <w:bCs/>
                <w:color w:val="000000"/>
              </w:rPr>
            </w:pPr>
            <w:r>
              <w:rPr>
                <w:b/>
                <w:bCs/>
                <w:color w:val="000000"/>
              </w:rPr>
              <w:t>858</w:t>
            </w:r>
          </w:p>
        </w:tc>
        <w:tc>
          <w:tcPr>
            <w:tcW w:w="1276" w:type="dxa"/>
            <w:tcBorders>
              <w:top w:val="nil"/>
              <w:left w:val="nil"/>
              <w:bottom w:val="single" w:sz="4" w:space="0" w:color="auto"/>
              <w:right w:val="single" w:sz="4" w:space="0" w:color="auto"/>
            </w:tcBorders>
            <w:shd w:val="clear" w:color="auto" w:fill="auto"/>
            <w:vAlign w:val="bottom"/>
          </w:tcPr>
          <w:p w14:paraId="7F157F59" w14:textId="77777777" w:rsidR="00DB33FC" w:rsidRDefault="005D078C">
            <w:pPr>
              <w:jc w:val="center"/>
              <w:rPr>
                <w:b/>
                <w:bCs/>
                <w:color w:val="000000"/>
              </w:rPr>
            </w:pPr>
            <w:r>
              <w:rPr>
                <w:b/>
                <w:bCs/>
                <w:color w:val="000000"/>
              </w:rPr>
              <w:t>9888,8</w:t>
            </w:r>
          </w:p>
        </w:tc>
        <w:tc>
          <w:tcPr>
            <w:tcW w:w="992" w:type="dxa"/>
            <w:tcBorders>
              <w:top w:val="nil"/>
              <w:left w:val="nil"/>
              <w:bottom w:val="single" w:sz="4" w:space="0" w:color="auto"/>
              <w:right w:val="single" w:sz="4" w:space="0" w:color="auto"/>
            </w:tcBorders>
            <w:shd w:val="clear" w:color="auto" w:fill="auto"/>
            <w:vAlign w:val="bottom"/>
          </w:tcPr>
          <w:p w14:paraId="76C36740" w14:textId="77777777" w:rsidR="00DB33FC" w:rsidRDefault="005D078C">
            <w:pPr>
              <w:jc w:val="center"/>
              <w:rPr>
                <w:b/>
                <w:bCs/>
                <w:color w:val="000000"/>
              </w:rPr>
            </w:pPr>
            <w:r>
              <w:rPr>
                <w:b/>
                <w:bCs/>
                <w:color w:val="000000"/>
              </w:rPr>
              <w:t>2872</w:t>
            </w:r>
          </w:p>
        </w:tc>
        <w:tc>
          <w:tcPr>
            <w:tcW w:w="1022" w:type="dxa"/>
            <w:tcBorders>
              <w:top w:val="nil"/>
              <w:left w:val="nil"/>
              <w:bottom w:val="single" w:sz="4" w:space="0" w:color="auto"/>
              <w:right w:val="single" w:sz="4" w:space="0" w:color="auto"/>
            </w:tcBorders>
            <w:shd w:val="clear" w:color="auto" w:fill="auto"/>
            <w:vAlign w:val="bottom"/>
          </w:tcPr>
          <w:p w14:paraId="415CEE12" w14:textId="77777777" w:rsidR="00DB33FC" w:rsidRDefault="005D078C">
            <w:pPr>
              <w:jc w:val="center"/>
              <w:rPr>
                <w:b/>
                <w:bCs/>
                <w:color w:val="000000"/>
              </w:rPr>
            </w:pPr>
            <w:r>
              <w:rPr>
                <w:b/>
                <w:bCs/>
                <w:color w:val="000000"/>
              </w:rPr>
              <w:t>36091,1</w:t>
            </w:r>
          </w:p>
        </w:tc>
        <w:tc>
          <w:tcPr>
            <w:tcW w:w="1424" w:type="dxa"/>
            <w:tcBorders>
              <w:top w:val="nil"/>
              <w:left w:val="nil"/>
              <w:bottom w:val="single" w:sz="4" w:space="0" w:color="auto"/>
              <w:right w:val="single" w:sz="4" w:space="0" w:color="auto"/>
            </w:tcBorders>
            <w:shd w:val="clear" w:color="auto" w:fill="auto"/>
            <w:vAlign w:val="bottom"/>
          </w:tcPr>
          <w:p w14:paraId="25261111" w14:textId="77777777" w:rsidR="00DB33FC" w:rsidRDefault="005D078C">
            <w:pPr>
              <w:jc w:val="center"/>
              <w:rPr>
                <w:b/>
                <w:bCs/>
                <w:color w:val="000000"/>
              </w:rPr>
            </w:pPr>
            <w:r>
              <w:rPr>
                <w:b/>
                <w:bCs/>
                <w:color w:val="000000"/>
              </w:rPr>
              <w:t>22639,6</w:t>
            </w:r>
          </w:p>
        </w:tc>
        <w:tc>
          <w:tcPr>
            <w:tcW w:w="1240" w:type="dxa"/>
            <w:tcBorders>
              <w:top w:val="nil"/>
              <w:left w:val="nil"/>
              <w:bottom w:val="single" w:sz="4" w:space="0" w:color="auto"/>
              <w:right w:val="single" w:sz="4" w:space="0" w:color="auto"/>
            </w:tcBorders>
            <w:shd w:val="clear" w:color="auto" w:fill="auto"/>
            <w:vAlign w:val="bottom"/>
          </w:tcPr>
          <w:p w14:paraId="40697B90" w14:textId="77777777" w:rsidR="00DB33FC" w:rsidRDefault="005D078C">
            <w:pPr>
              <w:jc w:val="center"/>
              <w:rPr>
                <w:b/>
                <w:bCs/>
                <w:color w:val="000000"/>
              </w:rPr>
            </w:pPr>
            <w:r>
              <w:rPr>
                <w:b/>
                <w:bCs/>
                <w:color w:val="000000"/>
              </w:rPr>
              <w:t>49709,9</w:t>
            </w:r>
          </w:p>
        </w:tc>
      </w:tr>
      <w:tr w:rsidR="00DB33FC" w14:paraId="71647CD3" w14:textId="77777777">
        <w:trPr>
          <w:trHeight w:val="315"/>
        </w:trPr>
        <w:tc>
          <w:tcPr>
            <w:tcW w:w="2487" w:type="dxa"/>
            <w:vMerge w:val="restart"/>
            <w:tcBorders>
              <w:top w:val="nil"/>
              <w:left w:val="single" w:sz="4" w:space="0" w:color="auto"/>
              <w:bottom w:val="single" w:sz="4" w:space="0" w:color="000000"/>
              <w:right w:val="single" w:sz="4" w:space="0" w:color="auto"/>
            </w:tcBorders>
            <w:shd w:val="clear" w:color="auto" w:fill="auto"/>
            <w:vAlign w:val="center"/>
          </w:tcPr>
          <w:p w14:paraId="4A27773D" w14:textId="77777777" w:rsidR="00DB33FC" w:rsidRDefault="005D078C">
            <w:pPr>
              <w:rPr>
                <w:rFonts w:eastAsia="SimSun"/>
                <w:b/>
                <w:bCs/>
                <w:lang w:eastAsia="zh-CN"/>
              </w:rPr>
            </w:pPr>
            <w:r>
              <w:rPr>
                <w:rFonts w:eastAsia="SimSun" w:hint="eastAsia"/>
                <w:b/>
                <w:bCs/>
                <w:lang w:eastAsia="zh-CN"/>
              </w:rPr>
              <w:t>总计</w:t>
            </w:r>
          </w:p>
        </w:tc>
        <w:tc>
          <w:tcPr>
            <w:tcW w:w="1104" w:type="dxa"/>
            <w:tcBorders>
              <w:top w:val="nil"/>
              <w:left w:val="nil"/>
              <w:bottom w:val="single" w:sz="4" w:space="0" w:color="auto"/>
              <w:right w:val="single" w:sz="4" w:space="0" w:color="auto"/>
            </w:tcBorders>
            <w:shd w:val="clear" w:color="auto" w:fill="auto"/>
            <w:vAlign w:val="bottom"/>
          </w:tcPr>
          <w:p w14:paraId="67162B36" w14:textId="77777777" w:rsidR="00DB33FC" w:rsidRDefault="005D078C">
            <w:pPr>
              <w:jc w:val="center"/>
              <w:rPr>
                <w:b/>
                <w:bCs/>
                <w:color w:val="000000"/>
              </w:rPr>
            </w:pPr>
            <w:r>
              <w:rPr>
                <w:b/>
                <w:bCs/>
                <w:color w:val="000000"/>
              </w:rPr>
              <w:t>56930,6</w:t>
            </w:r>
          </w:p>
        </w:tc>
        <w:tc>
          <w:tcPr>
            <w:tcW w:w="1276" w:type="dxa"/>
            <w:tcBorders>
              <w:top w:val="nil"/>
              <w:left w:val="nil"/>
              <w:bottom w:val="single" w:sz="4" w:space="0" w:color="auto"/>
              <w:right w:val="single" w:sz="4" w:space="0" w:color="auto"/>
            </w:tcBorders>
            <w:shd w:val="clear" w:color="auto" w:fill="auto"/>
            <w:vAlign w:val="bottom"/>
          </w:tcPr>
          <w:p w14:paraId="58849E77" w14:textId="77777777" w:rsidR="00DB33FC" w:rsidRDefault="005D078C">
            <w:pPr>
              <w:jc w:val="center"/>
              <w:rPr>
                <w:b/>
                <w:bCs/>
                <w:color w:val="000000"/>
              </w:rPr>
            </w:pPr>
            <w:r>
              <w:rPr>
                <w:b/>
                <w:bCs/>
                <w:color w:val="000000"/>
              </w:rPr>
              <w:t>130032,3</w:t>
            </w:r>
          </w:p>
        </w:tc>
        <w:tc>
          <w:tcPr>
            <w:tcW w:w="992" w:type="dxa"/>
            <w:tcBorders>
              <w:top w:val="nil"/>
              <w:left w:val="nil"/>
              <w:bottom w:val="single" w:sz="4" w:space="0" w:color="auto"/>
              <w:right w:val="single" w:sz="4" w:space="0" w:color="auto"/>
            </w:tcBorders>
            <w:shd w:val="clear" w:color="auto" w:fill="auto"/>
            <w:vAlign w:val="bottom"/>
          </w:tcPr>
          <w:p w14:paraId="72C031FD" w14:textId="77777777" w:rsidR="00DB33FC" w:rsidRDefault="005D078C">
            <w:pPr>
              <w:jc w:val="center"/>
              <w:rPr>
                <w:b/>
                <w:bCs/>
                <w:color w:val="000000"/>
              </w:rPr>
            </w:pPr>
            <w:r>
              <w:rPr>
                <w:b/>
                <w:bCs/>
                <w:color w:val="000000"/>
              </w:rPr>
              <w:t>62733,7</w:t>
            </w:r>
          </w:p>
        </w:tc>
        <w:tc>
          <w:tcPr>
            <w:tcW w:w="1022" w:type="dxa"/>
            <w:tcBorders>
              <w:top w:val="nil"/>
              <w:left w:val="nil"/>
              <w:bottom w:val="single" w:sz="4" w:space="0" w:color="auto"/>
              <w:right w:val="single" w:sz="4" w:space="0" w:color="auto"/>
            </w:tcBorders>
            <w:shd w:val="clear" w:color="auto" w:fill="auto"/>
            <w:vAlign w:val="bottom"/>
          </w:tcPr>
          <w:p w14:paraId="524AB34A" w14:textId="77777777" w:rsidR="00DB33FC" w:rsidRDefault="005D078C">
            <w:pPr>
              <w:jc w:val="center"/>
              <w:rPr>
                <w:b/>
                <w:bCs/>
                <w:color w:val="000000"/>
              </w:rPr>
            </w:pPr>
            <w:r>
              <w:rPr>
                <w:b/>
                <w:bCs/>
                <w:color w:val="000000"/>
              </w:rPr>
              <w:t>353270,45</w:t>
            </w:r>
          </w:p>
        </w:tc>
        <w:tc>
          <w:tcPr>
            <w:tcW w:w="1424" w:type="dxa"/>
            <w:tcBorders>
              <w:top w:val="nil"/>
              <w:left w:val="nil"/>
              <w:bottom w:val="single" w:sz="4" w:space="0" w:color="auto"/>
              <w:right w:val="single" w:sz="4" w:space="0" w:color="auto"/>
            </w:tcBorders>
            <w:shd w:val="clear" w:color="auto" w:fill="auto"/>
            <w:vAlign w:val="bottom"/>
          </w:tcPr>
          <w:p w14:paraId="16CD0BCE" w14:textId="77777777" w:rsidR="00DB33FC" w:rsidRDefault="005D078C">
            <w:pPr>
              <w:jc w:val="center"/>
              <w:rPr>
                <w:b/>
                <w:bCs/>
                <w:color w:val="000000"/>
              </w:rPr>
            </w:pPr>
            <w:r>
              <w:rPr>
                <w:b/>
                <w:bCs/>
                <w:color w:val="000000"/>
              </w:rPr>
              <w:t>194277,15</w:t>
            </w:r>
          </w:p>
        </w:tc>
        <w:tc>
          <w:tcPr>
            <w:tcW w:w="1240" w:type="dxa"/>
            <w:tcBorders>
              <w:top w:val="nil"/>
              <w:left w:val="nil"/>
              <w:bottom w:val="single" w:sz="4" w:space="0" w:color="auto"/>
              <w:right w:val="single" w:sz="4" w:space="0" w:color="auto"/>
            </w:tcBorders>
            <w:shd w:val="clear" w:color="auto" w:fill="auto"/>
            <w:vAlign w:val="bottom"/>
          </w:tcPr>
          <w:p w14:paraId="534AA338" w14:textId="77777777" w:rsidR="00DB33FC" w:rsidRDefault="005D078C">
            <w:pPr>
              <w:jc w:val="center"/>
              <w:rPr>
                <w:b/>
                <w:bCs/>
                <w:color w:val="000000"/>
              </w:rPr>
            </w:pPr>
            <w:r>
              <w:rPr>
                <w:b/>
                <w:bCs/>
                <w:color w:val="000000"/>
              </w:rPr>
              <w:t>602967,05</w:t>
            </w:r>
          </w:p>
        </w:tc>
      </w:tr>
      <w:tr w:rsidR="00DB33FC" w14:paraId="2472AE5D" w14:textId="77777777">
        <w:trPr>
          <w:trHeight w:val="315"/>
        </w:trPr>
        <w:tc>
          <w:tcPr>
            <w:tcW w:w="2487" w:type="dxa"/>
            <w:vMerge/>
            <w:tcBorders>
              <w:top w:val="nil"/>
              <w:left w:val="single" w:sz="4" w:space="0" w:color="auto"/>
              <w:bottom w:val="single" w:sz="4" w:space="0" w:color="000000"/>
              <w:right w:val="single" w:sz="4" w:space="0" w:color="auto"/>
            </w:tcBorders>
            <w:vAlign w:val="center"/>
          </w:tcPr>
          <w:p w14:paraId="3715908E" w14:textId="77777777" w:rsidR="00DB33FC" w:rsidRDefault="00DB33FC">
            <w:pPr>
              <w:rPr>
                <w:rFonts w:eastAsia="Times New Roman"/>
                <w:b/>
                <w:bCs/>
                <w:lang w:eastAsia="ru-RU"/>
              </w:rPr>
            </w:pPr>
          </w:p>
        </w:tc>
        <w:tc>
          <w:tcPr>
            <w:tcW w:w="1104" w:type="dxa"/>
            <w:tcBorders>
              <w:top w:val="nil"/>
              <w:left w:val="nil"/>
              <w:bottom w:val="single" w:sz="4" w:space="0" w:color="auto"/>
              <w:right w:val="single" w:sz="4" w:space="0" w:color="auto"/>
            </w:tcBorders>
            <w:shd w:val="clear" w:color="auto" w:fill="auto"/>
            <w:vAlign w:val="bottom"/>
          </w:tcPr>
          <w:p w14:paraId="515772A0" w14:textId="77777777" w:rsidR="00DB33FC" w:rsidRDefault="005D078C">
            <w:pPr>
              <w:jc w:val="center"/>
              <w:rPr>
                <w:b/>
                <w:bCs/>
                <w:color w:val="000000"/>
              </w:rPr>
            </w:pPr>
            <w:r>
              <w:rPr>
                <w:b/>
                <w:bCs/>
                <w:color w:val="000000"/>
              </w:rPr>
              <w:t>2819,5</w:t>
            </w:r>
          </w:p>
        </w:tc>
        <w:tc>
          <w:tcPr>
            <w:tcW w:w="1276" w:type="dxa"/>
            <w:tcBorders>
              <w:top w:val="nil"/>
              <w:left w:val="nil"/>
              <w:bottom w:val="single" w:sz="4" w:space="0" w:color="auto"/>
              <w:right w:val="single" w:sz="4" w:space="0" w:color="auto"/>
            </w:tcBorders>
            <w:shd w:val="clear" w:color="auto" w:fill="auto"/>
            <w:vAlign w:val="bottom"/>
          </w:tcPr>
          <w:p w14:paraId="22D53234" w14:textId="77777777" w:rsidR="00DB33FC" w:rsidRDefault="005D078C">
            <w:pPr>
              <w:jc w:val="center"/>
              <w:rPr>
                <w:b/>
                <w:bCs/>
                <w:color w:val="000000"/>
              </w:rPr>
            </w:pPr>
            <w:r>
              <w:rPr>
                <w:b/>
                <w:bCs/>
                <w:color w:val="000000"/>
              </w:rPr>
              <w:t>16759,9</w:t>
            </w:r>
          </w:p>
        </w:tc>
        <w:tc>
          <w:tcPr>
            <w:tcW w:w="992" w:type="dxa"/>
            <w:tcBorders>
              <w:top w:val="nil"/>
              <w:left w:val="nil"/>
              <w:bottom w:val="single" w:sz="4" w:space="0" w:color="auto"/>
              <w:right w:val="single" w:sz="4" w:space="0" w:color="auto"/>
            </w:tcBorders>
            <w:shd w:val="clear" w:color="auto" w:fill="auto"/>
            <w:vAlign w:val="bottom"/>
          </w:tcPr>
          <w:p w14:paraId="67F3B2B4" w14:textId="77777777" w:rsidR="00DB33FC" w:rsidRDefault="005D078C">
            <w:pPr>
              <w:jc w:val="center"/>
              <w:rPr>
                <w:b/>
                <w:bCs/>
                <w:color w:val="000000"/>
              </w:rPr>
            </w:pPr>
            <w:r>
              <w:rPr>
                <w:b/>
                <w:bCs/>
                <w:color w:val="000000"/>
              </w:rPr>
              <w:t>9793,3</w:t>
            </w:r>
          </w:p>
        </w:tc>
        <w:tc>
          <w:tcPr>
            <w:tcW w:w="1022" w:type="dxa"/>
            <w:tcBorders>
              <w:top w:val="nil"/>
              <w:left w:val="nil"/>
              <w:bottom w:val="single" w:sz="4" w:space="0" w:color="auto"/>
              <w:right w:val="single" w:sz="4" w:space="0" w:color="auto"/>
            </w:tcBorders>
            <w:shd w:val="clear" w:color="auto" w:fill="auto"/>
            <w:vAlign w:val="bottom"/>
          </w:tcPr>
          <w:p w14:paraId="0B1B9DFA" w14:textId="77777777" w:rsidR="00DB33FC" w:rsidRDefault="005D078C">
            <w:pPr>
              <w:jc w:val="center"/>
              <w:rPr>
                <w:b/>
                <w:bCs/>
                <w:color w:val="000000"/>
              </w:rPr>
            </w:pPr>
            <w:r>
              <w:rPr>
                <w:b/>
                <w:bCs/>
                <w:color w:val="000000"/>
              </w:rPr>
              <w:t>61078,1</w:t>
            </w:r>
          </w:p>
        </w:tc>
        <w:tc>
          <w:tcPr>
            <w:tcW w:w="1424" w:type="dxa"/>
            <w:tcBorders>
              <w:top w:val="nil"/>
              <w:left w:val="nil"/>
              <w:bottom w:val="single" w:sz="4" w:space="0" w:color="auto"/>
              <w:right w:val="single" w:sz="4" w:space="0" w:color="auto"/>
            </w:tcBorders>
            <w:shd w:val="clear" w:color="auto" w:fill="auto"/>
            <w:vAlign w:val="bottom"/>
          </w:tcPr>
          <w:p w14:paraId="3D883997" w14:textId="77777777" w:rsidR="00DB33FC" w:rsidRDefault="005D078C">
            <w:pPr>
              <w:jc w:val="center"/>
              <w:rPr>
                <w:b/>
                <w:bCs/>
                <w:color w:val="000000"/>
              </w:rPr>
            </w:pPr>
            <w:r>
              <w:rPr>
                <w:b/>
                <w:bCs/>
                <w:color w:val="000000"/>
              </w:rPr>
              <w:t>33326,7</w:t>
            </w:r>
          </w:p>
        </w:tc>
        <w:tc>
          <w:tcPr>
            <w:tcW w:w="1240" w:type="dxa"/>
            <w:tcBorders>
              <w:top w:val="nil"/>
              <w:left w:val="nil"/>
              <w:bottom w:val="single" w:sz="4" w:space="0" w:color="auto"/>
              <w:right w:val="single" w:sz="4" w:space="0" w:color="auto"/>
            </w:tcBorders>
            <w:shd w:val="clear" w:color="auto" w:fill="auto"/>
            <w:vAlign w:val="bottom"/>
          </w:tcPr>
          <w:p w14:paraId="2E16316B" w14:textId="77777777" w:rsidR="00DB33FC" w:rsidRDefault="005D078C">
            <w:pPr>
              <w:jc w:val="center"/>
              <w:rPr>
                <w:b/>
                <w:color w:val="000000"/>
              </w:rPr>
            </w:pPr>
            <w:r>
              <w:rPr>
                <w:b/>
                <w:color w:val="000000"/>
              </w:rPr>
              <w:t>90450,8</w:t>
            </w:r>
          </w:p>
        </w:tc>
      </w:tr>
      <w:tr w:rsidR="00DB33FC" w14:paraId="082AAD87" w14:textId="77777777">
        <w:trPr>
          <w:trHeight w:val="315"/>
        </w:trPr>
        <w:tc>
          <w:tcPr>
            <w:tcW w:w="2487" w:type="dxa"/>
            <w:vMerge w:val="restart"/>
            <w:tcBorders>
              <w:top w:val="nil"/>
              <w:left w:val="single" w:sz="4" w:space="0" w:color="auto"/>
              <w:bottom w:val="single" w:sz="4" w:space="0" w:color="000000"/>
              <w:right w:val="single" w:sz="4" w:space="0" w:color="auto"/>
            </w:tcBorders>
            <w:shd w:val="clear" w:color="auto" w:fill="auto"/>
            <w:vAlign w:val="center"/>
          </w:tcPr>
          <w:p w14:paraId="5E97ED1E" w14:textId="77777777" w:rsidR="00DB33FC" w:rsidRDefault="005D078C">
            <w:pPr>
              <w:rPr>
                <w:rFonts w:eastAsia="Times New Roman"/>
                <w:lang w:eastAsia="ru-RU"/>
              </w:rPr>
            </w:pPr>
            <w:r>
              <w:rPr>
                <w:rFonts w:eastAsia="SimSun" w:hint="eastAsia"/>
                <w:lang w:eastAsia="zh-CN"/>
              </w:rPr>
              <w:t>总计百分比</w:t>
            </w:r>
            <w:r>
              <w:rPr>
                <w:rFonts w:eastAsia="Times New Roman"/>
                <w:lang w:eastAsia="ru-RU"/>
              </w:rPr>
              <w:t xml:space="preserve">, в % </w:t>
            </w:r>
          </w:p>
        </w:tc>
        <w:tc>
          <w:tcPr>
            <w:tcW w:w="1104" w:type="dxa"/>
            <w:tcBorders>
              <w:top w:val="nil"/>
              <w:left w:val="nil"/>
              <w:bottom w:val="single" w:sz="4" w:space="0" w:color="auto"/>
              <w:right w:val="single" w:sz="4" w:space="0" w:color="auto"/>
            </w:tcBorders>
            <w:shd w:val="clear" w:color="auto" w:fill="auto"/>
            <w:vAlign w:val="bottom"/>
          </w:tcPr>
          <w:p w14:paraId="05706EBF" w14:textId="77777777" w:rsidR="00DB33FC" w:rsidRDefault="005D078C">
            <w:pPr>
              <w:jc w:val="center"/>
              <w:rPr>
                <w:color w:val="000000"/>
              </w:rPr>
            </w:pPr>
            <w:r>
              <w:rPr>
                <w:color w:val="000000"/>
              </w:rPr>
              <w:t>9,44</w:t>
            </w:r>
          </w:p>
        </w:tc>
        <w:tc>
          <w:tcPr>
            <w:tcW w:w="1276" w:type="dxa"/>
            <w:tcBorders>
              <w:top w:val="nil"/>
              <w:left w:val="nil"/>
              <w:bottom w:val="single" w:sz="4" w:space="0" w:color="auto"/>
              <w:right w:val="single" w:sz="4" w:space="0" w:color="auto"/>
            </w:tcBorders>
            <w:shd w:val="clear" w:color="auto" w:fill="auto"/>
            <w:vAlign w:val="bottom"/>
          </w:tcPr>
          <w:p w14:paraId="45553681" w14:textId="77777777" w:rsidR="00DB33FC" w:rsidRDefault="005D078C">
            <w:pPr>
              <w:jc w:val="center"/>
              <w:rPr>
                <w:color w:val="000000"/>
              </w:rPr>
            </w:pPr>
            <w:r>
              <w:rPr>
                <w:color w:val="000000"/>
              </w:rPr>
              <w:t>21,57</w:t>
            </w:r>
          </w:p>
        </w:tc>
        <w:tc>
          <w:tcPr>
            <w:tcW w:w="992" w:type="dxa"/>
            <w:tcBorders>
              <w:top w:val="nil"/>
              <w:left w:val="nil"/>
              <w:bottom w:val="single" w:sz="4" w:space="0" w:color="auto"/>
              <w:right w:val="single" w:sz="4" w:space="0" w:color="auto"/>
            </w:tcBorders>
            <w:shd w:val="clear" w:color="auto" w:fill="auto"/>
            <w:vAlign w:val="bottom"/>
          </w:tcPr>
          <w:p w14:paraId="7118D7A4" w14:textId="77777777" w:rsidR="00DB33FC" w:rsidRDefault="005D078C">
            <w:pPr>
              <w:jc w:val="center"/>
              <w:rPr>
                <w:color w:val="000000"/>
              </w:rPr>
            </w:pPr>
            <w:r>
              <w:rPr>
                <w:color w:val="000000"/>
              </w:rPr>
              <w:t>10,4</w:t>
            </w:r>
          </w:p>
        </w:tc>
        <w:tc>
          <w:tcPr>
            <w:tcW w:w="1022" w:type="dxa"/>
            <w:tcBorders>
              <w:top w:val="nil"/>
              <w:left w:val="nil"/>
              <w:bottom w:val="single" w:sz="4" w:space="0" w:color="auto"/>
              <w:right w:val="single" w:sz="4" w:space="0" w:color="auto"/>
            </w:tcBorders>
            <w:shd w:val="clear" w:color="auto" w:fill="auto"/>
            <w:vAlign w:val="bottom"/>
          </w:tcPr>
          <w:p w14:paraId="6115942E" w14:textId="77777777" w:rsidR="00DB33FC" w:rsidRDefault="005D078C">
            <w:pPr>
              <w:jc w:val="center"/>
              <w:rPr>
                <w:color w:val="000000"/>
              </w:rPr>
            </w:pPr>
            <w:r>
              <w:rPr>
                <w:color w:val="000000"/>
              </w:rPr>
              <w:t>58,59</w:t>
            </w:r>
          </w:p>
        </w:tc>
        <w:tc>
          <w:tcPr>
            <w:tcW w:w="1424" w:type="dxa"/>
            <w:tcBorders>
              <w:top w:val="nil"/>
              <w:left w:val="nil"/>
              <w:bottom w:val="single" w:sz="4" w:space="0" w:color="auto"/>
              <w:right w:val="single" w:sz="4" w:space="0" w:color="auto"/>
            </w:tcBorders>
            <w:shd w:val="clear" w:color="auto" w:fill="auto"/>
            <w:vAlign w:val="bottom"/>
          </w:tcPr>
          <w:p w14:paraId="13E28E3E" w14:textId="77777777" w:rsidR="00DB33FC" w:rsidRDefault="005D078C">
            <w:pPr>
              <w:jc w:val="center"/>
              <w:rPr>
                <w:color w:val="000000"/>
              </w:rPr>
            </w:pPr>
            <w:r>
              <w:rPr>
                <w:color w:val="000000"/>
              </w:rPr>
              <w:t>32,22</w:t>
            </w:r>
          </w:p>
        </w:tc>
        <w:tc>
          <w:tcPr>
            <w:tcW w:w="1240" w:type="dxa"/>
            <w:tcBorders>
              <w:top w:val="nil"/>
              <w:left w:val="nil"/>
              <w:bottom w:val="single" w:sz="4" w:space="0" w:color="auto"/>
              <w:right w:val="single" w:sz="4" w:space="0" w:color="auto"/>
            </w:tcBorders>
            <w:shd w:val="clear" w:color="auto" w:fill="auto"/>
            <w:vAlign w:val="bottom"/>
          </w:tcPr>
          <w:p w14:paraId="757798B7" w14:textId="77777777" w:rsidR="00DB33FC" w:rsidRDefault="005D078C">
            <w:pPr>
              <w:jc w:val="center"/>
              <w:rPr>
                <w:color w:val="000000"/>
              </w:rPr>
            </w:pPr>
            <w:r>
              <w:rPr>
                <w:color w:val="000000"/>
              </w:rPr>
              <w:t>100</w:t>
            </w:r>
          </w:p>
        </w:tc>
      </w:tr>
      <w:tr w:rsidR="00DB33FC" w14:paraId="0388A30E" w14:textId="77777777">
        <w:trPr>
          <w:trHeight w:val="315"/>
        </w:trPr>
        <w:tc>
          <w:tcPr>
            <w:tcW w:w="2487" w:type="dxa"/>
            <w:vMerge/>
            <w:tcBorders>
              <w:top w:val="nil"/>
              <w:left w:val="single" w:sz="4" w:space="0" w:color="auto"/>
              <w:bottom w:val="single" w:sz="4" w:space="0" w:color="000000"/>
              <w:right w:val="single" w:sz="4" w:space="0" w:color="auto"/>
            </w:tcBorders>
            <w:vAlign w:val="center"/>
          </w:tcPr>
          <w:p w14:paraId="684FD00F" w14:textId="77777777" w:rsidR="00DB33FC" w:rsidRDefault="00DB33FC">
            <w:pPr>
              <w:rPr>
                <w:rFonts w:eastAsia="Times New Roman"/>
                <w:lang w:eastAsia="ru-RU"/>
              </w:rPr>
            </w:pPr>
          </w:p>
        </w:tc>
        <w:tc>
          <w:tcPr>
            <w:tcW w:w="1104" w:type="dxa"/>
            <w:tcBorders>
              <w:top w:val="nil"/>
              <w:left w:val="nil"/>
              <w:bottom w:val="single" w:sz="4" w:space="0" w:color="auto"/>
              <w:right w:val="single" w:sz="4" w:space="0" w:color="auto"/>
            </w:tcBorders>
            <w:shd w:val="clear" w:color="auto" w:fill="auto"/>
            <w:vAlign w:val="bottom"/>
          </w:tcPr>
          <w:p w14:paraId="58EDBC3E" w14:textId="77777777" w:rsidR="00DB33FC" w:rsidRDefault="005D078C">
            <w:pPr>
              <w:jc w:val="center"/>
              <w:rPr>
                <w:color w:val="000000"/>
              </w:rPr>
            </w:pPr>
            <w:r>
              <w:rPr>
                <w:color w:val="000000"/>
              </w:rPr>
              <w:t>3,11</w:t>
            </w:r>
          </w:p>
        </w:tc>
        <w:tc>
          <w:tcPr>
            <w:tcW w:w="1276" w:type="dxa"/>
            <w:tcBorders>
              <w:top w:val="nil"/>
              <w:left w:val="nil"/>
              <w:bottom w:val="single" w:sz="4" w:space="0" w:color="auto"/>
              <w:right w:val="single" w:sz="4" w:space="0" w:color="auto"/>
            </w:tcBorders>
            <w:shd w:val="clear" w:color="auto" w:fill="auto"/>
            <w:vAlign w:val="bottom"/>
          </w:tcPr>
          <w:p w14:paraId="335B8CD6" w14:textId="77777777" w:rsidR="00DB33FC" w:rsidRDefault="005D078C">
            <w:pPr>
              <w:jc w:val="center"/>
              <w:rPr>
                <w:color w:val="000000"/>
              </w:rPr>
            </w:pPr>
            <w:r>
              <w:rPr>
                <w:color w:val="000000"/>
              </w:rPr>
              <w:t>18,53</w:t>
            </w:r>
          </w:p>
        </w:tc>
        <w:tc>
          <w:tcPr>
            <w:tcW w:w="992" w:type="dxa"/>
            <w:tcBorders>
              <w:top w:val="nil"/>
              <w:left w:val="nil"/>
              <w:bottom w:val="single" w:sz="4" w:space="0" w:color="auto"/>
              <w:right w:val="single" w:sz="4" w:space="0" w:color="auto"/>
            </w:tcBorders>
            <w:shd w:val="clear" w:color="auto" w:fill="auto"/>
            <w:vAlign w:val="bottom"/>
          </w:tcPr>
          <w:p w14:paraId="5A36C050" w14:textId="77777777" w:rsidR="00DB33FC" w:rsidRDefault="005D078C">
            <w:pPr>
              <w:jc w:val="center"/>
              <w:rPr>
                <w:color w:val="000000"/>
              </w:rPr>
            </w:pPr>
            <w:r>
              <w:rPr>
                <w:color w:val="000000"/>
              </w:rPr>
              <w:t>10,83</w:t>
            </w:r>
          </w:p>
        </w:tc>
        <w:tc>
          <w:tcPr>
            <w:tcW w:w="1022" w:type="dxa"/>
            <w:tcBorders>
              <w:top w:val="nil"/>
              <w:left w:val="nil"/>
              <w:bottom w:val="single" w:sz="4" w:space="0" w:color="auto"/>
              <w:right w:val="single" w:sz="4" w:space="0" w:color="auto"/>
            </w:tcBorders>
            <w:shd w:val="clear" w:color="auto" w:fill="auto"/>
            <w:vAlign w:val="bottom"/>
          </w:tcPr>
          <w:p w14:paraId="017C9D59" w14:textId="77777777" w:rsidR="00DB33FC" w:rsidRDefault="005D078C">
            <w:pPr>
              <w:jc w:val="center"/>
              <w:rPr>
                <w:color w:val="000000"/>
              </w:rPr>
            </w:pPr>
            <w:r>
              <w:rPr>
                <w:color w:val="000000"/>
              </w:rPr>
              <w:t>67,53</w:t>
            </w:r>
          </w:p>
        </w:tc>
        <w:tc>
          <w:tcPr>
            <w:tcW w:w="1424" w:type="dxa"/>
            <w:tcBorders>
              <w:top w:val="nil"/>
              <w:left w:val="nil"/>
              <w:bottom w:val="single" w:sz="4" w:space="0" w:color="auto"/>
              <w:right w:val="single" w:sz="4" w:space="0" w:color="auto"/>
            </w:tcBorders>
            <w:shd w:val="clear" w:color="auto" w:fill="auto"/>
            <w:vAlign w:val="bottom"/>
          </w:tcPr>
          <w:p w14:paraId="24AD2278" w14:textId="77777777" w:rsidR="00DB33FC" w:rsidRDefault="005D078C">
            <w:pPr>
              <w:jc w:val="center"/>
              <w:rPr>
                <w:color w:val="000000"/>
              </w:rPr>
            </w:pPr>
            <w:r>
              <w:rPr>
                <w:color w:val="000000"/>
              </w:rPr>
              <w:t>36,85</w:t>
            </w:r>
          </w:p>
        </w:tc>
        <w:tc>
          <w:tcPr>
            <w:tcW w:w="1240" w:type="dxa"/>
            <w:tcBorders>
              <w:top w:val="nil"/>
              <w:left w:val="nil"/>
              <w:bottom w:val="single" w:sz="4" w:space="0" w:color="auto"/>
              <w:right w:val="single" w:sz="4" w:space="0" w:color="auto"/>
            </w:tcBorders>
            <w:shd w:val="clear" w:color="auto" w:fill="auto"/>
            <w:vAlign w:val="bottom"/>
          </w:tcPr>
          <w:p w14:paraId="211025D8" w14:textId="77777777" w:rsidR="00DB33FC" w:rsidRDefault="005D078C">
            <w:pPr>
              <w:jc w:val="center"/>
              <w:rPr>
                <w:color w:val="000000"/>
              </w:rPr>
            </w:pPr>
            <w:r>
              <w:rPr>
                <w:color w:val="000000"/>
              </w:rPr>
              <w:t>100</w:t>
            </w:r>
          </w:p>
        </w:tc>
      </w:tr>
      <w:tr w:rsidR="00DB33FC" w14:paraId="661A4507" w14:textId="77777777">
        <w:trPr>
          <w:trHeight w:val="338"/>
        </w:trPr>
        <w:tc>
          <w:tcPr>
            <w:tcW w:w="95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E4082C" w14:textId="77777777" w:rsidR="00DB33FC" w:rsidRDefault="005D078C">
            <w:pPr>
              <w:jc w:val="center"/>
              <w:rPr>
                <w:rFonts w:eastAsia="SimSun"/>
                <w:b/>
                <w:bCs/>
                <w:lang w:eastAsia="zh-CN"/>
              </w:rPr>
            </w:pPr>
            <w:r>
              <w:rPr>
                <w:rFonts w:eastAsia="SimSun" w:hint="eastAsia"/>
                <w:b/>
                <w:bCs/>
                <w:lang w:eastAsia="zh-CN"/>
              </w:rPr>
              <w:t>经济林和可能使用的木材</w:t>
            </w:r>
          </w:p>
        </w:tc>
      </w:tr>
      <w:tr w:rsidR="00DB33FC" w14:paraId="7C999160" w14:textId="77777777">
        <w:trPr>
          <w:trHeight w:val="315"/>
        </w:trPr>
        <w:tc>
          <w:tcPr>
            <w:tcW w:w="2487" w:type="dxa"/>
            <w:vMerge w:val="restart"/>
            <w:tcBorders>
              <w:top w:val="nil"/>
              <w:left w:val="single" w:sz="4" w:space="0" w:color="auto"/>
              <w:bottom w:val="single" w:sz="4" w:space="0" w:color="000000"/>
              <w:right w:val="single" w:sz="4" w:space="0" w:color="auto"/>
            </w:tcBorders>
            <w:shd w:val="clear" w:color="auto" w:fill="auto"/>
            <w:vAlign w:val="center"/>
          </w:tcPr>
          <w:p w14:paraId="18D71937" w14:textId="77777777" w:rsidR="00DB33FC" w:rsidRDefault="005D078C">
            <w:pPr>
              <w:rPr>
                <w:rFonts w:eastAsia="SimSun"/>
                <w:lang w:eastAsia="zh-CN"/>
              </w:rPr>
            </w:pPr>
            <w:r>
              <w:rPr>
                <w:rFonts w:eastAsia="SimSun" w:hint="eastAsia"/>
                <w:lang w:eastAsia="zh-CN"/>
              </w:rPr>
              <w:t>樟子松三级及以上</w:t>
            </w:r>
          </w:p>
        </w:tc>
        <w:tc>
          <w:tcPr>
            <w:tcW w:w="1104" w:type="dxa"/>
            <w:tcBorders>
              <w:top w:val="nil"/>
              <w:left w:val="nil"/>
              <w:bottom w:val="single" w:sz="4" w:space="0" w:color="auto"/>
              <w:right w:val="single" w:sz="4" w:space="0" w:color="auto"/>
            </w:tcBorders>
            <w:shd w:val="clear" w:color="auto" w:fill="auto"/>
            <w:vAlign w:val="bottom"/>
          </w:tcPr>
          <w:p w14:paraId="0EEF11EC" w14:textId="77777777" w:rsidR="00DB33FC" w:rsidRDefault="005D078C">
            <w:pPr>
              <w:jc w:val="center"/>
              <w:rPr>
                <w:color w:val="000000"/>
              </w:rPr>
            </w:pPr>
            <w:r>
              <w:rPr>
                <w:color w:val="000000"/>
              </w:rPr>
              <w:t>14316,6</w:t>
            </w:r>
          </w:p>
        </w:tc>
        <w:tc>
          <w:tcPr>
            <w:tcW w:w="1276" w:type="dxa"/>
            <w:tcBorders>
              <w:top w:val="nil"/>
              <w:left w:val="nil"/>
              <w:bottom w:val="single" w:sz="4" w:space="0" w:color="auto"/>
              <w:right w:val="single" w:sz="4" w:space="0" w:color="auto"/>
            </w:tcBorders>
            <w:shd w:val="clear" w:color="auto" w:fill="auto"/>
            <w:vAlign w:val="bottom"/>
          </w:tcPr>
          <w:p w14:paraId="048F5465" w14:textId="77777777" w:rsidR="00DB33FC" w:rsidRDefault="005D078C">
            <w:pPr>
              <w:jc w:val="center"/>
              <w:rPr>
                <w:color w:val="000000"/>
              </w:rPr>
            </w:pPr>
            <w:r>
              <w:rPr>
                <w:color w:val="000000"/>
              </w:rPr>
              <w:t>10336,3</w:t>
            </w:r>
          </w:p>
        </w:tc>
        <w:tc>
          <w:tcPr>
            <w:tcW w:w="992" w:type="dxa"/>
            <w:tcBorders>
              <w:top w:val="nil"/>
              <w:left w:val="nil"/>
              <w:bottom w:val="single" w:sz="4" w:space="0" w:color="auto"/>
              <w:right w:val="single" w:sz="4" w:space="0" w:color="auto"/>
            </w:tcBorders>
            <w:shd w:val="clear" w:color="auto" w:fill="auto"/>
            <w:vAlign w:val="bottom"/>
          </w:tcPr>
          <w:p w14:paraId="09A54903" w14:textId="77777777" w:rsidR="00DB33FC" w:rsidRDefault="005D078C">
            <w:pPr>
              <w:jc w:val="center"/>
              <w:rPr>
                <w:color w:val="000000"/>
              </w:rPr>
            </w:pPr>
            <w:r>
              <w:rPr>
                <w:color w:val="000000"/>
              </w:rPr>
              <w:t>17791,6</w:t>
            </w:r>
          </w:p>
        </w:tc>
        <w:tc>
          <w:tcPr>
            <w:tcW w:w="1022" w:type="dxa"/>
            <w:tcBorders>
              <w:top w:val="nil"/>
              <w:left w:val="nil"/>
              <w:bottom w:val="single" w:sz="4" w:space="0" w:color="auto"/>
              <w:right w:val="single" w:sz="4" w:space="0" w:color="auto"/>
            </w:tcBorders>
            <w:shd w:val="clear" w:color="auto" w:fill="auto"/>
            <w:vAlign w:val="bottom"/>
          </w:tcPr>
          <w:p w14:paraId="24EEB2E9" w14:textId="77777777" w:rsidR="00DB33FC" w:rsidRDefault="005D078C">
            <w:pPr>
              <w:jc w:val="center"/>
              <w:rPr>
                <w:color w:val="000000"/>
              </w:rPr>
            </w:pPr>
            <w:r>
              <w:rPr>
                <w:color w:val="000000"/>
              </w:rPr>
              <w:t>63234</w:t>
            </w:r>
          </w:p>
        </w:tc>
        <w:tc>
          <w:tcPr>
            <w:tcW w:w="1424" w:type="dxa"/>
            <w:tcBorders>
              <w:top w:val="nil"/>
              <w:left w:val="nil"/>
              <w:bottom w:val="single" w:sz="4" w:space="0" w:color="auto"/>
              <w:right w:val="single" w:sz="4" w:space="0" w:color="auto"/>
            </w:tcBorders>
            <w:shd w:val="clear" w:color="auto" w:fill="auto"/>
            <w:vAlign w:val="bottom"/>
          </w:tcPr>
          <w:p w14:paraId="74525EAC" w14:textId="77777777" w:rsidR="00DB33FC" w:rsidRDefault="005D078C">
            <w:pPr>
              <w:jc w:val="center"/>
              <w:rPr>
                <w:color w:val="000000"/>
              </w:rPr>
            </w:pPr>
            <w:r>
              <w:rPr>
                <w:color w:val="000000"/>
              </w:rPr>
              <w:t>38780</w:t>
            </w:r>
          </w:p>
        </w:tc>
        <w:tc>
          <w:tcPr>
            <w:tcW w:w="1240" w:type="dxa"/>
            <w:tcBorders>
              <w:top w:val="nil"/>
              <w:left w:val="nil"/>
              <w:bottom w:val="single" w:sz="4" w:space="0" w:color="auto"/>
              <w:right w:val="single" w:sz="4" w:space="0" w:color="auto"/>
            </w:tcBorders>
            <w:shd w:val="clear" w:color="auto" w:fill="auto"/>
            <w:vAlign w:val="bottom"/>
          </w:tcPr>
          <w:p w14:paraId="1706D802" w14:textId="77777777" w:rsidR="00DB33FC" w:rsidRDefault="005D078C">
            <w:pPr>
              <w:jc w:val="center"/>
              <w:rPr>
                <w:color w:val="000000"/>
              </w:rPr>
            </w:pPr>
            <w:r>
              <w:rPr>
                <w:color w:val="000000"/>
              </w:rPr>
              <w:t>105678,5</w:t>
            </w:r>
          </w:p>
        </w:tc>
      </w:tr>
      <w:tr w:rsidR="00DB33FC" w14:paraId="0C9755F2" w14:textId="77777777">
        <w:trPr>
          <w:trHeight w:val="315"/>
        </w:trPr>
        <w:tc>
          <w:tcPr>
            <w:tcW w:w="2487" w:type="dxa"/>
            <w:vMerge/>
            <w:tcBorders>
              <w:top w:val="nil"/>
              <w:left w:val="single" w:sz="4" w:space="0" w:color="auto"/>
              <w:bottom w:val="single" w:sz="4" w:space="0" w:color="000000"/>
              <w:right w:val="single" w:sz="4" w:space="0" w:color="auto"/>
            </w:tcBorders>
            <w:vAlign w:val="center"/>
          </w:tcPr>
          <w:p w14:paraId="2A6B091C" w14:textId="77777777" w:rsidR="00DB33FC" w:rsidRDefault="00DB33FC">
            <w:pPr>
              <w:rPr>
                <w:rFonts w:eastAsia="Times New Roman"/>
                <w:lang w:eastAsia="ru-RU"/>
              </w:rPr>
            </w:pPr>
          </w:p>
        </w:tc>
        <w:tc>
          <w:tcPr>
            <w:tcW w:w="1104" w:type="dxa"/>
            <w:tcBorders>
              <w:top w:val="nil"/>
              <w:left w:val="nil"/>
              <w:bottom w:val="single" w:sz="4" w:space="0" w:color="auto"/>
              <w:right w:val="single" w:sz="4" w:space="0" w:color="auto"/>
            </w:tcBorders>
            <w:shd w:val="clear" w:color="auto" w:fill="auto"/>
            <w:vAlign w:val="bottom"/>
          </w:tcPr>
          <w:p w14:paraId="67494D1D" w14:textId="77777777" w:rsidR="00DB33FC" w:rsidRDefault="005D078C">
            <w:pPr>
              <w:jc w:val="center"/>
              <w:rPr>
                <w:color w:val="000000"/>
              </w:rPr>
            </w:pPr>
            <w:r>
              <w:rPr>
                <w:color w:val="000000"/>
              </w:rPr>
              <w:t>685,3</w:t>
            </w:r>
          </w:p>
        </w:tc>
        <w:tc>
          <w:tcPr>
            <w:tcW w:w="1276" w:type="dxa"/>
            <w:tcBorders>
              <w:top w:val="nil"/>
              <w:left w:val="nil"/>
              <w:bottom w:val="single" w:sz="4" w:space="0" w:color="auto"/>
              <w:right w:val="single" w:sz="4" w:space="0" w:color="auto"/>
            </w:tcBorders>
            <w:shd w:val="clear" w:color="auto" w:fill="auto"/>
            <w:vAlign w:val="bottom"/>
          </w:tcPr>
          <w:p w14:paraId="0220387E" w14:textId="77777777" w:rsidR="00DB33FC" w:rsidRDefault="005D078C">
            <w:pPr>
              <w:jc w:val="center"/>
              <w:rPr>
                <w:color w:val="000000"/>
              </w:rPr>
            </w:pPr>
            <w:r>
              <w:rPr>
                <w:color w:val="000000"/>
              </w:rPr>
              <w:t>924,6</w:t>
            </w:r>
          </w:p>
        </w:tc>
        <w:tc>
          <w:tcPr>
            <w:tcW w:w="992" w:type="dxa"/>
            <w:tcBorders>
              <w:top w:val="nil"/>
              <w:left w:val="nil"/>
              <w:bottom w:val="single" w:sz="4" w:space="0" w:color="auto"/>
              <w:right w:val="single" w:sz="4" w:space="0" w:color="auto"/>
            </w:tcBorders>
            <w:shd w:val="clear" w:color="auto" w:fill="auto"/>
            <w:vAlign w:val="bottom"/>
          </w:tcPr>
          <w:p w14:paraId="2923DCEB" w14:textId="77777777" w:rsidR="00DB33FC" w:rsidRDefault="005D078C">
            <w:pPr>
              <w:jc w:val="center"/>
              <w:rPr>
                <w:color w:val="000000"/>
              </w:rPr>
            </w:pPr>
            <w:r>
              <w:rPr>
                <w:color w:val="000000"/>
              </w:rPr>
              <w:t>1725,8</w:t>
            </w:r>
          </w:p>
        </w:tc>
        <w:tc>
          <w:tcPr>
            <w:tcW w:w="1022" w:type="dxa"/>
            <w:tcBorders>
              <w:top w:val="nil"/>
              <w:left w:val="nil"/>
              <w:bottom w:val="single" w:sz="4" w:space="0" w:color="auto"/>
              <w:right w:val="single" w:sz="4" w:space="0" w:color="auto"/>
            </w:tcBorders>
            <w:shd w:val="clear" w:color="auto" w:fill="auto"/>
            <w:vAlign w:val="bottom"/>
          </w:tcPr>
          <w:p w14:paraId="5FDEDE1E" w14:textId="77777777" w:rsidR="00DB33FC" w:rsidRDefault="005D078C">
            <w:pPr>
              <w:jc w:val="center"/>
              <w:rPr>
                <w:color w:val="000000"/>
              </w:rPr>
            </w:pPr>
            <w:r>
              <w:rPr>
                <w:color w:val="000000"/>
              </w:rPr>
              <w:t>8108,9</w:t>
            </w:r>
          </w:p>
        </w:tc>
        <w:tc>
          <w:tcPr>
            <w:tcW w:w="1424" w:type="dxa"/>
            <w:tcBorders>
              <w:top w:val="nil"/>
              <w:left w:val="nil"/>
              <w:bottom w:val="single" w:sz="4" w:space="0" w:color="auto"/>
              <w:right w:val="single" w:sz="4" w:space="0" w:color="auto"/>
            </w:tcBorders>
            <w:shd w:val="clear" w:color="auto" w:fill="auto"/>
            <w:vAlign w:val="bottom"/>
          </w:tcPr>
          <w:p w14:paraId="03FBFEF7" w14:textId="77777777" w:rsidR="00DB33FC" w:rsidRDefault="005D078C">
            <w:pPr>
              <w:jc w:val="center"/>
              <w:rPr>
                <w:color w:val="000000"/>
              </w:rPr>
            </w:pPr>
            <w:r>
              <w:rPr>
                <w:color w:val="000000"/>
              </w:rPr>
              <w:t>5451</w:t>
            </w:r>
          </w:p>
        </w:tc>
        <w:tc>
          <w:tcPr>
            <w:tcW w:w="1240" w:type="dxa"/>
            <w:tcBorders>
              <w:top w:val="nil"/>
              <w:left w:val="nil"/>
              <w:bottom w:val="single" w:sz="4" w:space="0" w:color="auto"/>
              <w:right w:val="single" w:sz="4" w:space="0" w:color="auto"/>
            </w:tcBorders>
            <w:shd w:val="clear" w:color="auto" w:fill="auto"/>
            <w:vAlign w:val="bottom"/>
          </w:tcPr>
          <w:p w14:paraId="757109F1" w14:textId="77777777" w:rsidR="00DB33FC" w:rsidRDefault="005D078C">
            <w:pPr>
              <w:jc w:val="center"/>
              <w:rPr>
                <w:color w:val="000000"/>
              </w:rPr>
            </w:pPr>
            <w:r>
              <w:rPr>
                <w:color w:val="000000"/>
              </w:rPr>
              <w:t>11444,6</w:t>
            </w:r>
          </w:p>
        </w:tc>
      </w:tr>
      <w:tr w:rsidR="00DB33FC" w14:paraId="02A3F81F" w14:textId="77777777">
        <w:trPr>
          <w:trHeight w:val="315"/>
        </w:trPr>
        <w:tc>
          <w:tcPr>
            <w:tcW w:w="2487" w:type="dxa"/>
            <w:vMerge w:val="restart"/>
            <w:tcBorders>
              <w:top w:val="nil"/>
              <w:left w:val="single" w:sz="4" w:space="0" w:color="auto"/>
              <w:bottom w:val="single" w:sz="4" w:space="0" w:color="000000"/>
              <w:right w:val="single" w:sz="4" w:space="0" w:color="auto"/>
            </w:tcBorders>
            <w:shd w:val="clear" w:color="auto" w:fill="auto"/>
            <w:vAlign w:val="center"/>
          </w:tcPr>
          <w:p w14:paraId="24C8CDE7" w14:textId="77777777" w:rsidR="00DB33FC" w:rsidRDefault="005D078C">
            <w:pPr>
              <w:rPr>
                <w:rFonts w:eastAsia="SimSun"/>
                <w:lang w:eastAsia="zh-CN"/>
              </w:rPr>
            </w:pPr>
            <w:r>
              <w:rPr>
                <w:rFonts w:eastAsia="SimSun" w:hint="eastAsia"/>
                <w:lang w:eastAsia="zh-CN"/>
              </w:rPr>
              <w:t>云杉</w:t>
            </w:r>
          </w:p>
        </w:tc>
        <w:tc>
          <w:tcPr>
            <w:tcW w:w="1104" w:type="dxa"/>
            <w:tcBorders>
              <w:top w:val="nil"/>
              <w:left w:val="nil"/>
              <w:bottom w:val="single" w:sz="4" w:space="0" w:color="auto"/>
              <w:right w:val="single" w:sz="4" w:space="0" w:color="auto"/>
            </w:tcBorders>
            <w:shd w:val="clear" w:color="auto" w:fill="auto"/>
            <w:vAlign w:val="bottom"/>
          </w:tcPr>
          <w:p w14:paraId="468FD81B" w14:textId="77777777" w:rsidR="00DB33FC" w:rsidRDefault="005D078C">
            <w:pPr>
              <w:jc w:val="center"/>
              <w:rPr>
                <w:color w:val="000000"/>
              </w:rPr>
            </w:pPr>
            <w:r>
              <w:rPr>
                <w:color w:val="000000"/>
              </w:rPr>
              <w:t>116,2</w:t>
            </w:r>
          </w:p>
        </w:tc>
        <w:tc>
          <w:tcPr>
            <w:tcW w:w="1276" w:type="dxa"/>
            <w:tcBorders>
              <w:top w:val="nil"/>
              <w:left w:val="nil"/>
              <w:bottom w:val="single" w:sz="4" w:space="0" w:color="auto"/>
              <w:right w:val="single" w:sz="4" w:space="0" w:color="auto"/>
            </w:tcBorders>
            <w:shd w:val="clear" w:color="auto" w:fill="auto"/>
            <w:vAlign w:val="bottom"/>
          </w:tcPr>
          <w:p w14:paraId="17625EB3" w14:textId="77777777" w:rsidR="00DB33FC" w:rsidRDefault="005D078C">
            <w:pPr>
              <w:jc w:val="center"/>
              <w:rPr>
                <w:color w:val="000000"/>
              </w:rPr>
            </w:pPr>
            <w:r>
              <w:rPr>
                <w:color w:val="000000"/>
              </w:rPr>
              <w:t>751,7</w:t>
            </w:r>
          </w:p>
        </w:tc>
        <w:tc>
          <w:tcPr>
            <w:tcW w:w="992" w:type="dxa"/>
            <w:tcBorders>
              <w:top w:val="nil"/>
              <w:left w:val="nil"/>
              <w:bottom w:val="single" w:sz="4" w:space="0" w:color="auto"/>
              <w:right w:val="single" w:sz="4" w:space="0" w:color="auto"/>
            </w:tcBorders>
            <w:shd w:val="clear" w:color="auto" w:fill="auto"/>
            <w:vAlign w:val="bottom"/>
          </w:tcPr>
          <w:p w14:paraId="33D7B92B" w14:textId="77777777" w:rsidR="00DB33FC" w:rsidRDefault="005D078C">
            <w:pPr>
              <w:jc w:val="center"/>
              <w:rPr>
                <w:color w:val="000000"/>
              </w:rPr>
            </w:pPr>
            <w:r>
              <w:rPr>
                <w:color w:val="000000"/>
              </w:rPr>
              <w:t>523,7</w:t>
            </w:r>
          </w:p>
        </w:tc>
        <w:tc>
          <w:tcPr>
            <w:tcW w:w="1022" w:type="dxa"/>
            <w:tcBorders>
              <w:top w:val="nil"/>
              <w:left w:val="nil"/>
              <w:bottom w:val="single" w:sz="4" w:space="0" w:color="auto"/>
              <w:right w:val="single" w:sz="4" w:space="0" w:color="auto"/>
            </w:tcBorders>
            <w:shd w:val="clear" w:color="auto" w:fill="auto"/>
            <w:vAlign w:val="bottom"/>
          </w:tcPr>
          <w:p w14:paraId="75E76CAD" w14:textId="77777777" w:rsidR="00DB33FC" w:rsidRDefault="005D078C">
            <w:pPr>
              <w:jc w:val="center"/>
              <w:rPr>
                <w:color w:val="000000"/>
              </w:rPr>
            </w:pPr>
            <w:r>
              <w:rPr>
                <w:color w:val="000000"/>
              </w:rPr>
              <w:t>569,8</w:t>
            </w:r>
          </w:p>
        </w:tc>
        <w:tc>
          <w:tcPr>
            <w:tcW w:w="1424" w:type="dxa"/>
            <w:tcBorders>
              <w:top w:val="nil"/>
              <w:left w:val="nil"/>
              <w:bottom w:val="single" w:sz="4" w:space="0" w:color="auto"/>
              <w:right w:val="single" w:sz="4" w:space="0" w:color="auto"/>
            </w:tcBorders>
            <w:shd w:val="clear" w:color="auto" w:fill="auto"/>
            <w:vAlign w:val="bottom"/>
          </w:tcPr>
          <w:p w14:paraId="4A4122AE" w14:textId="77777777" w:rsidR="00DB33FC" w:rsidRDefault="005D078C">
            <w:pPr>
              <w:jc w:val="center"/>
              <w:rPr>
                <w:color w:val="000000"/>
              </w:rPr>
            </w:pPr>
            <w:r>
              <w:rPr>
                <w:color w:val="000000"/>
              </w:rPr>
              <w:t>3195,1</w:t>
            </w:r>
          </w:p>
        </w:tc>
        <w:tc>
          <w:tcPr>
            <w:tcW w:w="1240" w:type="dxa"/>
            <w:tcBorders>
              <w:top w:val="nil"/>
              <w:left w:val="nil"/>
              <w:bottom w:val="single" w:sz="4" w:space="0" w:color="auto"/>
              <w:right w:val="single" w:sz="4" w:space="0" w:color="auto"/>
            </w:tcBorders>
            <w:shd w:val="clear" w:color="auto" w:fill="auto"/>
            <w:vAlign w:val="bottom"/>
          </w:tcPr>
          <w:p w14:paraId="3FDC548A" w14:textId="77777777" w:rsidR="00DB33FC" w:rsidRDefault="005D078C">
            <w:pPr>
              <w:jc w:val="center"/>
              <w:rPr>
                <w:color w:val="000000"/>
              </w:rPr>
            </w:pPr>
            <w:r>
              <w:rPr>
                <w:color w:val="000000"/>
              </w:rPr>
              <w:t>1961,4</w:t>
            </w:r>
          </w:p>
        </w:tc>
      </w:tr>
      <w:tr w:rsidR="00DB33FC" w14:paraId="6C5C9FBE" w14:textId="77777777">
        <w:trPr>
          <w:trHeight w:val="315"/>
        </w:trPr>
        <w:tc>
          <w:tcPr>
            <w:tcW w:w="2487" w:type="dxa"/>
            <w:vMerge/>
            <w:tcBorders>
              <w:top w:val="nil"/>
              <w:left w:val="single" w:sz="4" w:space="0" w:color="auto"/>
              <w:bottom w:val="single" w:sz="4" w:space="0" w:color="000000"/>
              <w:right w:val="single" w:sz="4" w:space="0" w:color="auto"/>
            </w:tcBorders>
            <w:vAlign w:val="center"/>
          </w:tcPr>
          <w:p w14:paraId="67726366" w14:textId="77777777" w:rsidR="00DB33FC" w:rsidRDefault="00DB33FC">
            <w:pPr>
              <w:rPr>
                <w:rFonts w:eastAsia="Times New Roman"/>
                <w:lang w:eastAsia="ru-RU"/>
              </w:rPr>
            </w:pPr>
          </w:p>
        </w:tc>
        <w:tc>
          <w:tcPr>
            <w:tcW w:w="1104" w:type="dxa"/>
            <w:tcBorders>
              <w:top w:val="nil"/>
              <w:left w:val="nil"/>
              <w:bottom w:val="single" w:sz="4" w:space="0" w:color="auto"/>
              <w:right w:val="single" w:sz="4" w:space="0" w:color="auto"/>
            </w:tcBorders>
            <w:shd w:val="clear" w:color="auto" w:fill="auto"/>
            <w:vAlign w:val="bottom"/>
          </w:tcPr>
          <w:p w14:paraId="2A5C2B5B" w14:textId="77777777" w:rsidR="00DB33FC" w:rsidRDefault="005D078C">
            <w:pPr>
              <w:jc w:val="center"/>
              <w:rPr>
                <w:color w:val="000000"/>
              </w:rPr>
            </w:pPr>
            <w:r>
              <w:rPr>
                <w:color w:val="000000"/>
              </w:rPr>
              <w:t>4,5</w:t>
            </w:r>
          </w:p>
        </w:tc>
        <w:tc>
          <w:tcPr>
            <w:tcW w:w="1276" w:type="dxa"/>
            <w:tcBorders>
              <w:top w:val="nil"/>
              <w:left w:val="nil"/>
              <w:bottom w:val="single" w:sz="4" w:space="0" w:color="auto"/>
              <w:right w:val="single" w:sz="4" w:space="0" w:color="auto"/>
            </w:tcBorders>
            <w:shd w:val="clear" w:color="auto" w:fill="auto"/>
            <w:vAlign w:val="bottom"/>
          </w:tcPr>
          <w:p w14:paraId="2CF810BC" w14:textId="77777777" w:rsidR="00DB33FC" w:rsidRDefault="005D078C">
            <w:pPr>
              <w:jc w:val="center"/>
              <w:rPr>
                <w:color w:val="000000"/>
              </w:rPr>
            </w:pPr>
            <w:r>
              <w:rPr>
                <w:color w:val="000000"/>
              </w:rPr>
              <w:t>84,8</w:t>
            </w:r>
          </w:p>
        </w:tc>
        <w:tc>
          <w:tcPr>
            <w:tcW w:w="992" w:type="dxa"/>
            <w:tcBorders>
              <w:top w:val="nil"/>
              <w:left w:val="nil"/>
              <w:bottom w:val="single" w:sz="4" w:space="0" w:color="auto"/>
              <w:right w:val="single" w:sz="4" w:space="0" w:color="auto"/>
            </w:tcBorders>
            <w:shd w:val="clear" w:color="auto" w:fill="auto"/>
            <w:vAlign w:val="bottom"/>
          </w:tcPr>
          <w:p w14:paraId="43A6CB7F" w14:textId="77777777" w:rsidR="00DB33FC" w:rsidRDefault="005D078C">
            <w:pPr>
              <w:jc w:val="center"/>
              <w:rPr>
                <w:color w:val="000000"/>
              </w:rPr>
            </w:pPr>
            <w:r>
              <w:rPr>
                <w:color w:val="000000"/>
              </w:rPr>
              <w:t>96,1</w:t>
            </w:r>
          </w:p>
        </w:tc>
        <w:tc>
          <w:tcPr>
            <w:tcW w:w="1022" w:type="dxa"/>
            <w:tcBorders>
              <w:top w:val="nil"/>
              <w:left w:val="nil"/>
              <w:bottom w:val="single" w:sz="4" w:space="0" w:color="auto"/>
              <w:right w:val="single" w:sz="4" w:space="0" w:color="auto"/>
            </w:tcBorders>
            <w:shd w:val="clear" w:color="auto" w:fill="auto"/>
            <w:vAlign w:val="bottom"/>
          </w:tcPr>
          <w:p w14:paraId="70D9A0C0" w14:textId="77777777" w:rsidR="00DB33FC" w:rsidRDefault="005D078C">
            <w:pPr>
              <w:jc w:val="center"/>
              <w:rPr>
                <w:color w:val="000000"/>
              </w:rPr>
            </w:pPr>
            <w:r>
              <w:rPr>
                <w:color w:val="000000"/>
              </w:rPr>
              <w:t>1155</w:t>
            </w:r>
          </w:p>
        </w:tc>
        <w:tc>
          <w:tcPr>
            <w:tcW w:w="1424" w:type="dxa"/>
            <w:tcBorders>
              <w:top w:val="nil"/>
              <w:left w:val="nil"/>
              <w:bottom w:val="single" w:sz="4" w:space="0" w:color="auto"/>
              <w:right w:val="single" w:sz="4" w:space="0" w:color="auto"/>
            </w:tcBorders>
            <w:shd w:val="clear" w:color="auto" w:fill="auto"/>
            <w:vAlign w:val="bottom"/>
          </w:tcPr>
          <w:p w14:paraId="67F8C8E1" w14:textId="77777777" w:rsidR="00DB33FC" w:rsidRDefault="005D078C">
            <w:pPr>
              <w:jc w:val="center"/>
              <w:rPr>
                <w:color w:val="000000"/>
              </w:rPr>
            </w:pPr>
            <w:r>
              <w:rPr>
                <w:color w:val="000000"/>
              </w:rPr>
              <w:t>667,3</w:t>
            </w:r>
          </w:p>
        </w:tc>
        <w:tc>
          <w:tcPr>
            <w:tcW w:w="1240" w:type="dxa"/>
            <w:tcBorders>
              <w:top w:val="nil"/>
              <w:left w:val="nil"/>
              <w:bottom w:val="single" w:sz="4" w:space="0" w:color="auto"/>
              <w:right w:val="single" w:sz="4" w:space="0" w:color="auto"/>
            </w:tcBorders>
            <w:shd w:val="clear" w:color="auto" w:fill="auto"/>
            <w:vAlign w:val="bottom"/>
          </w:tcPr>
          <w:p w14:paraId="4E3F4591" w14:textId="77777777" w:rsidR="00DB33FC" w:rsidRDefault="005D078C">
            <w:pPr>
              <w:jc w:val="center"/>
              <w:rPr>
                <w:color w:val="000000"/>
              </w:rPr>
            </w:pPr>
            <w:r>
              <w:rPr>
                <w:color w:val="000000"/>
              </w:rPr>
              <w:t>1340,4</w:t>
            </w:r>
          </w:p>
        </w:tc>
      </w:tr>
      <w:tr w:rsidR="00DB33FC" w14:paraId="714FEE1A" w14:textId="77777777">
        <w:trPr>
          <w:trHeight w:val="315"/>
        </w:trPr>
        <w:tc>
          <w:tcPr>
            <w:tcW w:w="2487" w:type="dxa"/>
            <w:vMerge w:val="restart"/>
            <w:tcBorders>
              <w:top w:val="nil"/>
              <w:left w:val="single" w:sz="4" w:space="0" w:color="auto"/>
              <w:bottom w:val="single" w:sz="4" w:space="0" w:color="000000"/>
              <w:right w:val="single" w:sz="4" w:space="0" w:color="auto"/>
            </w:tcBorders>
            <w:shd w:val="clear" w:color="auto" w:fill="auto"/>
            <w:vAlign w:val="center"/>
          </w:tcPr>
          <w:p w14:paraId="38693495" w14:textId="77777777" w:rsidR="00DB33FC" w:rsidRDefault="005D078C">
            <w:pPr>
              <w:rPr>
                <w:rFonts w:eastAsia="SimSun"/>
                <w:lang w:eastAsia="zh-CN"/>
              </w:rPr>
            </w:pPr>
            <w:r>
              <w:rPr>
                <w:rFonts w:eastAsia="SimSun" w:hint="eastAsia"/>
                <w:lang w:eastAsia="zh-CN"/>
              </w:rPr>
              <w:t>冷杉</w:t>
            </w:r>
          </w:p>
        </w:tc>
        <w:tc>
          <w:tcPr>
            <w:tcW w:w="1104" w:type="dxa"/>
            <w:tcBorders>
              <w:top w:val="nil"/>
              <w:left w:val="nil"/>
              <w:bottom w:val="single" w:sz="4" w:space="0" w:color="auto"/>
              <w:right w:val="single" w:sz="4" w:space="0" w:color="auto"/>
            </w:tcBorders>
            <w:shd w:val="clear" w:color="auto" w:fill="auto"/>
            <w:vAlign w:val="bottom"/>
          </w:tcPr>
          <w:p w14:paraId="37131C02" w14:textId="77777777" w:rsidR="00DB33FC" w:rsidRDefault="005D078C">
            <w:pPr>
              <w:jc w:val="center"/>
              <w:rPr>
                <w:color w:val="000000"/>
              </w:rPr>
            </w:pPr>
            <w:r>
              <w:rPr>
                <w:color w:val="000000"/>
              </w:rPr>
              <w:t>1491,5</w:t>
            </w:r>
          </w:p>
        </w:tc>
        <w:tc>
          <w:tcPr>
            <w:tcW w:w="1276" w:type="dxa"/>
            <w:tcBorders>
              <w:top w:val="nil"/>
              <w:left w:val="nil"/>
              <w:bottom w:val="single" w:sz="4" w:space="0" w:color="auto"/>
              <w:right w:val="single" w:sz="4" w:space="0" w:color="auto"/>
            </w:tcBorders>
            <w:shd w:val="clear" w:color="auto" w:fill="auto"/>
            <w:vAlign w:val="bottom"/>
          </w:tcPr>
          <w:p w14:paraId="7326576F" w14:textId="77777777" w:rsidR="00DB33FC" w:rsidRDefault="005D078C">
            <w:pPr>
              <w:jc w:val="center"/>
              <w:rPr>
                <w:color w:val="000000"/>
              </w:rPr>
            </w:pPr>
            <w:r>
              <w:rPr>
                <w:color w:val="000000"/>
              </w:rPr>
              <w:t>2637,6</w:t>
            </w:r>
          </w:p>
        </w:tc>
        <w:tc>
          <w:tcPr>
            <w:tcW w:w="992" w:type="dxa"/>
            <w:tcBorders>
              <w:top w:val="nil"/>
              <w:left w:val="nil"/>
              <w:bottom w:val="single" w:sz="4" w:space="0" w:color="auto"/>
              <w:right w:val="single" w:sz="4" w:space="0" w:color="auto"/>
            </w:tcBorders>
            <w:shd w:val="clear" w:color="auto" w:fill="auto"/>
            <w:vAlign w:val="bottom"/>
          </w:tcPr>
          <w:p w14:paraId="20F52DF2" w14:textId="77777777" w:rsidR="00DB33FC" w:rsidRDefault="005D078C">
            <w:pPr>
              <w:jc w:val="center"/>
              <w:rPr>
                <w:color w:val="000000"/>
              </w:rPr>
            </w:pPr>
            <w:r>
              <w:rPr>
                <w:color w:val="000000"/>
              </w:rPr>
              <w:t>4547,85</w:t>
            </w:r>
          </w:p>
        </w:tc>
        <w:tc>
          <w:tcPr>
            <w:tcW w:w="1022" w:type="dxa"/>
            <w:tcBorders>
              <w:top w:val="nil"/>
              <w:left w:val="nil"/>
              <w:bottom w:val="single" w:sz="4" w:space="0" w:color="auto"/>
              <w:right w:val="single" w:sz="4" w:space="0" w:color="auto"/>
            </w:tcBorders>
            <w:shd w:val="clear" w:color="auto" w:fill="auto"/>
            <w:vAlign w:val="bottom"/>
          </w:tcPr>
          <w:p w14:paraId="78F050B0" w14:textId="77777777" w:rsidR="00DB33FC" w:rsidRDefault="005D078C">
            <w:pPr>
              <w:jc w:val="center"/>
              <w:rPr>
                <w:color w:val="000000"/>
              </w:rPr>
            </w:pPr>
            <w:r>
              <w:rPr>
                <w:color w:val="000000"/>
              </w:rPr>
              <w:t>40088,15</w:t>
            </w:r>
          </w:p>
        </w:tc>
        <w:tc>
          <w:tcPr>
            <w:tcW w:w="1424" w:type="dxa"/>
            <w:tcBorders>
              <w:top w:val="nil"/>
              <w:left w:val="nil"/>
              <w:bottom w:val="single" w:sz="4" w:space="0" w:color="auto"/>
              <w:right w:val="single" w:sz="4" w:space="0" w:color="auto"/>
            </w:tcBorders>
            <w:shd w:val="clear" w:color="auto" w:fill="auto"/>
            <w:vAlign w:val="bottom"/>
          </w:tcPr>
          <w:p w14:paraId="36545D7C" w14:textId="77777777" w:rsidR="00DB33FC" w:rsidRDefault="005D078C">
            <w:pPr>
              <w:jc w:val="center"/>
              <w:rPr>
                <w:color w:val="000000"/>
              </w:rPr>
            </w:pPr>
            <w:r>
              <w:rPr>
                <w:color w:val="000000"/>
              </w:rPr>
              <w:t>14686,55</w:t>
            </w:r>
          </w:p>
        </w:tc>
        <w:tc>
          <w:tcPr>
            <w:tcW w:w="1240" w:type="dxa"/>
            <w:tcBorders>
              <w:top w:val="nil"/>
              <w:left w:val="nil"/>
              <w:bottom w:val="single" w:sz="4" w:space="0" w:color="auto"/>
              <w:right w:val="single" w:sz="4" w:space="0" w:color="auto"/>
            </w:tcBorders>
            <w:shd w:val="clear" w:color="auto" w:fill="auto"/>
            <w:vAlign w:val="bottom"/>
          </w:tcPr>
          <w:p w14:paraId="5D93271A" w14:textId="77777777" w:rsidR="00DB33FC" w:rsidRDefault="005D078C">
            <w:pPr>
              <w:jc w:val="center"/>
              <w:rPr>
                <w:color w:val="000000"/>
              </w:rPr>
            </w:pPr>
            <w:r>
              <w:rPr>
                <w:color w:val="000000"/>
              </w:rPr>
              <w:t>48765,1</w:t>
            </w:r>
          </w:p>
        </w:tc>
      </w:tr>
      <w:tr w:rsidR="00DB33FC" w14:paraId="3EF23C2E" w14:textId="77777777">
        <w:trPr>
          <w:trHeight w:val="315"/>
        </w:trPr>
        <w:tc>
          <w:tcPr>
            <w:tcW w:w="2487" w:type="dxa"/>
            <w:vMerge/>
            <w:tcBorders>
              <w:top w:val="nil"/>
              <w:left w:val="single" w:sz="4" w:space="0" w:color="auto"/>
              <w:bottom w:val="single" w:sz="4" w:space="0" w:color="000000"/>
              <w:right w:val="single" w:sz="4" w:space="0" w:color="auto"/>
            </w:tcBorders>
            <w:vAlign w:val="center"/>
          </w:tcPr>
          <w:p w14:paraId="226E5D99" w14:textId="77777777" w:rsidR="00DB33FC" w:rsidRDefault="00DB33FC">
            <w:pPr>
              <w:rPr>
                <w:rFonts w:eastAsia="Times New Roman"/>
                <w:lang w:eastAsia="ru-RU"/>
              </w:rPr>
            </w:pPr>
          </w:p>
        </w:tc>
        <w:tc>
          <w:tcPr>
            <w:tcW w:w="1104" w:type="dxa"/>
            <w:tcBorders>
              <w:top w:val="nil"/>
              <w:left w:val="nil"/>
              <w:bottom w:val="single" w:sz="4" w:space="0" w:color="auto"/>
              <w:right w:val="single" w:sz="4" w:space="0" w:color="auto"/>
            </w:tcBorders>
            <w:shd w:val="clear" w:color="auto" w:fill="auto"/>
            <w:vAlign w:val="bottom"/>
          </w:tcPr>
          <w:p w14:paraId="7F097DAF" w14:textId="77777777" w:rsidR="00DB33FC" w:rsidRDefault="005D078C">
            <w:pPr>
              <w:jc w:val="center"/>
              <w:rPr>
                <w:color w:val="000000"/>
              </w:rPr>
            </w:pPr>
            <w:r>
              <w:rPr>
                <w:color w:val="000000"/>
              </w:rPr>
              <w:t>94,2</w:t>
            </w:r>
          </w:p>
        </w:tc>
        <w:tc>
          <w:tcPr>
            <w:tcW w:w="1276" w:type="dxa"/>
            <w:tcBorders>
              <w:top w:val="nil"/>
              <w:left w:val="nil"/>
              <w:bottom w:val="single" w:sz="4" w:space="0" w:color="auto"/>
              <w:right w:val="single" w:sz="4" w:space="0" w:color="auto"/>
            </w:tcBorders>
            <w:shd w:val="clear" w:color="auto" w:fill="auto"/>
            <w:vAlign w:val="bottom"/>
          </w:tcPr>
          <w:p w14:paraId="2A27B13D" w14:textId="77777777" w:rsidR="00DB33FC" w:rsidRDefault="005D078C">
            <w:pPr>
              <w:jc w:val="center"/>
              <w:rPr>
                <w:color w:val="000000"/>
              </w:rPr>
            </w:pPr>
            <w:r>
              <w:rPr>
                <w:color w:val="000000"/>
              </w:rPr>
              <w:t>334,1</w:t>
            </w:r>
          </w:p>
        </w:tc>
        <w:tc>
          <w:tcPr>
            <w:tcW w:w="992" w:type="dxa"/>
            <w:tcBorders>
              <w:top w:val="nil"/>
              <w:left w:val="nil"/>
              <w:bottom w:val="single" w:sz="4" w:space="0" w:color="auto"/>
              <w:right w:val="single" w:sz="4" w:space="0" w:color="auto"/>
            </w:tcBorders>
            <w:shd w:val="clear" w:color="auto" w:fill="auto"/>
            <w:vAlign w:val="bottom"/>
          </w:tcPr>
          <w:p w14:paraId="4FC74501" w14:textId="77777777" w:rsidR="00DB33FC" w:rsidRDefault="005D078C">
            <w:pPr>
              <w:jc w:val="center"/>
              <w:rPr>
                <w:color w:val="000000"/>
              </w:rPr>
            </w:pPr>
            <w:r>
              <w:rPr>
                <w:color w:val="000000"/>
              </w:rPr>
              <w:t>726,6</w:t>
            </w:r>
          </w:p>
        </w:tc>
        <w:tc>
          <w:tcPr>
            <w:tcW w:w="1022" w:type="dxa"/>
            <w:tcBorders>
              <w:top w:val="nil"/>
              <w:left w:val="nil"/>
              <w:bottom w:val="single" w:sz="4" w:space="0" w:color="auto"/>
              <w:right w:val="single" w:sz="4" w:space="0" w:color="auto"/>
            </w:tcBorders>
            <w:shd w:val="clear" w:color="auto" w:fill="auto"/>
            <w:vAlign w:val="bottom"/>
          </w:tcPr>
          <w:p w14:paraId="2AAF1B05" w14:textId="77777777" w:rsidR="00DB33FC" w:rsidRDefault="005D078C">
            <w:pPr>
              <w:jc w:val="center"/>
              <w:rPr>
                <w:color w:val="000000"/>
              </w:rPr>
            </w:pPr>
            <w:r>
              <w:rPr>
                <w:color w:val="000000"/>
              </w:rPr>
              <w:t>8511,5</w:t>
            </w:r>
          </w:p>
        </w:tc>
        <w:tc>
          <w:tcPr>
            <w:tcW w:w="1424" w:type="dxa"/>
            <w:tcBorders>
              <w:top w:val="nil"/>
              <w:left w:val="nil"/>
              <w:bottom w:val="single" w:sz="4" w:space="0" w:color="auto"/>
              <w:right w:val="single" w:sz="4" w:space="0" w:color="auto"/>
            </w:tcBorders>
            <w:shd w:val="clear" w:color="auto" w:fill="auto"/>
            <w:vAlign w:val="bottom"/>
          </w:tcPr>
          <w:p w14:paraId="1AAC58A0" w14:textId="77777777" w:rsidR="00DB33FC" w:rsidRDefault="005D078C">
            <w:pPr>
              <w:jc w:val="center"/>
              <w:rPr>
                <w:color w:val="000000"/>
              </w:rPr>
            </w:pPr>
            <w:r>
              <w:rPr>
                <w:color w:val="000000"/>
              </w:rPr>
              <w:t>3354,6</w:t>
            </w:r>
          </w:p>
        </w:tc>
        <w:tc>
          <w:tcPr>
            <w:tcW w:w="1240" w:type="dxa"/>
            <w:tcBorders>
              <w:top w:val="nil"/>
              <w:left w:val="nil"/>
              <w:bottom w:val="single" w:sz="4" w:space="0" w:color="auto"/>
              <w:right w:val="single" w:sz="4" w:space="0" w:color="auto"/>
            </w:tcBorders>
            <w:shd w:val="clear" w:color="auto" w:fill="auto"/>
            <w:vAlign w:val="bottom"/>
          </w:tcPr>
          <w:p w14:paraId="60D0A261" w14:textId="77777777" w:rsidR="00DB33FC" w:rsidRDefault="005D078C">
            <w:pPr>
              <w:jc w:val="center"/>
              <w:rPr>
                <w:color w:val="000000"/>
              </w:rPr>
            </w:pPr>
            <w:r>
              <w:rPr>
                <w:color w:val="000000"/>
              </w:rPr>
              <w:t>9666,4</w:t>
            </w:r>
          </w:p>
        </w:tc>
      </w:tr>
      <w:tr w:rsidR="00DB33FC" w14:paraId="33EB8B56" w14:textId="77777777">
        <w:trPr>
          <w:trHeight w:val="315"/>
        </w:trPr>
        <w:tc>
          <w:tcPr>
            <w:tcW w:w="2487" w:type="dxa"/>
            <w:vMerge w:val="restart"/>
            <w:tcBorders>
              <w:top w:val="nil"/>
              <w:left w:val="single" w:sz="4" w:space="0" w:color="auto"/>
              <w:bottom w:val="single" w:sz="4" w:space="0" w:color="000000"/>
              <w:right w:val="single" w:sz="4" w:space="0" w:color="auto"/>
            </w:tcBorders>
            <w:shd w:val="clear" w:color="auto" w:fill="auto"/>
            <w:vAlign w:val="center"/>
          </w:tcPr>
          <w:p w14:paraId="6DFB7B7D" w14:textId="77777777" w:rsidR="00DB33FC" w:rsidRDefault="005D078C">
            <w:pPr>
              <w:rPr>
                <w:rFonts w:eastAsia="SimSun"/>
                <w:b/>
                <w:bCs/>
                <w:lang w:eastAsia="zh-CN"/>
              </w:rPr>
            </w:pPr>
            <w:r>
              <w:rPr>
                <w:rFonts w:eastAsia="SimSun" w:hint="eastAsia"/>
                <w:b/>
                <w:bCs/>
                <w:lang w:eastAsia="zh-CN"/>
              </w:rPr>
              <w:t>针叶合计</w:t>
            </w:r>
          </w:p>
        </w:tc>
        <w:tc>
          <w:tcPr>
            <w:tcW w:w="1104" w:type="dxa"/>
            <w:tcBorders>
              <w:top w:val="nil"/>
              <w:left w:val="nil"/>
              <w:bottom w:val="single" w:sz="4" w:space="0" w:color="auto"/>
              <w:right w:val="single" w:sz="4" w:space="0" w:color="auto"/>
            </w:tcBorders>
            <w:shd w:val="clear" w:color="auto" w:fill="auto"/>
            <w:vAlign w:val="bottom"/>
          </w:tcPr>
          <w:p w14:paraId="63BD4EE3" w14:textId="77777777" w:rsidR="00DB33FC" w:rsidRDefault="005D078C">
            <w:pPr>
              <w:jc w:val="center"/>
              <w:rPr>
                <w:b/>
                <w:bCs/>
                <w:color w:val="000000"/>
              </w:rPr>
            </w:pPr>
            <w:r>
              <w:rPr>
                <w:b/>
                <w:bCs/>
                <w:color w:val="000000"/>
              </w:rPr>
              <w:t>15924,3</w:t>
            </w:r>
          </w:p>
        </w:tc>
        <w:tc>
          <w:tcPr>
            <w:tcW w:w="1276" w:type="dxa"/>
            <w:tcBorders>
              <w:top w:val="nil"/>
              <w:left w:val="nil"/>
              <w:bottom w:val="single" w:sz="4" w:space="0" w:color="auto"/>
              <w:right w:val="single" w:sz="4" w:space="0" w:color="auto"/>
            </w:tcBorders>
            <w:shd w:val="clear" w:color="auto" w:fill="auto"/>
            <w:vAlign w:val="bottom"/>
          </w:tcPr>
          <w:p w14:paraId="70884AA1" w14:textId="77777777" w:rsidR="00DB33FC" w:rsidRDefault="005D078C">
            <w:pPr>
              <w:jc w:val="center"/>
              <w:rPr>
                <w:b/>
                <w:bCs/>
                <w:color w:val="000000"/>
              </w:rPr>
            </w:pPr>
            <w:r>
              <w:rPr>
                <w:b/>
                <w:bCs/>
                <w:color w:val="000000"/>
              </w:rPr>
              <w:t>13725,6</w:t>
            </w:r>
          </w:p>
        </w:tc>
        <w:tc>
          <w:tcPr>
            <w:tcW w:w="992" w:type="dxa"/>
            <w:tcBorders>
              <w:top w:val="nil"/>
              <w:left w:val="nil"/>
              <w:bottom w:val="single" w:sz="4" w:space="0" w:color="auto"/>
              <w:right w:val="single" w:sz="4" w:space="0" w:color="auto"/>
            </w:tcBorders>
            <w:shd w:val="clear" w:color="auto" w:fill="auto"/>
            <w:vAlign w:val="bottom"/>
          </w:tcPr>
          <w:p w14:paraId="37A3FF78" w14:textId="77777777" w:rsidR="00DB33FC" w:rsidRDefault="005D078C">
            <w:pPr>
              <w:jc w:val="center"/>
              <w:rPr>
                <w:b/>
                <w:bCs/>
                <w:color w:val="000000"/>
              </w:rPr>
            </w:pPr>
            <w:r>
              <w:rPr>
                <w:b/>
                <w:bCs/>
                <w:color w:val="000000"/>
              </w:rPr>
              <w:t>22863,15</w:t>
            </w:r>
          </w:p>
        </w:tc>
        <w:tc>
          <w:tcPr>
            <w:tcW w:w="1022" w:type="dxa"/>
            <w:tcBorders>
              <w:top w:val="nil"/>
              <w:left w:val="nil"/>
              <w:bottom w:val="single" w:sz="4" w:space="0" w:color="auto"/>
              <w:right w:val="single" w:sz="4" w:space="0" w:color="auto"/>
            </w:tcBorders>
            <w:shd w:val="clear" w:color="auto" w:fill="auto"/>
            <w:vAlign w:val="bottom"/>
          </w:tcPr>
          <w:p w14:paraId="298C7789" w14:textId="77777777" w:rsidR="00DB33FC" w:rsidRDefault="005D078C">
            <w:pPr>
              <w:jc w:val="center"/>
              <w:rPr>
                <w:b/>
                <w:bCs/>
                <w:color w:val="000000"/>
              </w:rPr>
            </w:pPr>
            <w:r>
              <w:rPr>
                <w:b/>
                <w:bCs/>
                <w:color w:val="000000"/>
              </w:rPr>
              <w:t>103891,95</w:t>
            </w:r>
          </w:p>
        </w:tc>
        <w:tc>
          <w:tcPr>
            <w:tcW w:w="1424" w:type="dxa"/>
            <w:tcBorders>
              <w:top w:val="nil"/>
              <w:left w:val="nil"/>
              <w:bottom w:val="single" w:sz="4" w:space="0" w:color="auto"/>
              <w:right w:val="single" w:sz="4" w:space="0" w:color="auto"/>
            </w:tcBorders>
            <w:shd w:val="clear" w:color="auto" w:fill="auto"/>
            <w:vAlign w:val="bottom"/>
          </w:tcPr>
          <w:p w14:paraId="0CD28D8D" w14:textId="77777777" w:rsidR="00DB33FC" w:rsidRDefault="005D078C">
            <w:pPr>
              <w:jc w:val="center"/>
              <w:rPr>
                <w:b/>
                <w:bCs/>
                <w:color w:val="000000"/>
              </w:rPr>
            </w:pPr>
            <w:r>
              <w:rPr>
                <w:b/>
                <w:bCs/>
                <w:color w:val="000000"/>
              </w:rPr>
              <w:t>56661,65</w:t>
            </w:r>
          </w:p>
        </w:tc>
        <w:tc>
          <w:tcPr>
            <w:tcW w:w="1240" w:type="dxa"/>
            <w:tcBorders>
              <w:top w:val="nil"/>
              <w:left w:val="nil"/>
              <w:bottom w:val="single" w:sz="4" w:space="0" w:color="auto"/>
              <w:right w:val="single" w:sz="4" w:space="0" w:color="auto"/>
            </w:tcBorders>
            <w:shd w:val="clear" w:color="auto" w:fill="auto"/>
            <w:vAlign w:val="bottom"/>
          </w:tcPr>
          <w:p w14:paraId="048D1858" w14:textId="77777777" w:rsidR="00DB33FC" w:rsidRDefault="005D078C">
            <w:pPr>
              <w:jc w:val="center"/>
              <w:rPr>
                <w:b/>
                <w:bCs/>
                <w:color w:val="000000"/>
              </w:rPr>
            </w:pPr>
            <w:r>
              <w:rPr>
                <w:b/>
                <w:bCs/>
                <w:color w:val="000000"/>
              </w:rPr>
              <w:t>156405</w:t>
            </w:r>
          </w:p>
        </w:tc>
      </w:tr>
      <w:tr w:rsidR="00DB33FC" w14:paraId="53C93E79" w14:textId="77777777">
        <w:trPr>
          <w:trHeight w:val="315"/>
        </w:trPr>
        <w:tc>
          <w:tcPr>
            <w:tcW w:w="2487" w:type="dxa"/>
            <w:vMerge/>
            <w:tcBorders>
              <w:top w:val="nil"/>
              <w:left w:val="single" w:sz="4" w:space="0" w:color="auto"/>
              <w:bottom w:val="single" w:sz="4" w:space="0" w:color="000000"/>
              <w:right w:val="single" w:sz="4" w:space="0" w:color="auto"/>
            </w:tcBorders>
            <w:vAlign w:val="center"/>
          </w:tcPr>
          <w:p w14:paraId="6E4D31E3" w14:textId="77777777" w:rsidR="00DB33FC" w:rsidRDefault="00DB33FC">
            <w:pPr>
              <w:rPr>
                <w:rFonts w:eastAsia="Times New Roman"/>
                <w:b/>
                <w:bCs/>
                <w:lang w:eastAsia="ru-RU"/>
              </w:rPr>
            </w:pPr>
          </w:p>
        </w:tc>
        <w:tc>
          <w:tcPr>
            <w:tcW w:w="1104" w:type="dxa"/>
            <w:tcBorders>
              <w:top w:val="nil"/>
              <w:left w:val="nil"/>
              <w:bottom w:val="single" w:sz="4" w:space="0" w:color="auto"/>
              <w:right w:val="single" w:sz="4" w:space="0" w:color="auto"/>
            </w:tcBorders>
            <w:shd w:val="clear" w:color="auto" w:fill="auto"/>
            <w:vAlign w:val="bottom"/>
          </w:tcPr>
          <w:p w14:paraId="227FD4E4" w14:textId="77777777" w:rsidR="00DB33FC" w:rsidRDefault="005D078C">
            <w:pPr>
              <w:jc w:val="center"/>
              <w:rPr>
                <w:b/>
                <w:bCs/>
                <w:color w:val="000000"/>
              </w:rPr>
            </w:pPr>
            <w:r>
              <w:rPr>
                <w:b/>
                <w:bCs/>
                <w:color w:val="000000"/>
              </w:rPr>
              <w:t>784</w:t>
            </w:r>
          </w:p>
        </w:tc>
        <w:tc>
          <w:tcPr>
            <w:tcW w:w="1276" w:type="dxa"/>
            <w:tcBorders>
              <w:top w:val="nil"/>
              <w:left w:val="nil"/>
              <w:bottom w:val="single" w:sz="4" w:space="0" w:color="auto"/>
              <w:right w:val="single" w:sz="4" w:space="0" w:color="auto"/>
            </w:tcBorders>
            <w:shd w:val="clear" w:color="auto" w:fill="auto"/>
            <w:vAlign w:val="bottom"/>
          </w:tcPr>
          <w:p w14:paraId="1D16F962" w14:textId="77777777" w:rsidR="00DB33FC" w:rsidRDefault="005D078C">
            <w:pPr>
              <w:jc w:val="center"/>
              <w:rPr>
                <w:b/>
                <w:bCs/>
                <w:color w:val="000000"/>
              </w:rPr>
            </w:pPr>
            <w:r>
              <w:rPr>
                <w:b/>
                <w:bCs/>
                <w:color w:val="000000"/>
              </w:rPr>
              <w:t>1343,5</w:t>
            </w:r>
          </w:p>
        </w:tc>
        <w:tc>
          <w:tcPr>
            <w:tcW w:w="992" w:type="dxa"/>
            <w:tcBorders>
              <w:top w:val="nil"/>
              <w:left w:val="nil"/>
              <w:bottom w:val="single" w:sz="4" w:space="0" w:color="auto"/>
              <w:right w:val="single" w:sz="4" w:space="0" w:color="auto"/>
            </w:tcBorders>
            <w:shd w:val="clear" w:color="auto" w:fill="auto"/>
            <w:vAlign w:val="bottom"/>
          </w:tcPr>
          <w:p w14:paraId="1569F42E" w14:textId="77777777" w:rsidR="00DB33FC" w:rsidRDefault="005D078C">
            <w:pPr>
              <w:jc w:val="center"/>
              <w:rPr>
                <w:b/>
                <w:bCs/>
                <w:color w:val="000000"/>
              </w:rPr>
            </w:pPr>
            <w:r>
              <w:rPr>
                <w:b/>
                <w:bCs/>
                <w:color w:val="000000"/>
              </w:rPr>
              <w:t>2548,5</w:t>
            </w:r>
          </w:p>
        </w:tc>
        <w:tc>
          <w:tcPr>
            <w:tcW w:w="1022" w:type="dxa"/>
            <w:tcBorders>
              <w:top w:val="nil"/>
              <w:left w:val="nil"/>
              <w:bottom w:val="single" w:sz="4" w:space="0" w:color="auto"/>
              <w:right w:val="single" w:sz="4" w:space="0" w:color="auto"/>
            </w:tcBorders>
            <w:shd w:val="clear" w:color="auto" w:fill="auto"/>
            <w:vAlign w:val="bottom"/>
          </w:tcPr>
          <w:p w14:paraId="1CC93871" w14:textId="77777777" w:rsidR="00DB33FC" w:rsidRDefault="005D078C">
            <w:pPr>
              <w:jc w:val="center"/>
              <w:rPr>
                <w:b/>
                <w:bCs/>
                <w:color w:val="000000"/>
              </w:rPr>
            </w:pPr>
            <w:r>
              <w:rPr>
                <w:b/>
                <w:bCs/>
                <w:color w:val="000000"/>
              </w:rPr>
              <w:t>17775,4</w:t>
            </w:r>
          </w:p>
        </w:tc>
        <w:tc>
          <w:tcPr>
            <w:tcW w:w="1424" w:type="dxa"/>
            <w:tcBorders>
              <w:top w:val="nil"/>
              <w:left w:val="nil"/>
              <w:bottom w:val="single" w:sz="4" w:space="0" w:color="auto"/>
              <w:right w:val="single" w:sz="4" w:space="0" w:color="auto"/>
            </w:tcBorders>
            <w:shd w:val="clear" w:color="auto" w:fill="auto"/>
            <w:vAlign w:val="bottom"/>
          </w:tcPr>
          <w:p w14:paraId="6E871593" w14:textId="77777777" w:rsidR="00DB33FC" w:rsidRDefault="005D078C">
            <w:pPr>
              <w:jc w:val="center"/>
              <w:rPr>
                <w:b/>
                <w:bCs/>
                <w:color w:val="000000"/>
              </w:rPr>
            </w:pPr>
            <w:r>
              <w:rPr>
                <w:b/>
                <w:bCs/>
                <w:color w:val="000000"/>
              </w:rPr>
              <w:t>9472,9</w:t>
            </w:r>
          </w:p>
        </w:tc>
        <w:tc>
          <w:tcPr>
            <w:tcW w:w="1240" w:type="dxa"/>
            <w:tcBorders>
              <w:top w:val="nil"/>
              <w:left w:val="nil"/>
              <w:bottom w:val="single" w:sz="4" w:space="0" w:color="auto"/>
              <w:right w:val="single" w:sz="4" w:space="0" w:color="auto"/>
            </w:tcBorders>
            <w:shd w:val="clear" w:color="auto" w:fill="auto"/>
            <w:vAlign w:val="bottom"/>
          </w:tcPr>
          <w:p w14:paraId="4F539007" w14:textId="77777777" w:rsidR="00DB33FC" w:rsidRDefault="005D078C">
            <w:pPr>
              <w:jc w:val="center"/>
              <w:rPr>
                <w:b/>
                <w:bCs/>
                <w:color w:val="000000"/>
              </w:rPr>
            </w:pPr>
            <w:r>
              <w:rPr>
                <w:b/>
                <w:bCs/>
                <w:color w:val="000000"/>
              </w:rPr>
              <w:t>22451,4</w:t>
            </w:r>
          </w:p>
        </w:tc>
      </w:tr>
      <w:tr w:rsidR="00DB33FC" w14:paraId="644E5450" w14:textId="77777777">
        <w:trPr>
          <w:trHeight w:val="315"/>
        </w:trPr>
        <w:tc>
          <w:tcPr>
            <w:tcW w:w="2487" w:type="dxa"/>
            <w:vMerge w:val="restart"/>
            <w:tcBorders>
              <w:top w:val="nil"/>
              <w:left w:val="single" w:sz="4" w:space="0" w:color="auto"/>
              <w:bottom w:val="single" w:sz="4" w:space="0" w:color="000000"/>
              <w:right w:val="single" w:sz="4" w:space="0" w:color="auto"/>
            </w:tcBorders>
            <w:shd w:val="clear" w:color="auto" w:fill="auto"/>
            <w:vAlign w:val="center"/>
          </w:tcPr>
          <w:p w14:paraId="6A6E914E" w14:textId="77777777" w:rsidR="00DB33FC" w:rsidRDefault="005D078C">
            <w:pPr>
              <w:rPr>
                <w:rFonts w:eastAsia="SimSun"/>
                <w:lang w:eastAsia="zh-CN"/>
              </w:rPr>
            </w:pPr>
            <w:r>
              <w:rPr>
                <w:rFonts w:eastAsia="SimSun" w:hint="eastAsia"/>
                <w:lang w:eastAsia="zh-CN"/>
              </w:rPr>
              <w:t>桦木</w:t>
            </w:r>
          </w:p>
        </w:tc>
        <w:tc>
          <w:tcPr>
            <w:tcW w:w="1104" w:type="dxa"/>
            <w:tcBorders>
              <w:top w:val="nil"/>
              <w:left w:val="nil"/>
              <w:bottom w:val="single" w:sz="4" w:space="0" w:color="auto"/>
              <w:right w:val="single" w:sz="4" w:space="0" w:color="auto"/>
            </w:tcBorders>
            <w:shd w:val="clear" w:color="auto" w:fill="auto"/>
            <w:vAlign w:val="bottom"/>
          </w:tcPr>
          <w:p w14:paraId="2EC94603" w14:textId="77777777" w:rsidR="00DB33FC" w:rsidRDefault="005D078C">
            <w:pPr>
              <w:jc w:val="center"/>
              <w:rPr>
                <w:color w:val="000000"/>
              </w:rPr>
            </w:pPr>
            <w:r>
              <w:rPr>
                <w:color w:val="000000"/>
              </w:rPr>
              <w:t>12150</w:t>
            </w:r>
          </w:p>
        </w:tc>
        <w:tc>
          <w:tcPr>
            <w:tcW w:w="1276" w:type="dxa"/>
            <w:tcBorders>
              <w:top w:val="nil"/>
              <w:left w:val="nil"/>
              <w:bottom w:val="single" w:sz="4" w:space="0" w:color="auto"/>
              <w:right w:val="single" w:sz="4" w:space="0" w:color="auto"/>
            </w:tcBorders>
            <w:shd w:val="clear" w:color="auto" w:fill="auto"/>
            <w:vAlign w:val="bottom"/>
          </w:tcPr>
          <w:p w14:paraId="7A8FB169" w14:textId="77777777" w:rsidR="00DB33FC" w:rsidRDefault="005D078C">
            <w:pPr>
              <w:jc w:val="center"/>
              <w:rPr>
                <w:color w:val="000000"/>
              </w:rPr>
            </w:pPr>
            <w:r>
              <w:rPr>
                <w:color w:val="000000"/>
              </w:rPr>
              <w:t>96377</w:t>
            </w:r>
          </w:p>
        </w:tc>
        <w:tc>
          <w:tcPr>
            <w:tcW w:w="992" w:type="dxa"/>
            <w:tcBorders>
              <w:top w:val="nil"/>
              <w:left w:val="nil"/>
              <w:bottom w:val="single" w:sz="4" w:space="0" w:color="auto"/>
              <w:right w:val="single" w:sz="4" w:space="0" w:color="auto"/>
            </w:tcBorders>
            <w:shd w:val="clear" w:color="auto" w:fill="auto"/>
            <w:vAlign w:val="bottom"/>
          </w:tcPr>
          <w:p w14:paraId="7595FE8E" w14:textId="77777777" w:rsidR="00DB33FC" w:rsidRDefault="005D078C">
            <w:pPr>
              <w:jc w:val="center"/>
              <w:rPr>
                <w:color w:val="000000"/>
              </w:rPr>
            </w:pPr>
            <w:r>
              <w:rPr>
                <w:color w:val="000000"/>
              </w:rPr>
              <w:t>11264,9</w:t>
            </w:r>
          </w:p>
        </w:tc>
        <w:tc>
          <w:tcPr>
            <w:tcW w:w="1022" w:type="dxa"/>
            <w:tcBorders>
              <w:top w:val="nil"/>
              <w:left w:val="nil"/>
              <w:bottom w:val="single" w:sz="4" w:space="0" w:color="auto"/>
              <w:right w:val="single" w:sz="4" w:space="0" w:color="auto"/>
            </w:tcBorders>
            <w:shd w:val="clear" w:color="auto" w:fill="auto"/>
            <w:vAlign w:val="bottom"/>
          </w:tcPr>
          <w:p w14:paraId="16537FB4" w14:textId="77777777" w:rsidR="00DB33FC" w:rsidRDefault="005D078C">
            <w:pPr>
              <w:jc w:val="center"/>
              <w:rPr>
                <w:color w:val="000000"/>
              </w:rPr>
            </w:pPr>
            <w:r>
              <w:rPr>
                <w:color w:val="000000"/>
              </w:rPr>
              <w:t>157396,6</w:t>
            </w:r>
          </w:p>
        </w:tc>
        <w:tc>
          <w:tcPr>
            <w:tcW w:w="1424" w:type="dxa"/>
            <w:tcBorders>
              <w:top w:val="nil"/>
              <w:left w:val="nil"/>
              <w:bottom w:val="single" w:sz="4" w:space="0" w:color="auto"/>
              <w:right w:val="single" w:sz="4" w:space="0" w:color="auto"/>
            </w:tcBorders>
            <w:shd w:val="clear" w:color="auto" w:fill="auto"/>
            <w:vAlign w:val="bottom"/>
          </w:tcPr>
          <w:p w14:paraId="1C56E872" w14:textId="77777777" w:rsidR="00DB33FC" w:rsidRDefault="005D078C">
            <w:pPr>
              <w:jc w:val="center"/>
              <w:rPr>
                <w:color w:val="000000"/>
              </w:rPr>
            </w:pPr>
            <w:r>
              <w:rPr>
                <w:color w:val="000000"/>
              </w:rPr>
              <w:t>93272,6</w:t>
            </w:r>
          </w:p>
        </w:tc>
        <w:tc>
          <w:tcPr>
            <w:tcW w:w="1240" w:type="dxa"/>
            <w:tcBorders>
              <w:top w:val="nil"/>
              <w:left w:val="nil"/>
              <w:bottom w:val="single" w:sz="4" w:space="0" w:color="auto"/>
              <w:right w:val="single" w:sz="4" w:space="0" w:color="auto"/>
            </w:tcBorders>
            <w:shd w:val="clear" w:color="auto" w:fill="auto"/>
            <w:vAlign w:val="bottom"/>
          </w:tcPr>
          <w:p w14:paraId="4D201EE7" w14:textId="77777777" w:rsidR="00DB33FC" w:rsidRDefault="005D078C">
            <w:pPr>
              <w:jc w:val="center"/>
              <w:rPr>
                <w:color w:val="000000"/>
              </w:rPr>
            </w:pPr>
            <w:r>
              <w:rPr>
                <w:color w:val="000000"/>
              </w:rPr>
              <w:t>277188,5</w:t>
            </w:r>
          </w:p>
        </w:tc>
      </w:tr>
      <w:tr w:rsidR="00DB33FC" w14:paraId="3B2850E8" w14:textId="77777777">
        <w:trPr>
          <w:trHeight w:val="315"/>
        </w:trPr>
        <w:tc>
          <w:tcPr>
            <w:tcW w:w="2487" w:type="dxa"/>
            <w:vMerge/>
            <w:tcBorders>
              <w:top w:val="nil"/>
              <w:left w:val="single" w:sz="4" w:space="0" w:color="auto"/>
              <w:bottom w:val="single" w:sz="4" w:space="0" w:color="000000"/>
              <w:right w:val="single" w:sz="4" w:space="0" w:color="auto"/>
            </w:tcBorders>
            <w:vAlign w:val="center"/>
          </w:tcPr>
          <w:p w14:paraId="2C057D72" w14:textId="77777777" w:rsidR="00DB33FC" w:rsidRDefault="00DB33FC">
            <w:pPr>
              <w:rPr>
                <w:rFonts w:eastAsia="Times New Roman"/>
                <w:lang w:eastAsia="ru-RU"/>
              </w:rPr>
            </w:pPr>
          </w:p>
        </w:tc>
        <w:tc>
          <w:tcPr>
            <w:tcW w:w="1104" w:type="dxa"/>
            <w:tcBorders>
              <w:top w:val="nil"/>
              <w:left w:val="nil"/>
              <w:bottom w:val="single" w:sz="4" w:space="0" w:color="auto"/>
              <w:right w:val="single" w:sz="4" w:space="0" w:color="auto"/>
            </w:tcBorders>
            <w:shd w:val="clear" w:color="auto" w:fill="auto"/>
            <w:vAlign w:val="bottom"/>
          </w:tcPr>
          <w:p w14:paraId="69AA45F8" w14:textId="77777777" w:rsidR="00DB33FC" w:rsidRDefault="005D078C">
            <w:pPr>
              <w:jc w:val="center"/>
              <w:rPr>
                <w:color w:val="000000"/>
              </w:rPr>
            </w:pPr>
            <w:r>
              <w:rPr>
                <w:color w:val="000000"/>
              </w:rPr>
              <w:t>289,5</w:t>
            </w:r>
          </w:p>
        </w:tc>
        <w:tc>
          <w:tcPr>
            <w:tcW w:w="1276" w:type="dxa"/>
            <w:tcBorders>
              <w:top w:val="nil"/>
              <w:left w:val="nil"/>
              <w:bottom w:val="single" w:sz="4" w:space="0" w:color="auto"/>
              <w:right w:val="single" w:sz="4" w:space="0" w:color="auto"/>
            </w:tcBorders>
            <w:shd w:val="clear" w:color="auto" w:fill="auto"/>
            <w:vAlign w:val="bottom"/>
          </w:tcPr>
          <w:p w14:paraId="444B26D7" w14:textId="77777777" w:rsidR="00DB33FC" w:rsidRDefault="005D078C">
            <w:pPr>
              <w:jc w:val="center"/>
              <w:rPr>
                <w:color w:val="000000"/>
              </w:rPr>
            </w:pPr>
            <w:r>
              <w:rPr>
                <w:color w:val="000000"/>
              </w:rPr>
              <w:t>8594,3</w:t>
            </w:r>
          </w:p>
        </w:tc>
        <w:tc>
          <w:tcPr>
            <w:tcW w:w="992" w:type="dxa"/>
            <w:tcBorders>
              <w:top w:val="nil"/>
              <w:left w:val="nil"/>
              <w:bottom w:val="single" w:sz="4" w:space="0" w:color="auto"/>
              <w:right w:val="single" w:sz="4" w:space="0" w:color="auto"/>
            </w:tcBorders>
            <w:shd w:val="clear" w:color="auto" w:fill="auto"/>
            <w:vAlign w:val="bottom"/>
          </w:tcPr>
          <w:p w14:paraId="121DE797" w14:textId="77777777" w:rsidR="00DB33FC" w:rsidRDefault="005D078C">
            <w:pPr>
              <w:jc w:val="center"/>
              <w:rPr>
                <w:color w:val="000000"/>
              </w:rPr>
            </w:pPr>
            <w:r>
              <w:rPr>
                <w:color w:val="000000"/>
              </w:rPr>
              <w:t>1560,8</w:t>
            </w:r>
          </w:p>
        </w:tc>
        <w:tc>
          <w:tcPr>
            <w:tcW w:w="1022" w:type="dxa"/>
            <w:tcBorders>
              <w:top w:val="nil"/>
              <w:left w:val="nil"/>
              <w:bottom w:val="single" w:sz="4" w:space="0" w:color="auto"/>
              <w:right w:val="single" w:sz="4" w:space="0" w:color="auto"/>
            </w:tcBorders>
            <w:shd w:val="clear" w:color="auto" w:fill="auto"/>
            <w:vAlign w:val="bottom"/>
          </w:tcPr>
          <w:p w14:paraId="204A4B66" w14:textId="77777777" w:rsidR="00DB33FC" w:rsidRDefault="005D078C">
            <w:pPr>
              <w:jc w:val="center"/>
              <w:rPr>
                <w:color w:val="000000"/>
              </w:rPr>
            </w:pPr>
            <w:r>
              <w:rPr>
                <w:color w:val="000000"/>
              </w:rPr>
              <w:t>25398,2</w:t>
            </w:r>
          </w:p>
        </w:tc>
        <w:tc>
          <w:tcPr>
            <w:tcW w:w="1424" w:type="dxa"/>
            <w:tcBorders>
              <w:top w:val="nil"/>
              <w:left w:val="nil"/>
              <w:bottom w:val="single" w:sz="4" w:space="0" w:color="auto"/>
              <w:right w:val="single" w:sz="4" w:space="0" w:color="auto"/>
            </w:tcBorders>
            <w:shd w:val="clear" w:color="auto" w:fill="auto"/>
            <w:vAlign w:val="bottom"/>
          </w:tcPr>
          <w:p w14:paraId="5D3B3CBA" w14:textId="77777777" w:rsidR="00DB33FC" w:rsidRDefault="005D078C">
            <w:pPr>
              <w:jc w:val="center"/>
              <w:rPr>
                <w:color w:val="000000"/>
              </w:rPr>
            </w:pPr>
            <w:r>
              <w:rPr>
                <w:color w:val="000000"/>
              </w:rPr>
              <w:t>15202</w:t>
            </w:r>
          </w:p>
        </w:tc>
        <w:tc>
          <w:tcPr>
            <w:tcW w:w="1240" w:type="dxa"/>
            <w:tcBorders>
              <w:top w:val="nil"/>
              <w:left w:val="nil"/>
              <w:bottom w:val="single" w:sz="4" w:space="0" w:color="auto"/>
              <w:right w:val="single" w:sz="4" w:space="0" w:color="auto"/>
            </w:tcBorders>
            <w:shd w:val="clear" w:color="auto" w:fill="auto"/>
            <w:vAlign w:val="bottom"/>
          </w:tcPr>
          <w:p w14:paraId="4495A002" w14:textId="77777777" w:rsidR="00DB33FC" w:rsidRDefault="005D078C">
            <w:pPr>
              <w:jc w:val="center"/>
              <w:rPr>
                <w:color w:val="000000"/>
              </w:rPr>
            </w:pPr>
            <w:r>
              <w:rPr>
                <w:color w:val="000000"/>
              </w:rPr>
              <w:t>35842,8</w:t>
            </w:r>
          </w:p>
        </w:tc>
      </w:tr>
      <w:tr w:rsidR="00DB33FC" w14:paraId="64A80C74" w14:textId="77777777">
        <w:trPr>
          <w:trHeight w:val="315"/>
        </w:trPr>
        <w:tc>
          <w:tcPr>
            <w:tcW w:w="2487" w:type="dxa"/>
            <w:vMerge w:val="restart"/>
            <w:tcBorders>
              <w:top w:val="nil"/>
              <w:left w:val="single" w:sz="4" w:space="0" w:color="auto"/>
              <w:bottom w:val="single" w:sz="4" w:space="0" w:color="000000"/>
              <w:right w:val="single" w:sz="4" w:space="0" w:color="auto"/>
            </w:tcBorders>
            <w:shd w:val="clear" w:color="auto" w:fill="auto"/>
            <w:vAlign w:val="center"/>
          </w:tcPr>
          <w:p w14:paraId="14B4A881" w14:textId="77777777" w:rsidR="00DB33FC" w:rsidRDefault="005D078C">
            <w:pPr>
              <w:rPr>
                <w:rFonts w:eastAsia="SimSun"/>
                <w:lang w:eastAsia="zh-CN"/>
              </w:rPr>
            </w:pPr>
            <w:r>
              <w:rPr>
                <w:rFonts w:eastAsia="SimSun" w:hint="eastAsia"/>
                <w:lang w:eastAsia="zh-CN"/>
              </w:rPr>
              <w:t>杨木</w:t>
            </w:r>
          </w:p>
        </w:tc>
        <w:tc>
          <w:tcPr>
            <w:tcW w:w="1104" w:type="dxa"/>
            <w:tcBorders>
              <w:top w:val="nil"/>
              <w:left w:val="nil"/>
              <w:bottom w:val="single" w:sz="4" w:space="0" w:color="auto"/>
              <w:right w:val="single" w:sz="4" w:space="0" w:color="auto"/>
            </w:tcBorders>
            <w:shd w:val="clear" w:color="auto" w:fill="auto"/>
            <w:vAlign w:val="bottom"/>
          </w:tcPr>
          <w:p w14:paraId="71B116A1" w14:textId="77777777" w:rsidR="00DB33FC" w:rsidRDefault="005D078C">
            <w:pPr>
              <w:jc w:val="center"/>
              <w:rPr>
                <w:color w:val="000000"/>
              </w:rPr>
            </w:pPr>
            <w:r>
              <w:rPr>
                <w:color w:val="000000"/>
              </w:rPr>
              <w:t>13986,9</w:t>
            </w:r>
          </w:p>
        </w:tc>
        <w:tc>
          <w:tcPr>
            <w:tcW w:w="1276" w:type="dxa"/>
            <w:tcBorders>
              <w:top w:val="nil"/>
              <w:left w:val="nil"/>
              <w:bottom w:val="single" w:sz="4" w:space="0" w:color="auto"/>
              <w:right w:val="single" w:sz="4" w:space="0" w:color="auto"/>
            </w:tcBorders>
            <w:shd w:val="clear" w:color="auto" w:fill="auto"/>
            <w:vAlign w:val="bottom"/>
          </w:tcPr>
          <w:p w14:paraId="31BE206A" w14:textId="77777777" w:rsidR="00DB33FC" w:rsidRDefault="005D078C">
            <w:pPr>
              <w:jc w:val="center"/>
              <w:rPr>
                <w:color w:val="000000"/>
              </w:rPr>
            </w:pPr>
            <w:r>
              <w:rPr>
                <w:color w:val="000000"/>
              </w:rPr>
              <w:t>11016</w:t>
            </w:r>
          </w:p>
        </w:tc>
        <w:tc>
          <w:tcPr>
            <w:tcW w:w="992" w:type="dxa"/>
            <w:tcBorders>
              <w:top w:val="nil"/>
              <w:left w:val="nil"/>
              <w:bottom w:val="single" w:sz="4" w:space="0" w:color="auto"/>
              <w:right w:val="single" w:sz="4" w:space="0" w:color="auto"/>
            </w:tcBorders>
            <w:shd w:val="clear" w:color="auto" w:fill="auto"/>
            <w:vAlign w:val="bottom"/>
          </w:tcPr>
          <w:p w14:paraId="65EE5B25" w14:textId="77777777" w:rsidR="00DB33FC" w:rsidRDefault="005D078C">
            <w:pPr>
              <w:jc w:val="center"/>
              <w:rPr>
                <w:color w:val="000000"/>
              </w:rPr>
            </w:pPr>
            <w:r>
              <w:rPr>
                <w:color w:val="000000"/>
              </w:rPr>
              <w:t>7687</w:t>
            </w:r>
          </w:p>
        </w:tc>
        <w:tc>
          <w:tcPr>
            <w:tcW w:w="1022" w:type="dxa"/>
            <w:tcBorders>
              <w:top w:val="nil"/>
              <w:left w:val="nil"/>
              <w:bottom w:val="single" w:sz="4" w:space="0" w:color="auto"/>
              <w:right w:val="single" w:sz="4" w:space="0" w:color="auto"/>
            </w:tcBorders>
            <w:shd w:val="clear" w:color="auto" w:fill="auto"/>
            <w:vAlign w:val="bottom"/>
          </w:tcPr>
          <w:p w14:paraId="042B9614" w14:textId="77777777" w:rsidR="00DB33FC" w:rsidRDefault="005D078C">
            <w:pPr>
              <w:jc w:val="center"/>
              <w:rPr>
                <w:color w:val="000000"/>
              </w:rPr>
            </w:pPr>
            <w:r>
              <w:rPr>
                <w:color w:val="000000"/>
              </w:rPr>
              <w:t>43901,5</w:t>
            </w:r>
          </w:p>
        </w:tc>
        <w:tc>
          <w:tcPr>
            <w:tcW w:w="1424" w:type="dxa"/>
            <w:tcBorders>
              <w:top w:val="nil"/>
              <w:left w:val="nil"/>
              <w:bottom w:val="single" w:sz="4" w:space="0" w:color="auto"/>
              <w:right w:val="single" w:sz="4" w:space="0" w:color="auto"/>
            </w:tcBorders>
            <w:shd w:val="clear" w:color="auto" w:fill="auto"/>
            <w:vAlign w:val="bottom"/>
          </w:tcPr>
          <w:p w14:paraId="17292581" w14:textId="77777777" w:rsidR="00DB33FC" w:rsidRDefault="005D078C">
            <w:pPr>
              <w:jc w:val="center"/>
              <w:rPr>
                <w:color w:val="000000"/>
              </w:rPr>
            </w:pPr>
            <w:r>
              <w:rPr>
                <w:color w:val="000000"/>
              </w:rPr>
              <w:t>29751</w:t>
            </w:r>
          </w:p>
        </w:tc>
        <w:tc>
          <w:tcPr>
            <w:tcW w:w="1240" w:type="dxa"/>
            <w:tcBorders>
              <w:top w:val="nil"/>
              <w:left w:val="nil"/>
              <w:bottom w:val="single" w:sz="4" w:space="0" w:color="auto"/>
              <w:right w:val="single" w:sz="4" w:space="0" w:color="auto"/>
            </w:tcBorders>
            <w:shd w:val="clear" w:color="auto" w:fill="auto"/>
            <w:vAlign w:val="bottom"/>
          </w:tcPr>
          <w:p w14:paraId="20908E19" w14:textId="77777777" w:rsidR="00DB33FC" w:rsidRDefault="005D078C">
            <w:pPr>
              <w:jc w:val="center"/>
              <w:rPr>
                <w:color w:val="000000"/>
              </w:rPr>
            </w:pPr>
            <w:r>
              <w:rPr>
                <w:color w:val="000000"/>
              </w:rPr>
              <w:t>76591,4</w:t>
            </w:r>
          </w:p>
        </w:tc>
      </w:tr>
      <w:tr w:rsidR="00DB33FC" w14:paraId="24B757A6" w14:textId="77777777">
        <w:trPr>
          <w:trHeight w:val="315"/>
        </w:trPr>
        <w:tc>
          <w:tcPr>
            <w:tcW w:w="2487" w:type="dxa"/>
            <w:vMerge/>
            <w:tcBorders>
              <w:top w:val="nil"/>
              <w:left w:val="single" w:sz="4" w:space="0" w:color="auto"/>
              <w:bottom w:val="single" w:sz="4" w:space="0" w:color="000000"/>
              <w:right w:val="single" w:sz="4" w:space="0" w:color="auto"/>
            </w:tcBorders>
            <w:vAlign w:val="center"/>
          </w:tcPr>
          <w:p w14:paraId="1DF2A0E6" w14:textId="77777777" w:rsidR="00DB33FC" w:rsidRDefault="00DB33FC">
            <w:pPr>
              <w:rPr>
                <w:rFonts w:eastAsia="Times New Roman"/>
                <w:lang w:eastAsia="ru-RU"/>
              </w:rPr>
            </w:pPr>
          </w:p>
        </w:tc>
        <w:tc>
          <w:tcPr>
            <w:tcW w:w="1104" w:type="dxa"/>
            <w:tcBorders>
              <w:top w:val="nil"/>
              <w:left w:val="nil"/>
              <w:bottom w:val="single" w:sz="4" w:space="0" w:color="auto"/>
              <w:right w:val="single" w:sz="4" w:space="0" w:color="auto"/>
            </w:tcBorders>
            <w:shd w:val="clear" w:color="auto" w:fill="auto"/>
            <w:vAlign w:val="bottom"/>
          </w:tcPr>
          <w:p w14:paraId="00135A78" w14:textId="77777777" w:rsidR="00DB33FC" w:rsidRDefault="005D078C">
            <w:pPr>
              <w:jc w:val="center"/>
              <w:rPr>
                <w:color w:val="000000"/>
              </w:rPr>
            </w:pPr>
            <w:r>
              <w:rPr>
                <w:color w:val="000000"/>
              </w:rPr>
              <w:t>561,2</w:t>
            </w:r>
          </w:p>
        </w:tc>
        <w:tc>
          <w:tcPr>
            <w:tcW w:w="1276" w:type="dxa"/>
            <w:tcBorders>
              <w:top w:val="nil"/>
              <w:left w:val="nil"/>
              <w:bottom w:val="single" w:sz="4" w:space="0" w:color="auto"/>
              <w:right w:val="single" w:sz="4" w:space="0" w:color="auto"/>
            </w:tcBorders>
            <w:shd w:val="clear" w:color="auto" w:fill="auto"/>
            <w:vAlign w:val="bottom"/>
          </w:tcPr>
          <w:p w14:paraId="018268F1" w14:textId="77777777" w:rsidR="00DB33FC" w:rsidRDefault="005D078C">
            <w:pPr>
              <w:jc w:val="center"/>
              <w:rPr>
                <w:color w:val="000000"/>
              </w:rPr>
            </w:pPr>
            <w:r>
              <w:rPr>
                <w:color w:val="000000"/>
              </w:rPr>
              <w:t>1287,3</w:t>
            </w:r>
          </w:p>
        </w:tc>
        <w:tc>
          <w:tcPr>
            <w:tcW w:w="992" w:type="dxa"/>
            <w:tcBorders>
              <w:top w:val="nil"/>
              <w:left w:val="nil"/>
              <w:bottom w:val="single" w:sz="4" w:space="0" w:color="auto"/>
              <w:right w:val="single" w:sz="4" w:space="0" w:color="auto"/>
            </w:tcBorders>
            <w:shd w:val="clear" w:color="auto" w:fill="auto"/>
            <w:vAlign w:val="bottom"/>
          </w:tcPr>
          <w:p w14:paraId="030093A3" w14:textId="77777777" w:rsidR="00DB33FC" w:rsidRDefault="005D078C">
            <w:pPr>
              <w:jc w:val="center"/>
              <w:rPr>
                <w:color w:val="000000"/>
              </w:rPr>
            </w:pPr>
            <w:r>
              <w:rPr>
                <w:color w:val="000000"/>
              </w:rPr>
              <w:t>1302</w:t>
            </w:r>
          </w:p>
        </w:tc>
        <w:tc>
          <w:tcPr>
            <w:tcW w:w="1022" w:type="dxa"/>
            <w:tcBorders>
              <w:top w:val="nil"/>
              <w:left w:val="nil"/>
              <w:bottom w:val="single" w:sz="4" w:space="0" w:color="auto"/>
              <w:right w:val="single" w:sz="4" w:space="0" w:color="auto"/>
            </w:tcBorders>
            <w:shd w:val="clear" w:color="auto" w:fill="auto"/>
            <w:vAlign w:val="bottom"/>
          </w:tcPr>
          <w:p w14:paraId="482C8A2E" w14:textId="77777777" w:rsidR="00DB33FC" w:rsidRDefault="005D078C">
            <w:pPr>
              <w:jc w:val="center"/>
              <w:rPr>
                <w:color w:val="000000"/>
              </w:rPr>
            </w:pPr>
            <w:r>
              <w:rPr>
                <w:color w:val="000000"/>
              </w:rPr>
              <w:t>9280,6</w:t>
            </w:r>
          </w:p>
        </w:tc>
        <w:tc>
          <w:tcPr>
            <w:tcW w:w="1424" w:type="dxa"/>
            <w:tcBorders>
              <w:top w:val="nil"/>
              <w:left w:val="nil"/>
              <w:bottom w:val="single" w:sz="4" w:space="0" w:color="auto"/>
              <w:right w:val="single" w:sz="4" w:space="0" w:color="auto"/>
            </w:tcBorders>
            <w:shd w:val="clear" w:color="auto" w:fill="auto"/>
            <w:vAlign w:val="bottom"/>
          </w:tcPr>
          <w:p w14:paraId="6FBDEB2D" w14:textId="77777777" w:rsidR="00DB33FC" w:rsidRDefault="005D078C">
            <w:pPr>
              <w:jc w:val="center"/>
              <w:rPr>
                <w:color w:val="000000"/>
              </w:rPr>
            </w:pPr>
            <w:r>
              <w:rPr>
                <w:color w:val="000000"/>
              </w:rPr>
              <w:t>6239</w:t>
            </w:r>
          </w:p>
        </w:tc>
        <w:tc>
          <w:tcPr>
            <w:tcW w:w="1240" w:type="dxa"/>
            <w:tcBorders>
              <w:top w:val="nil"/>
              <w:left w:val="nil"/>
              <w:bottom w:val="single" w:sz="4" w:space="0" w:color="auto"/>
              <w:right w:val="single" w:sz="4" w:space="0" w:color="auto"/>
            </w:tcBorders>
            <w:shd w:val="clear" w:color="auto" w:fill="auto"/>
            <w:vAlign w:val="bottom"/>
          </w:tcPr>
          <w:p w14:paraId="63F40D83" w14:textId="77777777" w:rsidR="00DB33FC" w:rsidRDefault="005D078C">
            <w:pPr>
              <w:jc w:val="center"/>
              <w:rPr>
                <w:color w:val="000000"/>
              </w:rPr>
            </w:pPr>
            <w:r>
              <w:rPr>
                <w:color w:val="000000"/>
              </w:rPr>
              <w:t>12431,1</w:t>
            </w:r>
          </w:p>
        </w:tc>
      </w:tr>
      <w:tr w:rsidR="00DB33FC" w14:paraId="604B72BB" w14:textId="77777777">
        <w:trPr>
          <w:trHeight w:val="315"/>
        </w:trPr>
        <w:tc>
          <w:tcPr>
            <w:tcW w:w="2487" w:type="dxa"/>
            <w:vMerge w:val="restart"/>
            <w:tcBorders>
              <w:top w:val="nil"/>
              <w:left w:val="single" w:sz="4" w:space="0" w:color="auto"/>
              <w:bottom w:val="single" w:sz="4" w:space="0" w:color="000000"/>
              <w:right w:val="single" w:sz="4" w:space="0" w:color="auto"/>
            </w:tcBorders>
            <w:shd w:val="clear" w:color="auto" w:fill="auto"/>
            <w:vAlign w:val="center"/>
          </w:tcPr>
          <w:p w14:paraId="28AA34DA" w14:textId="77777777" w:rsidR="00DB33FC" w:rsidRDefault="005D078C">
            <w:pPr>
              <w:rPr>
                <w:rFonts w:eastAsia="SimSun"/>
                <w:b/>
                <w:bCs/>
                <w:lang w:eastAsia="zh-CN"/>
              </w:rPr>
            </w:pPr>
            <w:r>
              <w:rPr>
                <w:rFonts w:eastAsia="SimSun" w:hint="eastAsia"/>
                <w:b/>
                <w:bCs/>
                <w:lang w:eastAsia="zh-CN"/>
              </w:rPr>
              <w:t>阔叶合计</w:t>
            </w:r>
          </w:p>
        </w:tc>
        <w:tc>
          <w:tcPr>
            <w:tcW w:w="1104" w:type="dxa"/>
            <w:tcBorders>
              <w:top w:val="nil"/>
              <w:left w:val="nil"/>
              <w:bottom w:val="single" w:sz="4" w:space="0" w:color="auto"/>
              <w:right w:val="single" w:sz="4" w:space="0" w:color="auto"/>
            </w:tcBorders>
            <w:shd w:val="clear" w:color="auto" w:fill="auto"/>
            <w:vAlign w:val="bottom"/>
          </w:tcPr>
          <w:p w14:paraId="24BA55DB" w14:textId="77777777" w:rsidR="00DB33FC" w:rsidRDefault="005D078C">
            <w:pPr>
              <w:jc w:val="center"/>
              <w:rPr>
                <w:b/>
                <w:bCs/>
                <w:color w:val="000000"/>
              </w:rPr>
            </w:pPr>
            <w:r>
              <w:rPr>
                <w:b/>
                <w:bCs/>
                <w:color w:val="000000"/>
              </w:rPr>
              <w:t>26136,9</w:t>
            </w:r>
          </w:p>
        </w:tc>
        <w:tc>
          <w:tcPr>
            <w:tcW w:w="1276" w:type="dxa"/>
            <w:tcBorders>
              <w:top w:val="nil"/>
              <w:left w:val="nil"/>
              <w:bottom w:val="single" w:sz="4" w:space="0" w:color="auto"/>
              <w:right w:val="single" w:sz="4" w:space="0" w:color="auto"/>
            </w:tcBorders>
            <w:shd w:val="clear" w:color="auto" w:fill="auto"/>
            <w:vAlign w:val="bottom"/>
          </w:tcPr>
          <w:p w14:paraId="1B7C710D" w14:textId="77777777" w:rsidR="00DB33FC" w:rsidRDefault="005D078C">
            <w:pPr>
              <w:jc w:val="center"/>
              <w:rPr>
                <w:b/>
                <w:bCs/>
                <w:color w:val="000000"/>
              </w:rPr>
            </w:pPr>
            <w:r>
              <w:rPr>
                <w:b/>
                <w:bCs/>
                <w:color w:val="000000"/>
              </w:rPr>
              <w:t>107393</w:t>
            </w:r>
          </w:p>
        </w:tc>
        <w:tc>
          <w:tcPr>
            <w:tcW w:w="992" w:type="dxa"/>
            <w:tcBorders>
              <w:top w:val="nil"/>
              <w:left w:val="nil"/>
              <w:bottom w:val="single" w:sz="4" w:space="0" w:color="auto"/>
              <w:right w:val="single" w:sz="4" w:space="0" w:color="auto"/>
            </w:tcBorders>
            <w:shd w:val="clear" w:color="auto" w:fill="auto"/>
            <w:vAlign w:val="bottom"/>
          </w:tcPr>
          <w:p w14:paraId="1009C5EF" w14:textId="77777777" w:rsidR="00DB33FC" w:rsidRDefault="005D078C">
            <w:pPr>
              <w:jc w:val="center"/>
              <w:rPr>
                <w:b/>
                <w:bCs/>
                <w:color w:val="000000"/>
              </w:rPr>
            </w:pPr>
            <w:r>
              <w:rPr>
                <w:b/>
                <w:bCs/>
                <w:color w:val="000000"/>
              </w:rPr>
              <w:t>18951,9</w:t>
            </w:r>
          </w:p>
        </w:tc>
        <w:tc>
          <w:tcPr>
            <w:tcW w:w="1022" w:type="dxa"/>
            <w:tcBorders>
              <w:top w:val="nil"/>
              <w:left w:val="nil"/>
              <w:bottom w:val="single" w:sz="4" w:space="0" w:color="auto"/>
              <w:right w:val="single" w:sz="4" w:space="0" w:color="auto"/>
            </w:tcBorders>
            <w:shd w:val="clear" w:color="auto" w:fill="auto"/>
            <w:vAlign w:val="bottom"/>
          </w:tcPr>
          <w:p w14:paraId="61FB1CDE" w14:textId="77777777" w:rsidR="00DB33FC" w:rsidRDefault="005D078C">
            <w:pPr>
              <w:jc w:val="center"/>
              <w:rPr>
                <w:b/>
                <w:bCs/>
                <w:color w:val="000000"/>
              </w:rPr>
            </w:pPr>
            <w:r>
              <w:rPr>
                <w:b/>
                <w:bCs/>
                <w:color w:val="000000"/>
              </w:rPr>
              <w:t>201298,1</w:t>
            </w:r>
          </w:p>
        </w:tc>
        <w:tc>
          <w:tcPr>
            <w:tcW w:w="1424" w:type="dxa"/>
            <w:tcBorders>
              <w:top w:val="nil"/>
              <w:left w:val="nil"/>
              <w:bottom w:val="single" w:sz="4" w:space="0" w:color="auto"/>
              <w:right w:val="single" w:sz="4" w:space="0" w:color="auto"/>
            </w:tcBorders>
            <w:shd w:val="clear" w:color="auto" w:fill="auto"/>
            <w:vAlign w:val="bottom"/>
          </w:tcPr>
          <w:p w14:paraId="798F4F94" w14:textId="77777777" w:rsidR="00DB33FC" w:rsidRDefault="005D078C">
            <w:pPr>
              <w:jc w:val="center"/>
              <w:rPr>
                <w:b/>
                <w:bCs/>
                <w:color w:val="000000"/>
              </w:rPr>
            </w:pPr>
            <w:r>
              <w:rPr>
                <w:b/>
                <w:bCs/>
                <w:color w:val="000000"/>
              </w:rPr>
              <w:t>123023,6</w:t>
            </w:r>
          </w:p>
        </w:tc>
        <w:tc>
          <w:tcPr>
            <w:tcW w:w="1240" w:type="dxa"/>
            <w:tcBorders>
              <w:top w:val="nil"/>
              <w:left w:val="nil"/>
              <w:bottom w:val="single" w:sz="4" w:space="0" w:color="auto"/>
              <w:right w:val="single" w:sz="4" w:space="0" w:color="auto"/>
            </w:tcBorders>
            <w:shd w:val="clear" w:color="auto" w:fill="auto"/>
            <w:vAlign w:val="bottom"/>
          </w:tcPr>
          <w:p w14:paraId="09ECE64B" w14:textId="77777777" w:rsidR="00DB33FC" w:rsidRDefault="005D078C">
            <w:pPr>
              <w:jc w:val="center"/>
              <w:rPr>
                <w:b/>
                <w:color w:val="000000"/>
              </w:rPr>
            </w:pPr>
            <w:r>
              <w:rPr>
                <w:b/>
                <w:color w:val="000000"/>
              </w:rPr>
              <w:t>353779,9</w:t>
            </w:r>
          </w:p>
        </w:tc>
      </w:tr>
      <w:tr w:rsidR="00DB33FC" w14:paraId="6BB2EF1E" w14:textId="77777777">
        <w:trPr>
          <w:trHeight w:val="315"/>
        </w:trPr>
        <w:tc>
          <w:tcPr>
            <w:tcW w:w="2487" w:type="dxa"/>
            <w:vMerge/>
            <w:tcBorders>
              <w:top w:val="nil"/>
              <w:left w:val="single" w:sz="4" w:space="0" w:color="auto"/>
              <w:bottom w:val="single" w:sz="4" w:space="0" w:color="000000"/>
              <w:right w:val="single" w:sz="4" w:space="0" w:color="auto"/>
            </w:tcBorders>
            <w:vAlign w:val="center"/>
          </w:tcPr>
          <w:p w14:paraId="497D6592" w14:textId="77777777" w:rsidR="00DB33FC" w:rsidRDefault="00DB33FC">
            <w:pPr>
              <w:rPr>
                <w:rFonts w:eastAsia="Times New Roman"/>
                <w:b/>
                <w:bCs/>
                <w:lang w:eastAsia="ru-RU"/>
              </w:rPr>
            </w:pPr>
          </w:p>
        </w:tc>
        <w:tc>
          <w:tcPr>
            <w:tcW w:w="1104" w:type="dxa"/>
            <w:tcBorders>
              <w:top w:val="nil"/>
              <w:left w:val="nil"/>
              <w:bottom w:val="single" w:sz="4" w:space="0" w:color="auto"/>
              <w:right w:val="single" w:sz="4" w:space="0" w:color="auto"/>
            </w:tcBorders>
            <w:shd w:val="clear" w:color="auto" w:fill="auto"/>
            <w:vAlign w:val="bottom"/>
          </w:tcPr>
          <w:p w14:paraId="6AAE729F" w14:textId="77777777" w:rsidR="00DB33FC" w:rsidRDefault="005D078C">
            <w:pPr>
              <w:jc w:val="center"/>
              <w:rPr>
                <w:b/>
                <w:bCs/>
                <w:color w:val="000000"/>
              </w:rPr>
            </w:pPr>
            <w:r>
              <w:rPr>
                <w:b/>
                <w:bCs/>
                <w:color w:val="000000"/>
              </w:rPr>
              <w:t>850,7</w:t>
            </w:r>
          </w:p>
        </w:tc>
        <w:tc>
          <w:tcPr>
            <w:tcW w:w="1276" w:type="dxa"/>
            <w:tcBorders>
              <w:top w:val="nil"/>
              <w:left w:val="nil"/>
              <w:bottom w:val="single" w:sz="4" w:space="0" w:color="auto"/>
              <w:right w:val="single" w:sz="4" w:space="0" w:color="auto"/>
            </w:tcBorders>
            <w:shd w:val="clear" w:color="auto" w:fill="auto"/>
            <w:vAlign w:val="bottom"/>
          </w:tcPr>
          <w:p w14:paraId="41701CC5" w14:textId="77777777" w:rsidR="00DB33FC" w:rsidRDefault="005D078C">
            <w:pPr>
              <w:jc w:val="center"/>
              <w:rPr>
                <w:b/>
                <w:bCs/>
                <w:color w:val="000000"/>
              </w:rPr>
            </w:pPr>
            <w:r>
              <w:rPr>
                <w:b/>
                <w:bCs/>
                <w:color w:val="000000"/>
              </w:rPr>
              <w:t>9881,6</w:t>
            </w:r>
          </w:p>
        </w:tc>
        <w:tc>
          <w:tcPr>
            <w:tcW w:w="992" w:type="dxa"/>
            <w:tcBorders>
              <w:top w:val="nil"/>
              <w:left w:val="nil"/>
              <w:bottom w:val="single" w:sz="4" w:space="0" w:color="auto"/>
              <w:right w:val="single" w:sz="4" w:space="0" w:color="auto"/>
            </w:tcBorders>
            <w:shd w:val="clear" w:color="auto" w:fill="auto"/>
            <w:vAlign w:val="bottom"/>
          </w:tcPr>
          <w:p w14:paraId="050C97B3" w14:textId="77777777" w:rsidR="00DB33FC" w:rsidRDefault="005D078C">
            <w:pPr>
              <w:jc w:val="center"/>
              <w:rPr>
                <w:b/>
                <w:bCs/>
                <w:color w:val="000000"/>
              </w:rPr>
            </w:pPr>
            <w:r>
              <w:rPr>
                <w:b/>
                <w:bCs/>
                <w:color w:val="000000"/>
              </w:rPr>
              <w:t>2862,8</w:t>
            </w:r>
          </w:p>
        </w:tc>
        <w:tc>
          <w:tcPr>
            <w:tcW w:w="1022" w:type="dxa"/>
            <w:tcBorders>
              <w:top w:val="nil"/>
              <w:left w:val="nil"/>
              <w:bottom w:val="single" w:sz="4" w:space="0" w:color="auto"/>
              <w:right w:val="single" w:sz="4" w:space="0" w:color="auto"/>
            </w:tcBorders>
            <w:shd w:val="clear" w:color="auto" w:fill="auto"/>
            <w:vAlign w:val="bottom"/>
          </w:tcPr>
          <w:p w14:paraId="4F24513E" w14:textId="77777777" w:rsidR="00DB33FC" w:rsidRDefault="005D078C">
            <w:pPr>
              <w:jc w:val="center"/>
              <w:rPr>
                <w:b/>
                <w:bCs/>
                <w:color w:val="000000"/>
              </w:rPr>
            </w:pPr>
            <w:r>
              <w:rPr>
                <w:b/>
                <w:bCs/>
                <w:color w:val="000000"/>
              </w:rPr>
              <w:t>34678,8</w:t>
            </w:r>
          </w:p>
        </w:tc>
        <w:tc>
          <w:tcPr>
            <w:tcW w:w="1424" w:type="dxa"/>
            <w:tcBorders>
              <w:top w:val="nil"/>
              <w:left w:val="nil"/>
              <w:bottom w:val="single" w:sz="4" w:space="0" w:color="auto"/>
              <w:right w:val="single" w:sz="4" w:space="0" w:color="auto"/>
            </w:tcBorders>
            <w:shd w:val="clear" w:color="auto" w:fill="auto"/>
            <w:vAlign w:val="bottom"/>
          </w:tcPr>
          <w:p w14:paraId="3F4D9F99" w14:textId="77777777" w:rsidR="00DB33FC" w:rsidRDefault="005D078C">
            <w:pPr>
              <w:jc w:val="center"/>
              <w:rPr>
                <w:b/>
                <w:bCs/>
                <w:color w:val="000000"/>
              </w:rPr>
            </w:pPr>
            <w:r>
              <w:rPr>
                <w:b/>
                <w:bCs/>
                <w:color w:val="000000"/>
              </w:rPr>
              <w:t>21441</w:t>
            </w:r>
          </w:p>
        </w:tc>
        <w:tc>
          <w:tcPr>
            <w:tcW w:w="1240" w:type="dxa"/>
            <w:tcBorders>
              <w:top w:val="nil"/>
              <w:left w:val="nil"/>
              <w:bottom w:val="single" w:sz="4" w:space="0" w:color="auto"/>
              <w:right w:val="single" w:sz="4" w:space="0" w:color="auto"/>
            </w:tcBorders>
            <w:shd w:val="clear" w:color="auto" w:fill="auto"/>
            <w:vAlign w:val="bottom"/>
          </w:tcPr>
          <w:p w14:paraId="1FF095E3" w14:textId="77777777" w:rsidR="00DB33FC" w:rsidRDefault="005D078C">
            <w:pPr>
              <w:jc w:val="center"/>
              <w:rPr>
                <w:b/>
                <w:color w:val="000000"/>
              </w:rPr>
            </w:pPr>
            <w:r>
              <w:rPr>
                <w:b/>
                <w:color w:val="000000"/>
              </w:rPr>
              <w:t>48273,9</w:t>
            </w:r>
          </w:p>
        </w:tc>
      </w:tr>
      <w:tr w:rsidR="00DB33FC" w14:paraId="500BA2A3" w14:textId="77777777">
        <w:trPr>
          <w:trHeight w:val="315"/>
        </w:trPr>
        <w:tc>
          <w:tcPr>
            <w:tcW w:w="2487" w:type="dxa"/>
            <w:vMerge w:val="restart"/>
            <w:tcBorders>
              <w:top w:val="nil"/>
              <w:left w:val="single" w:sz="4" w:space="0" w:color="auto"/>
              <w:bottom w:val="single" w:sz="4" w:space="0" w:color="000000"/>
              <w:right w:val="single" w:sz="4" w:space="0" w:color="auto"/>
            </w:tcBorders>
            <w:shd w:val="clear" w:color="auto" w:fill="auto"/>
            <w:vAlign w:val="center"/>
          </w:tcPr>
          <w:p w14:paraId="4A8C40F1" w14:textId="77777777" w:rsidR="00DB33FC" w:rsidRDefault="005D078C">
            <w:pPr>
              <w:rPr>
                <w:rFonts w:eastAsia="SimSun"/>
                <w:b/>
                <w:bCs/>
                <w:lang w:eastAsia="zh-CN"/>
              </w:rPr>
            </w:pPr>
            <w:r>
              <w:rPr>
                <w:rFonts w:eastAsia="SimSun" w:hint="eastAsia"/>
                <w:b/>
                <w:bCs/>
                <w:lang w:eastAsia="zh-CN"/>
              </w:rPr>
              <w:t>总计</w:t>
            </w:r>
          </w:p>
        </w:tc>
        <w:tc>
          <w:tcPr>
            <w:tcW w:w="1104" w:type="dxa"/>
            <w:tcBorders>
              <w:top w:val="nil"/>
              <w:left w:val="nil"/>
              <w:bottom w:val="single" w:sz="4" w:space="0" w:color="auto"/>
              <w:right w:val="single" w:sz="4" w:space="0" w:color="auto"/>
            </w:tcBorders>
            <w:shd w:val="clear" w:color="auto" w:fill="auto"/>
            <w:vAlign w:val="bottom"/>
          </w:tcPr>
          <w:p w14:paraId="01A43EE3" w14:textId="77777777" w:rsidR="00DB33FC" w:rsidRDefault="005D078C">
            <w:pPr>
              <w:jc w:val="center"/>
              <w:rPr>
                <w:b/>
                <w:bCs/>
                <w:color w:val="000000"/>
              </w:rPr>
            </w:pPr>
            <w:r>
              <w:rPr>
                <w:b/>
                <w:bCs/>
                <w:color w:val="000000"/>
              </w:rPr>
              <w:t>42061,2</w:t>
            </w:r>
          </w:p>
        </w:tc>
        <w:tc>
          <w:tcPr>
            <w:tcW w:w="1276" w:type="dxa"/>
            <w:tcBorders>
              <w:top w:val="nil"/>
              <w:left w:val="nil"/>
              <w:bottom w:val="single" w:sz="4" w:space="0" w:color="auto"/>
              <w:right w:val="single" w:sz="4" w:space="0" w:color="auto"/>
            </w:tcBorders>
            <w:shd w:val="clear" w:color="auto" w:fill="auto"/>
            <w:vAlign w:val="bottom"/>
          </w:tcPr>
          <w:p w14:paraId="150D3C12" w14:textId="77777777" w:rsidR="00DB33FC" w:rsidRDefault="005D078C">
            <w:pPr>
              <w:jc w:val="center"/>
              <w:rPr>
                <w:b/>
                <w:bCs/>
                <w:color w:val="000000"/>
              </w:rPr>
            </w:pPr>
            <w:r>
              <w:rPr>
                <w:b/>
                <w:bCs/>
                <w:color w:val="000000"/>
              </w:rPr>
              <w:t>121118,6</w:t>
            </w:r>
          </w:p>
        </w:tc>
        <w:tc>
          <w:tcPr>
            <w:tcW w:w="992" w:type="dxa"/>
            <w:tcBorders>
              <w:top w:val="nil"/>
              <w:left w:val="nil"/>
              <w:bottom w:val="single" w:sz="4" w:space="0" w:color="auto"/>
              <w:right w:val="single" w:sz="4" w:space="0" w:color="auto"/>
            </w:tcBorders>
            <w:shd w:val="clear" w:color="auto" w:fill="auto"/>
            <w:vAlign w:val="bottom"/>
          </w:tcPr>
          <w:p w14:paraId="37C63B75" w14:textId="77777777" w:rsidR="00DB33FC" w:rsidRDefault="005D078C">
            <w:pPr>
              <w:jc w:val="center"/>
              <w:rPr>
                <w:b/>
                <w:bCs/>
                <w:color w:val="000000"/>
              </w:rPr>
            </w:pPr>
            <w:r>
              <w:rPr>
                <w:b/>
                <w:bCs/>
                <w:color w:val="000000"/>
              </w:rPr>
              <w:t>41815,05</w:t>
            </w:r>
          </w:p>
        </w:tc>
        <w:tc>
          <w:tcPr>
            <w:tcW w:w="1022" w:type="dxa"/>
            <w:tcBorders>
              <w:top w:val="nil"/>
              <w:left w:val="nil"/>
              <w:bottom w:val="single" w:sz="4" w:space="0" w:color="auto"/>
              <w:right w:val="single" w:sz="4" w:space="0" w:color="auto"/>
            </w:tcBorders>
            <w:shd w:val="clear" w:color="auto" w:fill="auto"/>
            <w:vAlign w:val="bottom"/>
          </w:tcPr>
          <w:p w14:paraId="4AE3D055" w14:textId="77777777" w:rsidR="00DB33FC" w:rsidRDefault="005D078C">
            <w:pPr>
              <w:jc w:val="center"/>
              <w:rPr>
                <w:b/>
                <w:bCs/>
                <w:color w:val="000000"/>
              </w:rPr>
            </w:pPr>
            <w:r>
              <w:rPr>
                <w:b/>
                <w:bCs/>
                <w:color w:val="000000"/>
              </w:rPr>
              <w:t>305190,05</w:t>
            </w:r>
          </w:p>
        </w:tc>
        <w:tc>
          <w:tcPr>
            <w:tcW w:w="1424" w:type="dxa"/>
            <w:tcBorders>
              <w:top w:val="nil"/>
              <w:left w:val="nil"/>
              <w:bottom w:val="single" w:sz="4" w:space="0" w:color="auto"/>
              <w:right w:val="single" w:sz="4" w:space="0" w:color="auto"/>
            </w:tcBorders>
            <w:shd w:val="clear" w:color="auto" w:fill="auto"/>
            <w:vAlign w:val="bottom"/>
          </w:tcPr>
          <w:p w14:paraId="20BC205A" w14:textId="77777777" w:rsidR="00DB33FC" w:rsidRDefault="005D078C">
            <w:pPr>
              <w:jc w:val="center"/>
              <w:rPr>
                <w:b/>
                <w:bCs/>
                <w:color w:val="000000"/>
              </w:rPr>
            </w:pPr>
            <w:r>
              <w:rPr>
                <w:b/>
                <w:bCs/>
                <w:color w:val="000000"/>
              </w:rPr>
              <w:t>179685,25</w:t>
            </w:r>
          </w:p>
        </w:tc>
        <w:tc>
          <w:tcPr>
            <w:tcW w:w="1240" w:type="dxa"/>
            <w:tcBorders>
              <w:top w:val="nil"/>
              <w:left w:val="nil"/>
              <w:bottom w:val="single" w:sz="4" w:space="0" w:color="auto"/>
              <w:right w:val="single" w:sz="4" w:space="0" w:color="auto"/>
            </w:tcBorders>
            <w:shd w:val="clear" w:color="auto" w:fill="auto"/>
            <w:vAlign w:val="bottom"/>
          </w:tcPr>
          <w:p w14:paraId="6C31DD82" w14:textId="77777777" w:rsidR="00DB33FC" w:rsidRDefault="005D078C">
            <w:pPr>
              <w:jc w:val="center"/>
              <w:rPr>
                <w:b/>
                <w:color w:val="000000"/>
              </w:rPr>
            </w:pPr>
            <w:r>
              <w:rPr>
                <w:b/>
                <w:color w:val="000000"/>
              </w:rPr>
              <w:t>510184,9</w:t>
            </w:r>
          </w:p>
        </w:tc>
      </w:tr>
      <w:tr w:rsidR="00DB33FC" w14:paraId="63C35265" w14:textId="77777777">
        <w:trPr>
          <w:trHeight w:val="315"/>
        </w:trPr>
        <w:tc>
          <w:tcPr>
            <w:tcW w:w="2487" w:type="dxa"/>
            <w:vMerge/>
            <w:tcBorders>
              <w:top w:val="nil"/>
              <w:left w:val="single" w:sz="4" w:space="0" w:color="auto"/>
              <w:bottom w:val="single" w:sz="4" w:space="0" w:color="000000"/>
              <w:right w:val="single" w:sz="4" w:space="0" w:color="auto"/>
            </w:tcBorders>
            <w:vAlign w:val="center"/>
          </w:tcPr>
          <w:p w14:paraId="696B1BF5" w14:textId="77777777" w:rsidR="00DB33FC" w:rsidRDefault="00DB33FC">
            <w:pPr>
              <w:rPr>
                <w:rFonts w:eastAsia="Times New Roman"/>
                <w:b/>
                <w:bCs/>
                <w:lang w:eastAsia="ru-RU"/>
              </w:rPr>
            </w:pPr>
          </w:p>
        </w:tc>
        <w:tc>
          <w:tcPr>
            <w:tcW w:w="1104" w:type="dxa"/>
            <w:tcBorders>
              <w:top w:val="nil"/>
              <w:left w:val="nil"/>
              <w:bottom w:val="single" w:sz="4" w:space="0" w:color="auto"/>
              <w:right w:val="single" w:sz="4" w:space="0" w:color="auto"/>
            </w:tcBorders>
            <w:shd w:val="clear" w:color="auto" w:fill="auto"/>
            <w:vAlign w:val="bottom"/>
          </w:tcPr>
          <w:p w14:paraId="4D1C708D" w14:textId="77777777" w:rsidR="00DB33FC" w:rsidRDefault="005D078C">
            <w:pPr>
              <w:jc w:val="center"/>
              <w:rPr>
                <w:b/>
                <w:bCs/>
                <w:color w:val="000000"/>
              </w:rPr>
            </w:pPr>
            <w:r>
              <w:rPr>
                <w:b/>
                <w:bCs/>
                <w:color w:val="000000"/>
              </w:rPr>
              <w:t>1634,7</w:t>
            </w:r>
          </w:p>
        </w:tc>
        <w:tc>
          <w:tcPr>
            <w:tcW w:w="1276" w:type="dxa"/>
            <w:tcBorders>
              <w:top w:val="nil"/>
              <w:left w:val="nil"/>
              <w:bottom w:val="single" w:sz="4" w:space="0" w:color="auto"/>
              <w:right w:val="single" w:sz="4" w:space="0" w:color="auto"/>
            </w:tcBorders>
            <w:shd w:val="clear" w:color="auto" w:fill="auto"/>
            <w:vAlign w:val="bottom"/>
          </w:tcPr>
          <w:p w14:paraId="5716B64D" w14:textId="77777777" w:rsidR="00DB33FC" w:rsidRDefault="005D078C">
            <w:pPr>
              <w:jc w:val="center"/>
              <w:rPr>
                <w:b/>
                <w:bCs/>
                <w:color w:val="000000"/>
              </w:rPr>
            </w:pPr>
            <w:r>
              <w:rPr>
                <w:b/>
                <w:bCs/>
                <w:color w:val="000000"/>
              </w:rPr>
              <w:t>11225,1</w:t>
            </w:r>
          </w:p>
        </w:tc>
        <w:tc>
          <w:tcPr>
            <w:tcW w:w="992" w:type="dxa"/>
            <w:tcBorders>
              <w:top w:val="nil"/>
              <w:left w:val="nil"/>
              <w:bottom w:val="single" w:sz="4" w:space="0" w:color="auto"/>
              <w:right w:val="single" w:sz="4" w:space="0" w:color="auto"/>
            </w:tcBorders>
            <w:shd w:val="clear" w:color="auto" w:fill="auto"/>
            <w:vAlign w:val="bottom"/>
          </w:tcPr>
          <w:p w14:paraId="1D5C8317" w14:textId="77777777" w:rsidR="00DB33FC" w:rsidRDefault="005D078C">
            <w:pPr>
              <w:jc w:val="center"/>
              <w:rPr>
                <w:b/>
                <w:bCs/>
                <w:color w:val="000000"/>
              </w:rPr>
            </w:pPr>
            <w:r>
              <w:rPr>
                <w:b/>
                <w:bCs/>
                <w:color w:val="000000"/>
              </w:rPr>
              <w:t>5411,3</w:t>
            </w:r>
          </w:p>
        </w:tc>
        <w:tc>
          <w:tcPr>
            <w:tcW w:w="1022" w:type="dxa"/>
            <w:tcBorders>
              <w:top w:val="nil"/>
              <w:left w:val="nil"/>
              <w:bottom w:val="single" w:sz="4" w:space="0" w:color="auto"/>
              <w:right w:val="single" w:sz="4" w:space="0" w:color="auto"/>
            </w:tcBorders>
            <w:shd w:val="clear" w:color="auto" w:fill="auto"/>
            <w:vAlign w:val="bottom"/>
          </w:tcPr>
          <w:p w14:paraId="011DB80A" w14:textId="77777777" w:rsidR="00DB33FC" w:rsidRDefault="005D078C">
            <w:pPr>
              <w:jc w:val="center"/>
              <w:rPr>
                <w:b/>
                <w:bCs/>
                <w:color w:val="000000"/>
              </w:rPr>
            </w:pPr>
            <w:r>
              <w:rPr>
                <w:b/>
                <w:bCs/>
                <w:color w:val="000000"/>
              </w:rPr>
              <w:t>52454,2</w:t>
            </w:r>
          </w:p>
        </w:tc>
        <w:tc>
          <w:tcPr>
            <w:tcW w:w="1424" w:type="dxa"/>
            <w:tcBorders>
              <w:top w:val="nil"/>
              <w:left w:val="nil"/>
              <w:bottom w:val="single" w:sz="4" w:space="0" w:color="auto"/>
              <w:right w:val="single" w:sz="4" w:space="0" w:color="auto"/>
            </w:tcBorders>
            <w:shd w:val="clear" w:color="auto" w:fill="auto"/>
            <w:vAlign w:val="bottom"/>
          </w:tcPr>
          <w:p w14:paraId="6C2A1153" w14:textId="77777777" w:rsidR="00DB33FC" w:rsidRDefault="005D078C">
            <w:pPr>
              <w:jc w:val="center"/>
              <w:rPr>
                <w:b/>
                <w:bCs/>
                <w:color w:val="000000"/>
              </w:rPr>
            </w:pPr>
            <w:r>
              <w:rPr>
                <w:b/>
                <w:bCs/>
                <w:color w:val="000000"/>
              </w:rPr>
              <w:t>30913,9</w:t>
            </w:r>
          </w:p>
        </w:tc>
        <w:tc>
          <w:tcPr>
            <w:tcW w:w="1240" w:type="dxa"/>
            <w:tcBorders>
              <w:top w:val="nil"/>
              <w:left w:val="nil"/>
              <w:bottom w:val="single" w:sz="4" w:space="0" w:color="auto"/>
              <w:right w:val="single" w:sz="4" w:space="0" w:color="auto"/>
            </w:tcBorders>
            <w:shd w:val="clear" w:color="auto" w:fill="auto"/>
            <w:vAlign w:val="bottom"/>
          </w:tcPr>
          <w:p w14:paraId="24E7981D" w14:textId="77777777" w:rsidR="00DB33FC" w:rsidRDefault="005D078C">
            <w:pPr>
              <w:jc w:val="center"/>
              <w:rPr>
                <w:b/>
                <w:color w:val="000000"/>
              </w:rPr>
            </w:pPr>
            <w:r>
              <w:rPr>
                <w:b/>
                <w:color w:val="000000"/>
              </w:rPr>
              <w:t>70725,3</w:t>
            </w:r>
          </w:p>
        </w:tc>
      </w:tr>
      <w:tr w:rsidR="00DB33FC" w14:paraId="736367ED" w14:textId="77777777">
        <w:trPr>
          <w:trHeight w:val="315"/>
        </w:trPr>
        <w:tc>
          <w:tcPr>
            <w:tcW w:w="2487" w:type="dxa"/>
            <w:vMerge w:val="restart"/>
            <w:tcBorders>
              <w:top w:val="nil"/>
              <w:left w:val="single" w:sz="4" w:space="0" w:color="auto"/>
              <w:bottom w:val="single" w:sz="4" w:space="0" w:color="000000"/>
              <w:right w:val="single" w:sz="4" w:space="0" w:color="auto"/>
            </w:tcBorders>
            <w:shd w:val="clear" w:color="auto" w:fill="auto"/>
            <w:vAlign w:val="center"/>
          </w:tcPr>
          <w:p w14:paraId="573CDFEE" w14:textId="77777777" w:rsidR="00DB33FC" w:rsidRDefault="005D078C">
            <w:pPr>
              <w:rPr>
                <w:rFonts w:eastAsia="Times New Roman"/>
                <w:lang w:eastAsia="ru-RU"/>
              </w:rPr>
            </w:pPr>
            <w:r>
              <w:rPr>
                <w:rFonts w:eastAsia="SimSun" w:hint="eastAsia"/>
                <w:lang w:eastAsia="zh-CN"/>
              </w:rPr>
              <w:t>总计百分比</w:t>
            </w:r>
            <w:r>
              <w:rPr>
                <w:rFonts w:eastAsia="Times New Roman"/>
                <w:lang w:eastAsia="ru-RU"/>
              </w:rPr>
              <w:t xml:space="preserve">, в % </w:t>
            </w:r>
          </w:p>
        </w:tc>
        <w:tc>
          <w:tcPr>
            <w:tcW w:w="1104" w:type="dxa"/>
            <w:tcBorders>
              <w:top w:val="nil"/>
              <w:left w:val="nil"/>
              <w:bottom w:val="single" w:sz="4" w:space="0" w:color="auto"/>
              <w:right w:val="single" w:sz="4" w:space="0" w:color="auto"/>
            </w:tcBorders>
            <w:shd w:val="clear" w:color="auto" w:fill="auto"/>
            <w:vAlign w:val="bottom"/>
          </w:tcPr>
          <w:p w14:paraId="5567953C" w14:textId="77777777" w:rsidR="00DB33FC" w:rsidRDefault="005D078C">
            <w:pPr>
              <w:jc w:val="center"/>
              <w:rPr>
                <w:color w:val="000000"/>
              </w:rPr>
            </w:pPr>
            <w:r>
              <w:rPr>
                <w:color w:val="000000"/>
              </w:rPr>
              <w:t>8,24</w:t>
            </w:r>
          </w:p>
        </w:tc>
        <w:tc>
          <w:tcPr>
            <w:tcW w:w="1276" w:type="dxa"/>
            <w:tcBorders>
              <w:top w:val="nil"/>
              <w:left w:val="nil"/>
              <w:bottom w:val="single" w:sz="4" w:space="0" w:color="auto"/>
              <w:right w:val="single" w:sz="4" w:space="0" w:color="auto"/>
            </w:tcBorders>
            <w:shd w:val="clear" w:color="auto" w:fill="auto"/>
            <w:vAlign w:val="bottom"/>
          </w:tcPr>
          <w:p w14:paraId="01D50E98" w14:textId="77777777" w:rsidR="00DB33FC" w:rsidRDefault="005D078C">
            <w:pPr>
              <w:jc w:val="center"/>
              <w:rPr>
                <w:color w:val="000000"/>
              </w:rPr>
            </w:pPr>
            <w:r>
              <w:rPr>
                <w:color w:val="000000"/>
              </w:rPr>
              <w:t>23,74</w:t>
            </w:r>
          </w:p>
        </w:tc>
        <w:tc>
          <w:tcPr>
            <w:tcW w:w="992" w:type="dxa"/>
            <w:tcBorders>
              <w:top w:val="nil"/>
              <w:left w:val="nil"/>
              <w:bottom w:val="single" w:sz="4" w:space="0" w:color="auto"/>
              <w:right w:val="single" w:sz="4" w:space="0" w:color="auto"/>
            </w:tcBorders>
            <w:shd w:val="clear" w:color="auto" w:fill="auto"/>
            <w:vAlign w:val="bottom"/>
          </w:tcPr>
          <w:p w14:paraId="659D90FE" w14:textId="77777777" w:rsidR="00DB33FC" w:rsidRDefault="005D078C">
            <w:pPr>
              <w:jc w:val="center"/>
              <w:rPr>
                <w:color w:val="000000"/>
              </w:rPr>
            </w:pPr>
            <w:r>
              <w:rPr>
                <w:color w:val="000000"/>
              </w:rPr>
              <w:t>8,2</w:t>
            </w:r>
          </w:p>
        </w:tc>
        <w:tc>
          <w:tcPr>
            <w:tcW w:w="1022" w:type="dxa"/>
            <w:tcBorders>
              <w:top w:val="nil"/>
              <w:left w:val="nil"/>
              <w:bottom w:val="single" w:sz="4" w:space="0" w:color="auto"/>
              <w:right w:val="single" w:sz="4" w:space="0" w:color="auto"/>
            </w:tcBorders>
            <w:shd w:val="clear" w:color="auto" w:fill="auto"/>
            <w:vAlign w:val="bottom"/>
          </w:tcPr>
          <w:p w14:paraId="68D04DD2" w14:textId="77777777" w:rsidR="00DB33FC" w:rsidRDefault="005D078C">
            <w:pPr>
              <w:jc w:val="center"/>
              <w:rPr>
                <w:color w:val="000000"/>
              </w:rPr>
            </w:pPr>
            <w:r>
              <w:rPr>
                <w:color w:val="000000"/>
              </w:rPr>
              <w:t>59,82</w:t>
            </w:r>
          </w:p>
        </w:tc>
        <w:tc>
          <w:tcPr>
            <w:tcW w:w="1424" w:type="dxa"/>
            <w:tcBorders>
              <w:top w:val="nil"/>
              <w:left w:val="nil"/>
              <w:bottom w:val="single" w:sz="4" w:space="0" w:color="auto"/>
              <w:right w:val="single" w:sz="4" w:space="0" w:color="auto"/>
            </w:tcBorders>
            <w:shd w:val="clear" w:color="auto" w:fill="auto"/>
            <w:vAlign w:val="bottom"/>
          </w:tcPr>
          <w:p w14:paraId="1A465133" w14:textId="77777777" w:rsidR="00DB33FC" w:rsidRDefault="005D078C">
            <w:pPr>
              <w:jc w:val="center"/>
              <w:rPr>
                <w:color w:val="000000"/>
              </w:rPr>
            </w:pPr>
            <w:r>
              <w:rPr>
                <w:color w:val="000000"/>
              </w:rPr>
              <w:t>35,22</w:t>
            </w:r>
          </w:p>
        </w:tc>
        <w:tc>
          <w:tcPr>
            <w:tcW w:w="1240" w:type="dxa"/>
            <w:tcBorders>
              <w:top w:val="nil"/>
              <w:left w:val="nil"/>
              <w:bottom w:val="single" w:sz="4" w:space="0" w:color="auto"/>
              <w:right w:val="single" w:sz="4" w:space="0" w:color="auto"/>
            </w:tcBorders>
            <w:shd w:val="clear" w:color="auto" w:fill="auto"/>
            <w:vAlign w:val="bottom"/>
          </w:tcPr>
          <w:p w14:paraId="16A5D830" w14:textId="77777777" w:rsidR="00DB33FC" w:rsidRDefault="005D078C">
            <w:pPr>
              <w:jc w:val="center"/>
              <w:rPr>
                <w:color w:val="000000"/>
              </w:rPr>
            </w:pPr>
            <w:r>
              <w:rPr>
                <w:color w:val="000000"/>
              </w:rPr>
              <w:t>100</w:t>
            </w:r>
          </w:p>
        </w:tc>
      </w:tr>
      <w:tr w:rsidR="00DB33FC" w14:paraId="2BF7DF16" w14:textId="77777777">
        <w:trPr>
          <w:trHeight w:val="315"/>
        </w:trPr>
        <w:tc>
          <w:tcPr>
            <w:tcW w:w="2487" w:type="dxa"/>
            <w:vMerge/>
            <w:tcBorders>
              <w:top w:val="nil"/>
              <w:left w:val="single" w:sz="4" w:space="0" w:color="auto"/>
              <w:bottom w:val="single" w:sz="4" w:space="0" w:color="000000"/>
              <w:right w:val="single" w:sz="4" w:space="0" w:color="auto"/>
            </w:tcBorders>
            <w:vAlign w:val="center"/>
          </w:tcPr>
          <w:p w14:paraId="4796DBAB" w14:textId="77777777" w:rsidR="00DB33FC" w:rsidRDefault="00DB33FC">
            <w:pPr>
              <w:rPr>
                <w:rFonts w:eastAsia="Times New Roman"/>
                <w:lang w:eastAsia="ru-RU"/>
              </w:rPr>
            </w:pPr>
          </w:p>
        </w:tc>
        <w:tc>
          <w:tcPr>
            <w:tcW w:w="1104" w:type="dxa"/>
            <w:tcBorders>
              <w:top w:val="nil"/>
              <w:left w:val="nil"/>
              <w:bottom w:val="single" w:sz="4" w:space="0" w:color="auto"/>
              <w:right w:val="single" w:sz="4" w:space="0" w:color="auto"/>
            </w:tcBorders>
            <w:shd w:val="clear" w:color="auto" w:fill="auto"/>
            <w:vAlign w:val="bottom"/>
          </w:tcPr>
          <w:p w14:paraId="0176109B" w14:textId="77777777" w:rsidR="00DB33FC" w:rsidRDefault="005D078C">
            <w:pPr>
              <w:jc w:val="center"/>
              <w:rPr>
                <w:color w:val="000000"/>
              </w:rPr>
            </w:pPr>
            <w:r>
              <w:rPr>
                <w:color w:val="000000"/>
              </w:rPr>
              <w:t>2,31</w:t>
            </w:r>
          </w:p>
        </w:tc>
        <w:tc>
          <w:tcPr>
            <w:tcW w:w="1276" w:type="dxa"/>
            <w:tcBorders>
              <w:top w:val="nil"/>
              <w:left w:val="nil"/>
              <w:bottom w:val="single" w:sz="4" w:space="0" w:color="auto"/>
              <w:right w:val="single" w:sz="4" w:space="0" w:color="auto"/>
            </w:tcBorders>
            <w:shd w:val="clear" w:color="auto" w:fill="auto"/>
            <w:vAlign w:val="bottom"/>
          </w:tcPr>
          <w:p w14:paraId="2967C9D9" w14:textId="77777777" w:rsidR="00DB33FC" w:rsidRDefault="005D078C">
            <w:pPr>
              <w:jc w:val="center"/>
              <w:rPr>
                <w:color w:val="000000"/>
              </w:rPr>
            </w:pPr>
            <w:r>
              <w:rPr>
                <w:color w:val="000000"/>
              </w:rPr>
              <w:t>15,87</w:t>
            </w:r>
          </w:p>
        </w:tc>
        <w:tc>
          <w:tcPr>
            <w:tcW w:w="992" w:type="dxa"/>
            <w:tcBorders>
              <w:top w:val="nil"/>
              <w:left w:val="nil"/>
              <w:bottom w:val="single" w:sz="4" w:space="0" w:color="auto"/>
              <w:right w:val="single" w:sz="4" w:space="0" w:color="auto"/>
            </w:tcBorders>
            <w:shd w:val="clear" w:color="auto" w:fill="auto"/>
            <w:vAlign w:val="bottom"/>
          </w:tcPr>
          <w:p w14:paraId="0DB764E0" w14:textId="77777777" w:rsidR="00DB33FC" w:rsidRDefault="005D078C">
            <w:pPr>
              <w:jc w:val="center"/>
              <w:rPr>
                <w:color w:val="000000"/>
              </w:rPr>
            </w:pPr>
            <w:r>
              <w:rPr>
                <w:color w:val="000000"/>
              </w:rPr>
              <w:t>7,65</w:t>
            </w:r>
          </w:p>
        </w:tc>
        <w:tc>
          <w:tcPr>
            <w:tcW w:w="1022" w:type="dxa"/>
            <w:tcBorders>
              <w:top w:val="nil"/>
              <w:left w:val="nil"/>
              <w:bottom w:val="single" w:sz="4" w:space="0" w:color="auto"/>
              <w:right w:val="single" w:sz="4" w:space="0" w:color="auto"/>
            </w:tcBorders>
            <w:shd w:val="clear" w:color="auto" w:fill="auto"/>
            <w:vAlign w:val="bottom"/>
          </w:tcPr>
          <w:p w14:paraId="4FA59896" w14:textId="77777777" w:rsidR="00DB33FC" w:rsidRDefault="005D078C">
            <w:pPr>
              <w:jc w:val="center"/>
              <w:rPr>
                <w:color w:val="000000"/>
              </w:rPr>
            </w:pPr>
            <w:r>
              <w:rPr>
                <w:color w:val="000000"/>
              </w:rPr>
              <w:t>74,17</w:t>
            </w:r>
          </w:p>
        </w:tc>
        <w:tc>
          <w:tcPr>
            <w:tcW w:w="1424" w:type="dxa"/>
            <w:tcBorders>
              <w:top w:val="nil"/>
              <w:left w:val="nil"/>
              <w:bottom w:val="single" w:sz="4" w:space="0" w:color="auto"/>
              <w:right w:val="single" w:sz="4" w:space="0" w:color="auto"/>
            </w:tcBorders>
            <w:shd w:val="clear" w:color="auto" w:fill="auto"/>
            <w:vAlign w:val="bottom"/>
          </w:tcPr>
          <w:p w14:paraId="1EDBA552" w14:textId="77777777" w:rsidR="00DB33FC" w:rsidRDefault="005D078C">
            <w:pPr>
              <w:jc w:val="center"/>
              <w:rPr>
                <w:color w:val="000000"/>
              </w:rPr>
            </w:pPr>
            <w:r>
              <w:rPr>
                <w:color w:val="000000"/>
              </w:rPr>
              <w:t>43,71</w:t>
            </w:r>
          </w:p>
        </w:tc>
        <w:tc>
          <w:tcPr>
            <w:tcW w:w="1240" w:type="dxa"/>
            <w:tcBorders>
              <w:top w:val="nil"/>
              <w:left w:val="nil"/>
              <w:bottom w:val="single" w:sz="4" w:space="0" w:color="auto"/>
              <w:right w:val="single" w:sz="4" w:space="0" w:color="auto"/>
            </w:tcBorders>
            <w:shd w:val="clear" w:color="auto" w:fill="auto"/>
            <w:vAlign w:val="bottom"/>
          </w:tcPr>
          <w:p w14:paraId="6B620F75" w14:textId="77777777" w:rsidR="00DB33FC" w:rsidRDefault="005D078C">
            <w:pPr>
              <w:jc w:val="center"/>
              <w:rPr>
                <w:color w:val="000000"/>
              </w:rPr>
            </w:pPr>
            <w:r>
              <w:rPr>
                <w:color w:val="000000"/>
              </w:rPr>
              <w:t>100</w:t>
            </w:r>
          </w:p>
        </w:tc>
      </w:tr>
    </w:tbl>
    <w:p w14:paraId="5F3611E7" w14:textId="77777777" w:rsidR="00DB33FC" w:rsidRDefault="00DB33FC">
      <w:pPr>
        <w:ind w:firstLine="567"/>
        <w:jc w:val="right"/>
        <w:rPr>
          <w:rFonts w:eastAsia="Times New Roman"/>
          <w:sz w:val="24"/>
          <w:szCs w:val="28"/>
          <w:vertAlign w:val="superscript"/>
          <w:lang w:eastAsia="ru-RU"/>
        </w:rPr>
      </w:pPr>
    </w:p>
    <w:p w14:paraId="3859ACA0" w14:textId="77777777" w:rsidR="00DB33FC" w:rsidRDefault="005D078C">
      <w:pPr>
        <w:spacing w:line="276" w:lineRule="auto"/>
        <w:ind w:firstLine="709"/>
        <w:jc w:val="both"/>
        <w:rPr>
          <w:rFonts w:eastAsia="Times New Roman"/>
          <w:color w:val="000000"/>
          <w:lang w:eastAsia="zh-CN"/>
        </w:rPr>
      </w:pPr>
      <w:proofErr w:type="spellStart"/>
      <w:r>
        <w:rPr>
          <w:rFonts w:eastAsia="Times New Roman" w:hint="eastAsia"/>
          <w:color w:val="000000"/>
          <w:lang w:eastAsia="zh-CN"/>
        </w:rPr>
        <w:t>分析：可开发林区以</w:t>
      </w:r>
      <w:proofErr w:type="spellEnd"/>
      <w:r>
        <w:rPr>
          <w:rFonts w:eastAsia="SimSun" w:hint="eastAsia"/>
          <w:color w:val="000000"/>
          <w:lang w:eastAsia="zh-CN"/>
        </w:rPr>
        <w:t>阔叶</w:t>
      </w:r>
      <w:r>
        <w:rPr>
          <w:rFonts w:eastAsia="Times New Roman" w:hint="eastAsia"/>
          <w:color w:val="000000"/>
          <w:lang w:eastAsia="zh-CN"/>
        </w:rPr>
        <w:t>林为主，占森林植被覆盖土地面积的60.34%，其中：桦木47.56%，</w:t>
      </w:r>
      <w:r>
        <w:rPr>
          <w:rFonts w:eastAsia="SimSun" w:hint="eastAsia"/>
          <w:color w:val="000000"/>
          <w:lang w:eastAsia="zh-CN"/>
        </w:rPr>
        <w:t>杨木</w:t>
      </w:r>
      <w:r>
        <w:rPr>
          <w:rFonts w:eastAsia="Times New Roman" w:hint="eastAsia"/>
          <w:color w:val="000000"/>
          <w:lang w:eastAsia="zh-CN"/>
        </w:rPr>
        <w:t>12.78%。</w:t>
      </w:r>
    </w:p>
    <w:p w14:paraId="63404A91" w14:textId="77777777" w:rsidR="00DB33FC" w:rsidRDefault="005D078C">
      <w:pPr>
        <w:spacing w:line="276" w:lineRule="auto"/>
        <w:ind w:firstLine="709"/>
        <w:jc w:val="both"/>
        <w:rPr>
          <w:rFonts w:eastAsia="Times New Roman"/>
          <w:color w:val="000000"/>
          <w:lang w:eastAsia="zh-CN"/>
        </w:rPr>
      </w:pPr>
      <w:proofErr w:type="spellStart"/>
      <w:r>
        <w:rPr>
          <w:rFonts w:eastAsia="Times New Roman" w:hint="eastAsia"/>
          <w:color w:val="000000"/>
          <w:lang w:eastAsia="zh-CN"/>
        </w:rPr>
        <w:t>针叶树占森林植被覆盖土地的</w:t>
      </w:r>
      <w:proofErr w:type="spellEnd"/>
      <w:r>
        <w:rPr>
          <w:rFonts w:eastAsia="Times New Roman" w:hint="eastAsia"/>
          <w:color w:val="000000"/>
          <w:lang w:eastAsia="zh-CN"/>
        </w:rPr>
        <w:t xml:space="preserve"> 39.66%，</w:t>
      </w:r>
      <w:proofErr w:type="spellStart"/>
      <w:r>
        <w:rPr>
          <w:rFonts w:eastAsia="Times New Roman" w:hint="eastAsia"/>
          <w:color w:val="000000"/>
          <w:lang w:eastAsia="zh-CN"/>
        </w:rPr>
        <w:t>其中</w:t>
      </w:r>
      <w:proofErr w:type="spellEnd"/>
      <w:r>
        <w:rPr>
          <w:rFonts w:eastAsia="Times New Roman" w:hint="eastAsia"/>
          <w:color w:val="000000"/>
          <w:lang w:eastAsia="zh-CN"/>
        </w:rPr>
        <w:t>：</w:t>
      </w:r>
      <w:r>
        <w:rPr>
          <w:rFonts w:eastAsia="SimSun" w:hint="eastAsia"/>
          <w:color w:val="000000"/>
          <w:lang w:eastAsia="zh-CN"/>
        </w:rPr>
        <w:t>樟子松</w:t>
      </w:r>
      <w:r>
        <w:rPr>
          <w:rFonts w:eastAsia="Times New Roman" w:hint="eastAsia"/>
          <w:color w:val="000000"/>
          <w:lang w:eastAsia="zh-CN"/>
        </w:rPr>
        <w:t xml:space="preserve"> - 19.51%，</w:t>
      </w:r>
      <w:proofErr w:type="spellStart"/>
      <w:r>
        <w:rPr>
          <w:rFonts w:eastAsia="Times New Roman" w:hint="eastAsia"/>
          <w:color w:val="000000"/>
          <w:lang w:eastAsia="zh-CN"/>
        </w:rPr>
        <w:t>云杉</w:t>
      </w:r>
      <w:proofErr w:type="spellEnd"/>
      <w:r>
        <w:rPr>
          <w:rFonts w:eastAsia="Times New Roman" w:hint="eastAsia"/>
          <w:color w:val="000000"/>
          <w:lang w:eastAsia="zh-CN"/>
        </w:rPr>
        <w:t xml:space="preserve"> - 1.26%，</w:t>
      </w:r>
      <w:proofErr w:type="spellStart"/>
      <w:r>
        <w:rPr>
          <w:rFonts w:eastAsia="Times New Roman" w:hint="eastAsia"/>
          <w:color w:val="000000"/>
          <w:lang w:eastAsia="zh-CN"/>
        </w:rPr>
        <w:t>冷杉</w:t>
      </w:r>
      <w:proofErr w:type="spellEnd"/>
      <w:r>
        <w:rPr>
          <w:rFonts w:eastAsia="Times New Roman" w:hint="eastAsia"/>
          <w:color w:val="000000"/>
          <w:lang w:eastAsia="zh-CN"/>
        </w:rPr>
        <w:t xml:space="preserve"> - 8.11%，</w:t>
      </w:r>
      <w:proofErr w:type="spellStart"/>
      <w:r>
        <w:rPr>
          <w:rFonts w:eastAsia="Times New Roman" w:hint="eastAsia"/>
          <w:color w:val="000000"/>
          <w:lang w:eastAsia="zh-CN"/>
        </w:rPr>
        <w:t>落叶松</w:t>
      </w:r>
      <w:proofErr w:type="spellEnd"/>
      <w:r>
        <w:rPr>
          <w:rFonts w:eastAsia="Times New Roman" w:hint="eastAsia"/>
          <w:color w:val="000000"/>
          <w:lang w:eastAsia="zh-CN"/>
        </w:rPr>
        <w:t xml:space="preserve"> - 0.01%，</w:t>
      </w:r>
      <w:r>
        <w:rPr>
          <w:rFonts w:eastAsia="SimSun" w:hint="eastAsia"/>
          <w:color w:val="000000"/>
          <w:lang w:eastAsia="zh-CN"/>
        </w:rPr>
        <w:t>红松</w:t>
      </w:r>
      <w:r>
        <w:rPr>
          <w:rFonts w:eastAsia="Times New Roman" w:hint="eastAsia"/>
          <w:color w:val="000000"/>
          <w:lang w:eastAsia="zh-CN"/>
        </w:rPr>
        <w:t xml:space="preserve"> - 10.79%。</w:t>
      </w:r>
    </w:p>
    <w:p w14:paraId="347991B7" w14:textId="77777777" w:rsidR="00DB33FC" w:rsidRDefault="005D078C">
      <w:pPr>
        <w:spacing w:line="276" w:lineRule="auto"/>
        <w:ind w:firstLine="709"/>
        <w:jc w:val="both"/>
        <w:rPr>
          <w:rFonts w:eastAsia="Times New Roman"/>
          <w:color w:val="000000"/>
          <w:lang w:eastAsia="zh-CN"/>
        </w:rPr>
      </w:pPr>
      <w:r>
        <w:rPr>
          <w:rFonts w:eastAsia="Times New Roman" w:hint="eastAsia"/>
          <w:color w:val="000000"/>
          <w:lang w:eastAsia="zh-CN"/>
        </w:rPr>
        <w:t xml:space="preserve">图 2 </w:t>
      </w:r>
      <w:r>
        <w:rPr>
          <w:rFonts w:eastAsia="SimSun" w:hint="eastAsia"/>
          <w:color w:val="000000"/>
          <w:lang w:eastAsia="zh-CN"/>
        </w:rPr>
        <w:t>是按照树种划分的土地被森林覆盖面积分布图，而图</w:t>
      </w:r>
      <w:r>
        <w:rPr>
          <w:rFonts w:eastAsia="SimSun" w:hint="eastAsia"/>
          <w:color w:val="000000"/>
          <w:lang w:val="en-US" w:eastAsia="zh-CN"/>
        </w:rPr>
        <w:t xml:space="preserve">3 </w:t>
      </w:r>
      <w:proofErr w:type="spellStart"/>
      <w:r>
        <w:rPr>
          <w:rFonts w:eastAsia="Times New Roman" w:hint="eastAsia"/>
          <w:color w:val="000000"/>
          <w:lang w:eastAsia="zh-CN"/>
        </w:rPr>
        <w:t>中按</w:t>
      </w:r>
      <w:proofErr w:type="spellEnd"/>
      <w:r>
        <w:rPr>
          <w:rFonts w:eastAsia="SimSun" w:hint="eastAsia"/>
          <w:color w:val="000000"/>
          <w:lang w:eastAsia="zh-CN"/>
        </w:rPr>
        <w:t>树龄</w:t>
      </w:r>
      <w:r>
        <w:rPr>
          <w:rFonts w:eastAsia="Times New Roman" w:hint="eastAsia"/>
          <w:color w:val="000000"/>
          <w:lang w:eastAsia="zh-CN"/>
        </w:rPr>
        <w:t>。</w:t>
      </w:r>
    </w:p>
    <w:p w14:paraId="36D7E8AE" w14:textId="77777777" w:rsidR="00DB33FC" w:rsidRDefault="005D078C">
      <w:pPr>
        <w:pStyle w:val="a5"/>
        <w:rPr>
          <w:b w:val="0"/>
          <w:i/>
          <w:color w:val="0070C0"/>
          <w:sz w:val="26"/>
          <w:szCs w:val="26"/>
          <w:lang w:eastAsia="zh-CN"/>
        </w:rPr>
      </w:pPr>
      <w:r>
        <w:rPr>
          <w:rFonts w:hint="eastAsia"/>
          <w:b w:val="0"/>
          <w:i/>
          <w:color w:val="0070C0"/>
          <w:sz w:val="26"/>
          <w:szCs w:val="26"/>
          <w:lang w:eastAsia="zh-CN"/>
        </w:rPr>
        <w:t xml:space="preserve">图 2 </w:t>
      </w:r>
      <w:proofErr w:type="spellStart"/>
      <w:proofErr w:type="gramStart"/>
      <w:r>
        <w:rPr>
          <w:rFonts w:hint="eastAsia"/>
          <w:b w:val="0"/>
          <w:i/>
          <w:color w:val="0070C0"/>
          <w:sz w:val="26"/>
          <w:szCs w:val="26"/>
          <w:lang w:eastAsia="zh-CN"/>
        </w:rPr>
        <w:t>按主要</w:t>
      </w:r>
      <w:proofErr w:type="spellEnd"/>
      <w:r>
        <w:rPr>
          <w:rFonts w:eastAsia="SimSun" w:hint="eastAsia"/>
          <w:b w:val="0"/>
          <w:i/>
          <w:color w:val="0070C0"/>
          <w:sz w:val="26"/>
          <w:szCs w:val="26"/>
          <w:lang w:eastAsia="zh-CN"/>
        </w:rPr>
        <w:t>树种</w:t>
      </w:r>
      <w:proofErr w:type="spellStart"/>
      <w:r>
        <w:rPr>
          <w:rFonts w:hint="eastAsia"/>
          <w:b w:val="0"/>
          <w:i/>
          <w:color w:val="0070C0"/>
          <w:sz w:val="26"/>
          <w:szCs w:val="26"/>
          <w:lang w:eastAsia="zh-CN"/>
        </w:rPr>
        <w:t>划分的土地被森林覆盖面积分布</w:t>
      </w:r>
      <w:proofErr w:type="spellEnd"/>
      <w:r>
        <w:rPr>
          <w:rFonts w:hint="eastAsia"/>
          <w:b w:val="0"/>
          <w:i/>
          <w:color w:val="0070C0"/>
          <w:sz w:val="26"/>
          <w:szCs w:val="26"/>
          <w:lang w:eastAsia="zh-CN"/>
        </w:rPr>
        <w:t>(</w:t>
      </w:r>
      <w:proofErr w:type="gramEnd"/>
      <w:r>
        <w:rPr>
          <w:rFonts w:hint="eastAsia"/>
          <w:b w:val="0"/>
          <w:i/>
          <w:color w:val="0070C0"/>
          <w:sz w:val="26"/>
          <w:szCs w:val="26"/>
          <w:lang w:eastAsia="zh-CN"/>
        </w:rPr>
        <w:t>%)</w:t>
      </w:r>
    </w:p>
    <w:p w14:paraId="140634D4" w14:textId="77777777" w:rsidR="00DB33FC" w:rsidRDefault="00DB33FC">
      <w:pPr>
        <w:pStyle w:val="a5"/>
        <w:spacing w:line="276" w:lineRule="auto"/>
        <w:ind w:firstLine="0"/>
        <w:rPr>
          <w:sz w:val="26"/>
          <w:szCs w:val="26"/>
          <w:lang w:eastAsia="zh-CN"/>
        </w:rPr>
      </w:pPr>
    </w:p>
    <w:p w14:paraId="4D2565C8" w14:textId="77777777" w:rsidR="00DB33FC" w:rsidRDefault="005D078C">
      <w:pPr>
        <w:pStyle w:val="a5"/>
        <w:spacing w:line="276" w:lineRule="auto"/>
        <w:ind w:firstLine="0"/>
        <w:rPr>
          <w:sz w:val="26"/>
          <w:szCs w:val="26"/>
        </w:rPr>
      </w:pPr>
      <w:r>
        <w:rPr>
          <w:noProof/>
          <w:sz w:val="26"/>
          <w:szCs w:val="26"/>
          <w:lang w:eastAsia="ru-RU"/>
        </w:rPr>
        <w:drawing>
          <wp:inline distT="0" distB="0" distL="0" distR="0" wp14:anchorId="3AFCBB56" wp14:editId="0CABA784">
            <wp:extent cx="5646420" cy="3162300"/>
            <wp:effectExtent l="19050" t="0" r="1143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BE8F69" w14:textId="77777777" w:rsidR="00DB33FC" w:rsidRDefault="00DB33FC">
      <w:pPr>
        <w:pStyle w:val="a5"/>
        <w:rPr>
          <w:b w:val="0"/>
          <w:sz w:val="26"/>
        </w:rPr>
      </w:pPr>
    </w:p>
    <w:p w14:paraId="5F907C3F" w14:textId="77777777" w:rsidR="00DB33FC" w:rsidRDefault="005D078C">
      <w:pPr>
        <w:pStyle w:val="a5"/>
        <w:rPr>
          <w:b w:val="0"/>
          <w:i/>
          <w:color w:val="0070C0"/>
          <w:sz w:val="26"/>
          <w:szCs w:val="26"/>
          <w:lang w:eastAsia="zh-CN"/>
        </w:rPr>
      </w:pPr>
      <w:r>
        <w:rPr>
          <w:rFonts w:hint="eastAsia"/>
          <w:b w:val="0"/>
          <w:i/>
          <w:color w:val="0070C0"/>
          <w:sz w:val="26"/>
          <w:szCs w:val="26"/>
          <w:lang w:eastAsia="zh-CN"/>
        </w:rPr>
        <w:t xml:space="preserve">图 2 </w:t>
      </w:r>
      <w:proofErr w:type="gramStart"/>
      <w:r>
        <w:rPr>
          <w:rFonts w:hint="eastAsia"/>
          <w:b w:val="0"/>
          <w:i/>
          <w:color w:val="0070C0"/>
          <w:sz w:val="26"/>
          <w:szCs w:val="26"/>
          <w:lang w:eastAsia="zh-CN"/>
        </w:rPr>
        <w:t>按</w:t>
      </w:r>
      <w:r>
        <w:rPr>
          <w:rFonts w:eastAsia="SimSun" w:hint="eastAsia"/>
          <w:b w:val="0"/>
          <w:i/>
          <w:color w:val="0070C0"/>
          <w:sz w:val="26"/>
          <w:szCs w:val="26"/>
          <w:lang w:eastAsia="zh-CN"/>
        </w:rPr>
        <w:t>树龄</w:t>
      </w:r>
      <w:proofErr w:type="spellStart"/>
      <w:r>
        <w:rPr>
          <w:rFonts w:hint="eastAsia"/>
          <w:b w:val="0"/>
          <w:i/>
          <w:color w:val="0070C0"/>
          <w:sz w:val="26"/>
          <w:szCs w:val="26"/>
          <w:lang w:eastAsia="zh-CN"/>
        </w:rPr>
        <w:t>划分的土地被森林覆盖面积分布</w:t>
      </w:r>
      <w:proofErr w:type="spellEnd"/>
      <w:r>
        <w:rPr>
          <w:rFonts w:hint="eastAsia"/>
          <w:b w:val="0"/>
          <w:i/>
          <w:color w:val="0070C0"/>
          <w:sz w:val="26"/>
          <w:szCs w:val="26"/>
          <w:lang w:eastAsia="zh-CN"/>
        </w:rPr>
        <w:t>(</w:t>
      </w:r>
      <w:proofErr w:type="gramEnd"/>
      <w:r>
        <w:rPr>
          <w:rFonts w:hint="eastAsia"/>
          <w:b w:val="0"/>
          <w:i/>
          <w:color w:val="0070C0"/>
          <w:sz w:val="26"/>
          <w:szCs w:val="26"/>
          <w:lang w:eastAsia="zh-CN"/>
        </w:rPr>
        <w:t>%)</w:t>
      </w:r>
    </w:p>
    <w:p w14:paraId="44FB5334" w14:textId="77777777" w:rsidR="00DB33FC" w:rsidRDefault="00DB33FC">
      <w:pPr>
        <w:pStyle w:val="a5"/>
        <w:spacing w:line="276" w:lineRule="auto"/>
        <w:ind w:firstLine="0"/>
        <w:rPr>
          <w:sz w:val="26"/>
          <w:szCs w:val="26"/>
          <w:lang w:eastAsia="zh-CN"/>
        </w:rPr>
      </w:pPr>
    </w:p>
    <w:p w14:paraId="78B3D551" w14:textId="77777777" w:rsidR="00DB33FC" w:rsidRDefault="00DB33FC">
      <w:pPr>
        <w:pStyle w:val="a5"/>
        <w:spacing w:line="276" w:lineRule="auto"/>
        <w:ind w:firstLine="709"/>
        <w:rPr>
          <w:sz w:val="26"/>
          <w:szCs w:val="26"/>
          <w:lang w:eastAsia="zh-CN"/>
        </w:rPr>
      </w:pPr>
    </w:p>
    <w:p w14:paraId="260B860E" w14:textId="77777777" w:rsidR="00DB33FC" w:rsidRDefault="005D078C">
      <w:pPr>
        <w:pStyle w:val="a5"/>
        <w:spacing w:line="276" w:lineRule="auto"/>
        <w:ind w:firstLine="0"/>
        <w:rPr>
          <w:sz w:val="26"/>
          <w:szCs w:val="26"/>
        </w:rPr>
        <w:sectPr w:rsidR="00DB33FC">
          <w:footerReference w:type="default" r:id="rId10"/>
          <w:pgSz w:w="11907" w:h="16840"/>
          <w:pgMar w:top="1134" w:right="851" w:bottom="907" w:left="1701" w:header="720" w:footer="567" w:gutter="0"/>
          <w:cols w:space="708"/>
          <w:docGrid w:linePitch="360"/>
        </w:sectPr>
      </w:pPr>
      <w:r>
        <w:rPr>
          <w:noProof/>
          <w:sz w:val="26"/>
          <w:szCs w:val="26"/>
          <w:lang w:eastAsia="ru-RU"/>
        </w:rPr>
        <w:lastRenderedPageBreak/>
        <w:drawing>
          <wp:inline distT="0" distB="0" distL="0" distR="0" wp14:anchorId="30461B31" wp14:editId="0C8DEF09">
            <wp:extent cx="5867400" cy="3192780"/>
            <wp:effectExtent l="19050" t="0" r="19050" b="762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2283DB" w14:textId="77777777" w:rsidR="00DB33FC" w:rsidRDefault="005D078C">
      <w:pPr>
        <w:pStyle w:val="a5"/>
        <w:ind w:firstLine="0"/>
        <w:rPr>
          <w:rFonts w:eastAsia="SimSun"/>
          <w:sz w:val="24"/>
          <w:szCs w:val="26"/>
          <w:lang w:eastAsia="zh-CN"/>
        </w:rPr>
      </w:pPr>
      <w:r>
        <w:rPr>
          <w:rFonts w:eastAsia="SimSun" w:hint="eastAsia"/>
          <w:sz w:val="24"/>
          <w:szCs w:val="26"/>
          <w:lang w:val="en-US" w:eastAsia="zh-CN"/>
        </w:rPr>
        <w:lastRenderedPageBreak/>
        <w:t>5.</w:t>
      </w:r>
      <w:r>
        <w:rPr>
          <w:rFonts w:eastAsia="SimSun" w:hint="eastAsia"/>
          <w:sz w:val="24"/>
          <w:szCs w:val="26"/>
          <w:lang w:eastAsia="zh-CN"/>
        </w:rPr>
        <w:t>按照树种和树龄划分的土地被森林植被覆盖的面积和数量分配</w:t>
      </w:r>
    </w:p>
    <w:p w14:paraId="7E2927F2" w14:textId="77777777" w:rsidR="00DB33FC" w:rsidRDefault="005D078C">
      <w:pPr>
        <w:pStyle w:val="a5"/>
        <w:wordWrap w:val="0"/>
        <w:ind w:left="-57" w:right="-57"/>
        <w:jc w:val="right"/>
        <w:rPr>
          <w:rFonts w:eastAsia="SimSun"/>
          <w:sz w:val="24"/>
          <w:szCs w:val="24"/>
          <w:vertAlign w:val="superscript"/>
          <w:lang w:val="en-US" w:eastAsia="zh-CN"/>
        </w:rPr>
      </w:pPr>
      <w:r>
        <w:rPr>
          <w:rFonts w:eastAsia="SimSun" w:hint="eastAsia"/>
          <w:sz w:val="24"/>
          <w:szCs w:val="24"/>
          <w:vertAlign w:val="superscript"/>
          <w:lang w:val="en-US" w:eastAsia="zh-CN"/>
        </w:rPr>
        <w:t xml:space="preserve">        </w:t>
      </w:r>
      <w:r>
        <w:rPr>
          <w:rFonts w:eastAsia="SimSun" w:hint="eastAsia"/>
          <w:sz w:val="24"/>
          <w:szCs w:val="24"/>
          <w:vertAlign w:val="superscript"/>
          <w:lang w:val="en-US" w:eastAsia="zh-CN"/>
        </w:rPr>
        <w:t>分子</w:t>
      </w:r>
      <w:r>
        <w:rPr>
          <w:rFonts w:eastAsia="SimSun" w:hint="eastAsia"/>
          <w:sz w:val="24"/>
          <w:szCs w:val="24"/>
          <w:vertAlign w:val="superscript"/>
          <w:lang w:val="en-US" w:eastAsia="zh-CN"/>
        </w:rPr>
        <w:t>-</w:t>
      </w:r>
      <w:r>
        <w:rPr>
          <w:rFonts w:eastAsia="SimSun" w:hint="eastAsia"/>
          <w:sz w:val="24"/>
          <w:szCs w:val="24"/>
          <w:vertAlign w:val="superscript"/>
          <w:lang w:val="en-US" w:eastAsia="zh-CN"/>
        </w:rPr>
        <w:t>面积，公顷</w:t>
      </w:r>
    </w:p>
    <w:p w14:paraId="0BEE6262" w14:textId="77777777" w:rsidR="00DB33FC" w:rsidRDefault="005D078C">
      <w:pPr>
        <w:pStyle w:val="a5"/>
        <w:ind w:left="-57" w:right="-57"/>
        <w:jc w:val="right"/>
        <w:rPr>
          <w:rFonts w:eastAsia="SimSun"/>
          <w:sz w:val="24"/>
          <w:szCs w:val="24"/>
          <w:vertAlign w:val="superscript"/>
          <w:lang w:val="en-US" w:eastAsia="zh-CN"/>
        </w:rPr>
      </w:pPr>
      <w:r>
        <w:rPr>
          <w:rFonts w:eastAsia="SimSun" w:hint="eastAsia"/>
          <w:sz w:val="24"/>
          <w:szCs w:val="24"/>
          <w:vertAlign w:val="superscript"/>
          <w:lang w:val="en-US" w:eastAsia="zh-CN"/>
        </w:rPr>
        <w:t>283.7</w:t>
      </w:r>
      <w:r>
        <w:rPr>
          <w:rFonts w:eastAsia="SimSun" w:hint="eastAsia"/>
          <w:sz w:val="24"/>
          <w:szCs w:val="24"/>
          <w:vertAlign w:val="superscript"/>
          <w:lang w:val="en-US" w:eastAsia="zh-CN"/>
        </w:rPr>
        <w:t>分母</w:t>
      </w:r>
      <w:r>
        <w:rPr>
          <w:rFonts w:eastAsia="SimSun" w:hint="eastAsia"/>
          <w:sz w:val="24"/>
          <w:szCs w:val="24"/>
          <w:vertAlign w:val="superscript"/>
          <w:lang w:val="en-US" w:eastAsia="zh-CN"/>
        </w:rPr>
        <w:t>-</w:t>
      </w:r>
      <w:r>
        <w:rPr>
          <w:rFonts w:eastAsia="SimSun" w:hint="eastAsia"/>
          <w:sz w:val="24"/>
          <w:szCs w:val="24"/>
          <w:vertAlign w:val="superscript"/>
          <w:lang w:val="en-US" w:eastAsia="zh-CN"/>
        </w:rPr>
        <w:t>数量，千立方米</w:t>
      </w:r>
    </w:p>
    <w:tbl>
      <w:tblPr>
        <w:tblW w:w="530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705"/>
        <w:gridCol w:w="708"/>
        <w:gridCol w:w="708"/>
        <w:gridCol w:w="616"/>
        <w:gridCol w:w="555"/>
        <w:gridCol w:w="668"/>
        <w:gridCol w:w="569"/>
        <w:gridCol w:w="563"/>
        <w:gridCol w:w="565"/>
        <w:gridCol w:w="567"/>
        <w:gridCol w:w="565"/>
        <w:gridCol w:w="709"/>
        <w:gridCol w:w="856"/>
      </w:tblGrid>
      <w:tr w:rsidR="00DB33FC" w14:paraId="2BEF63BD" w14:textId="77777777">
        <w:trPr>
          <w:cantSplit/>
          <w:trHeight w:val="300"/>
          <w:tblHeader/>
        </w:trPr>
        <w:tc>
          <w:tcPr>
            <w:tcW w:w="785" w:type="pct"/>
            <w:vMerge w:val="restart"/>
            <w:vAlign w:val="center"/>
          </w:tcPr>
          <w:p w14:paraId="5340F9A1" w14:textId="77777777" w:rsidR="00DB33FC" w:rsidRDefault="005D078C">
            <w:pPr>
              <w:pStyle w:val="a5"/>
              <w:ind w:left="-113" w:right="-113" w:firstLine="0"/>
              <w:rPr>
                <w:rFonts w:eastAsia="SimSun"/>
                <w:sz w:val="16"/>
                <w:szCs w:val="16"/>
                <w:lang w:eastAsia="zh-CN"/>
              </w:rPr>
            </w:pPr>
            <w:r>
              <w:rPr>
                <w:rFonts w:eastAsia="SimSun" w:hint="eastAsia"/>
                <w:sz w:val="16"/>
                <w:szCs w:val="16"/>
                <w:lang w:eastAsia="zh-CN"/>
              </w:rPr>
              <w:t>主要树种</w:t>
            </w:r>
          </w:p>
        </w:tc>
        <w:tc>
          <w:tcPr>
            <w:tcW w:w="3783" w:type="pct"/>
            <w:gridSpan w:val="12"/>
            <w:vAlign w:val="center"/>
          </w:tcPr>
          <w:p w14:paraId="7EB57FE2" w14:textId="77777777" w:rsidR="00DB33FC" w:rsidRDefault="005D078C">
            <w:pPr>
              <w:pStyle w:val="a5"/>
              <w:ind w:left="-113" w:right="-113" w:firstLine="0"/>
              <w:rPr>
                <w:rFonts w:eastAsia="SimSun"/>
                <w:sz w:val="16"/>
                <w:szCs w:val="16"/>
                <w:lang w:eastAsia="zh-CN"/>
              </w:rPr>
            </w:pPr>
            <w:r>
              <w:rPr>
                <w:rFonts w:eastAsia="SimSun" w:hint="eastAsia"/>
                <w:sz w:val="16"/>
                <w:szCs w:val="16"/>
                <w:lang w:eastAsia="zh-CN"/>
              </w:rPr>
              <w:t>年龄等级</w:t>
            </w:r>
          </w:p>
        </w:tc>
        <w:tc>
          <w:tcPr>
            <w:tcW w:w="432" w:type="pct"/>
            <w:vMerge w:val="restart"/>
            <w:vAlign w:val="center"/>
          </w:tcPr>
          <w:p w14:paraId="13F7FE9C" w14:textId="77777777" w:rsidR="00DB33FC" w:rsidRDefault="005D078C">
            <w:pPr>
              <w:pStyle w:val="a5"/>
              <w:ind w:left="-113" w:right="-113" w:firstLine="0"/>
              <w:rPr>
                <w:rFonts w:eastAsia="SimSun"/>
                <w:sz w:val="16"/>
                <w:szCs w:val="16"/>
                <w:lang w:eastAsia="zh-CN"/>
              </w:rPr>
            </w:pPr>
            <w:r>
              <w:rPr>
                <w:rFonts w:eastAsia="SimSun" w:hint="eastAsia"/>
                <w:sz w:val="16"/>
                <w:szCs w:val="16"/>
                <w:lang w:eastAsia="zh-CN"/>
              </w:rPr>
              <w:t>合计</w:t>
            </w:r>
          </w:p>
        </w:tc>
      </w:tr>
      <w:tr w:rsidR="00DB33FC" w14:paraId="7E701A18" w14:textId="77777777">
        <w:trPr>
          <w:cantSplit/>
          <w:trHeight w:val="300"/>
          <w:tblHeader/>
        </w:trPr>
        <w:tc>
          <w:tcPr>
            <w:tcW w:w="785" w:type="pct"/>
            <w:vMerge/>
            <w:vAlign w:val="center"/>
          </w:tcPr>
          <w:p w14:paraId="19D224ED" w14:textId="77777777" w:rsidR="00DB33FC" w:rsidRDefault="00DB33FC">
            <w:pPr>
              <w:pStyle w:val="a5"/>
              <w:ind w:left="-113" w:right="-113" w:firstLine="0"/>
              <w:rPr>
                <w:sz w:val="16"/>
                <w:szCs w:val="16"/>
              </w:rPr>
            </w:pPr>
          </w:p>
        </w:tc>
        <w:tc>
          <w:tcPr>
            <w:tcW w:w="356" w:type="pct"/>
            <w:vAlign w:val="center"/>
          </w:tcPr>
          <w:p w14:paraId="2DDF54B7" w14:textId="77777777" w:rsidR="00DB33FC" w:rsidRDefault="005D078C">
            <w:pPr>
              <w:pStyle w:val="a5"/>
              <w:ind w:left="-113" w:right="-113" w:firstLine="0"/>
              <w:rPr>
                <w:sz w:val="16"/>
                <w:szCs w:val="16"/>
              </w:rPr>
            </w:pPr>
            <w:r>
              <w:rPr>
                <w:sz w:val="16"/>
                <w:szCs w:val="16"/>
              </w:rPr>
              <w:t>1</w:t>
            </w:r>
          </w:p>
        </w:tc>
        <w:tc>
          <w:tcPr>
            <w:tcW w:w="357" w:type="pct"/>
            <w:vAlign w:val="center"/>
          </w:tcPr>
          <w:p w14:paraId="6BC1C84B" w14:textId="77777777" w:rsidR="00DB33FC" w:rsidRDefault="005D078C">
            <w:pPr>
              <w:pStyle w:val="a5"/>
              <w:ind w:left="-113" w:right="-113" w:firstLine="0"/>
              <w:rPr>
                <w:sz w:val="16"/>
                <w:szCs w:val="16"/>
              </w:rPr>
            </w:pPr>
            <w:r>
              <w:rPr>
                <w:sz w:val="16"/>
                <w:szCs w:val="16"/>
              </w:rPr>
              <w:t>2</w:t>
            </w:r>
          </w:p>
        </w:tc>
        <w:tc>
          <w:tcPr>
            <w:tcW w:w="357" w:type="pct"/>
            <w:vAlign w:val="center"/>
          </w:tcPr>
          <w:p w14:paraId="042DE0F5" w14:textId="77777777" w:rsidR="00DB33FC" w:rsidRDefault="005D078C">
            <w:pPr>
              <w:pStyle w:val="a5"/>
              <w:ind w:left="-113" w:right="-113" w:firstLine="0"/>
              <w:rPr>
                <w:sz w:val="16"/>
                <w:szCs w:val="16"/>
              </w:rPr>
            </w:pPr>
            <w:r>
              <w:rPr>
                <w:sz w:val="16"/>
                <w:szCs w:val="16"/>
              </w:rPr>
              <w:t>3</w:t>
            </w:r>
          </w:p>
        </w:tc>
        <w:tc>
          <w:tcPr>
            <w:tcW w:w="311" w:type="pct"/>
            <w:vAlign w:val="center"/>
          </w:tcPr>
          <w:p w14:paraId="6F1BC648" w14:textId="77777777" w:rsidR="00DB33FC" w:rsidRDefault="005D078C">
            <w:pPr>
              <w:pStyle w:val="a5"/>
              <w:ind w:left="-113" w:right="-113" w:firstLine="0"/>
              <w:rPr>
                <w:sz w:val="16"/>
                <w:szCs w:val="16"/>
              </w:rPr>
            </w:pPr>
            <w:r>
              <w:rPr>
                <w:sz w:val="16"/>
                <w:szCs w:val="16"/>
              </w:rPr>
              <w:t>4</w:t>
            </w:r>
          </w:p>
        </w:tc>
        <w:tc>
          <w:tcPr>
            <w:tcW w:w="280" w:type="pct"/>
            <w:vAlign w:val="center"/>
          </w:tcPr>
          <w:p w14:paraId="1792A99A" w14:textId="77777777" w:rsidR="00DB33FC" w:rsidRDefault="005D078C">
            <w:pPr>
              <w:pStyle w:val="a5"/>
              <w:ind w:left="-113" w:right="-113" w:firstLine="0"/>
              <w:rPr>
                <w:sz w:val="16"/>
                <w:szCs w:val="16"/>
              </w:rPr>
            </w:pPr>
            <w:r>
              <w:rPr>
                <w:sz w:val="16"/>
                <w:szCs w:val="16"/>
              </w:rPr>
              <w:t>5</w:t>
            </w:r>
          </w:p>
        </w:tc>
        <w:tc>
          <w:tcPr>
            <w:tcW w:w="337" w:type="pct"/>
            <w:vAlign w:val="center"/>
          </w:tcPr>
          <w:p w14:paraId="70812CB8" w14:textId="77777777" w:rsidR="00DB33FC" w:rsidRDefault="005D078C">
            <w:pPr>
              <w:pStyle w:val="a5"/>
              <w:ind w:left="-113" w:right="-113" w:firstLine="0"/>
              <w:rPr>
                <w:sz w:val="16"/>
                <w:szCs w:val="16"/>
              </w:rPr>
            </w:pPr>
            <w:r>
              <w:rPr>
                <w:sz w:val="16"/>
                <w:szCs w:val="16"/>
              </w:rPr>
              <w:t>6</w:t>
            </w:r>
          </w:p>
        </w:tc>
        <w:tc>
          <w:tcPr>
            <w:tcW w:w="287" w:type="pct"/>
            <w:vAlign w:val="center"/>
          </w:tcPr>
          <w:p w14:paraId="269D7C64" w14:textId="77777777" w:rsidR="00DB33FC" w:rsidRDefault="005D078C">
            <w:pPr>
              <w:pStyle w:val="a5"/>
              <w:ind w:left="-113" w:right="-113" w:firstLine="0"/>
              <w:rPr>
                <w:sz w:val="16"/>
                <w:szCs w:val="16"/>
              </w:rPr>
            </w:pPr>
            <w:r>
              <w:rPr>
                <w:sz w:val="16"/>
                <w:szCs w:val="16"/>
              </w:rPr>
              <w:t>7</w:t>
            </w:r>
          </w:p>
        </w:tc>
        <w:tc>
          <w:tcPr>
            <w:tcW w:w="284" w:type="pct"/>
            <w:vAlign w:val="center"/>
          </w:tcPr>
          <w:p w14:paraId="02B9D163" w14:textId="77777777" w:rsidR="00DB33FC" w:rsidRDefault="005D078C">
            <w:pPr>
              <w:pStyle w:val="a5"/>
              <w:ind w:left="-113" w:right="-113" w:firstLine="0"/>
              <w:rPr>
                <w:sz w:val="16"/>
                <w:szCs w:val="16"/>
              </w:rPr>
            </w:pPr>
            <w:r>
              <w:rPr>
                <w:sz w:val="16"/>
                <w:szCs w:val="16"/>
              </w:rPr>
              <w:t>8</w:t>
            </w:r>
          </w:p>
        </w:tc>
        <w:tc>
          <w:tcPr>
            <w:tcW w:w="285" w:type="pct"/>
            <w:vAlign w:val="center"/>
          </w:tcPr>
          <w:p w14:paraId="2DA27A43" w14:textId="77777777" w:rsidR="00DB33FC" w:rsidRDefault="005D078C">
            <w:pPr>
              <w:pStyle w:val="a5"/>
              <w:ind w:left="-113" w:right="-113" w:firstLine="0"/>
              <w:rPr>
                <w:sz w:val="16"/>
                <w:szCs w:val="16"/>
              </w:rPr>
            </w:pPr>
            <w:r>
              <w:rPr>
                <w:sz w:val="16"/>
                <w:szCs w:val="16"/>
              </w:rPr>
              <w:t>9</w:t>
            </w:r>
          </w:p>
        </w:tc>
        <w:tc>
          <w:tcPr>
            <w:tcW w:w="286" w:type="pct"/>
            <w:vAlign w:val="center"/>
          </w:tcPr>
          <w:p w14:paraId="4D393821" w14:textId="77777777" w:rsidR="00DB33FC" w:rsidRDefault="005D078C">
            <w:pPr>
              <w:pStyle w:val="a5"/>
              <w:ind w:left="-113" w:right="-113" w:firstLine="0"/>
              <w:rPr>
                <w:sz w:val="16"/>
                <w:szCs w:val="16"/>
              </w:rPr>
            </w:pPr>
            <w:r>
              <w:rPr>
                <w:sz w:val="16"/>
                <w:szCs w:val="16"/>
              </w:rPr>
              <w:t>10</w:t>
            </w:r>
          </w:p>
        </w:tc>
        <w:tc>
          <w:tcPr>
            <w:tcW w:w="285" w:type="pct"/>
            <w:vAlign w:val="center"/>
          </w:tcPr>
          <w:p w14:paraId="272B2806" w14:textId="77777777" w:rsidR="00DB33FC" w:rsidRDefault="005D078C">
            <w:pPr>
              <w:pStyle w:val="a5"/>
              <w:ind w:left="-113" w:right="-113" w:firstLine="0"/>
              <w:rPr>
                <w:sz w:val="16"/>
                <w:szCs w:val="16"/>
              </w:rPr>
            </w:pPr>
            <w:r>
              <w:rPr>
                <w:sz w:val="16"/>
                <w:szCs w:val="16"/>
              </w:rPr>
              <w:t>11</w:t>
            </w:r>
          </w:p>
        </w:tc>
        <w:tc>
          <w:tcPr>
            <w:tcW w:w="358" w:type="pct"/>
            <w:vAlign w:val="center"/>
          </w:tcPr>
          <w:p w14:paraId="3DAB4672" w14:textId="77777777" w:rsidR="00DB33FC" w:rsidRDefault="005D078C">
            <w:pPr>
              <w:pStyle w:val="a5"/>
              <w:ind w:left="-113" w:right="-113" w:firstLine="0"/>
              <w:rPr>
                <w:sz w:val="16"/>
                <w:szCs w:val="16"/>
              </w:rPr>
            </w:pPr>
            <w:r>
              <w:rPr>
                <w:sz w:val="16"/>
                <w:szCs w:val="16"/>
              </w:rPr>
              <w:t xml:space="preserve">12 </w:t>
            </w:r>
            <w:proofErr w:type="gramStart"/>
            <w:r>
              <w:rPr>
                <w:sz w:val="16"/>
                <w:szCs w:val="16"/>
              </w:rPr>
              <w:t>и</w:t>
            </w:r>
            <w:r>
              <w:rPr>
                <w:sz w:val="16"/>
                <w:szCs w:val="16"/>
                <w:lang w:val="en-US"/>
              </w:rPr>
              <w:t xml:space="preserve"> &gt;</w:t>
            </w:r>
            <w:proofErr w:type="gramEnd"/>
          </w:p>
        </w:tc>
        <w:tc>
          <w:tcPr>
            <w:tcW w:w="432" w:type="pct"/>
            <w:vMerge/>
            <w:vAlign w:val="center"/>
          </w:tcPr>
          <w:p w14:paraId="6EBA5C34" w14:textId="77777777" w:rsidR="00DB33FC" w:rsidRDefault="00DB33FC">
            <w:pPr>
              <w:pStyle w:val="a5"/>
              <w:ind w:left="-113" w:right="-113" w:firstLine="0"/>
              <w:rPr>
                <w:sz w:val="16"/>
                <w:szCs w:val="16"/>
              </w:rPr>
            </w:pPr>
          </w:p>
        </w:tc>
      </w:tr>
      <w:tr w:rsidR="00DB33FC" w14:paraId="41EBA1B8" w14:textId="77777777">
        <w:trPr>
          <w:cantSplit/>
          <w:trHeight w:val="300"/>
          <w:tblHeader/>
        </w:trPr>
        <w:tc>
          <w:tcPr>
            <w:tcW w:w="785" w:type="pct"/>
            <w:vAlign w:val="center"/>
          </w:tcPr>
          <w:p w14:paraId="2DA5F771" w14:textId="77777777" w:rsidR="00DB33FC" w:rsidRDefault="005D078C">
            <w:pPr>
              <w:pStyle w:val="a5"/>
              <w:ind w:left="-113" w:right="-113" w:firstLine="0"/>
              <w:rPr>
                <w:sz w:val="16"/>
                <w:szCs w:val="16"/>
              </w:rPr>
            </w:pPr>
            <w:r>
              <w:rPr>
                <w:sz w:val="16"/>
                <w:szCs w:val="16"/>
              </w:rPr>
              <w:t>1</w:t>
            </w:r>
          </w:p>
        </w:tc>
        <w:tc>
          <w:tcPr>
            <w:tcW w:w="356" w:type="pct"/>
            <w:vAlign w:val="center"/>
          </w:tcPr>
          <w:p w14:paraId="5312731B" w14:textId="77777777" w:rsidR="00DB33FC" w:rsidRDefault="005D078C">
            <w:pPr>
              <w:pStyle w:val="a5"/>
              <w:ind w:left="-113" w:right="-113" w:firstLine="0"/>
              <w:rPr>
                <w:sz w:val="16"/>
                <w:szCs w:val="16"/>
              </w:rPr>
            </w:pPr>
            <w:r>
              <w:rPr>
                <w:sz w:val="16"/>
                <w:szCs w:val="16"/>
              </w:rPr>
              <w:t>2</w:t>
            </w:r>
          </w:p>
        </w:tc>
        <w:tc>
          <w:tcPr>
            <w:tcW w:w="357" w:type="pct"/>
            <w:vAlign w:val="center"/>
          </w:tcPr>
          <w:p w14:paraId="05D6B079" w14:textId="77777777" w:rsidR="00DB33FC" w:rsidRDefault="005D078C">
            <w:pPr>
              <w:pStyle w:val="a5"/>
              <w:ind w:left="-113" w:right="-113" w:firstLine="0"/>
              <w:rPr>
                <w:sz w:val="16"/>
                <w:szCs w:val="16"/>
              </w:rPr>
            </w:pPr>
            <w:r>
              <w:rPr>
                <w:sz w:val="16"/>
                <w:szCs w:val="16"/>
              </w:rPr>
              <w:t>3</w:t>
            </w:r>
          </w:p>
        </w:tc>
        <w:tc>
          <w:tcPr>
            <w:tcW w:w="357" w:type="pct"/>
            <w:vAlign w:val="center"/>
          </w:tcPr>
          <w:p w14:paraId="183CC762" w14:textId="77777777" w:rsidR="00DB33FC" w:rsidRDefault="005D078C">
            <w:pPr>
              <w:pStyle w:val="a5"/>
              <w:ind w:left="-113" w:right="-113" w:firstLine="0"/>
              <w:rPr>
                <w:sz w:val="16"/>
                <w:szCs w:val="16"/>
              </w:rPr>
            </w:pPr>
            <w:r>
              <w:rPr>
                <w:sz w:val="16"/>
                <w:szCs w:val="16"/>
              </w:rPr>
              <w:t>4</w:t>
            </w:r>
          </w:p>
        </w:tc>
        <w:tc>
          <w:tcPr>
            <w:tcW w:w="311" w:type="pct"/>
            <w:vAlign w:val="center"/>
          </w:tcPr>
          <w:p w14:paraId="6EB9C1A2" w14:textId="77777777" w:rsidR="00DB33FC" w:rsidRDefault="005D078C">
            <w:pPr>
              <w:pStyle w:val="a5"/>
              <w:ind w:left="-113" w:right="-113" w:firstLine="0"/>
              <w:rPr>
                <w:sz w:val="16"/>
                <w:szCs w:val="16"/>
              </w:rPr>
            </w:pPr>
            <w:r>
              <w:rPr>
                <w:sz w:val="16"/>
                <w:szCs w:val="16"/>
              </w:rPr>
              <w:t>5</w:t>
            </w:r>
          </w:p>
        </w:tc>
        <w:tc>
          <w:tcPr>
            <w:tcW w:w="280" w:type="pct"/>
            <w:vAlign w:val="center"/>
          </w:tcPr>
          <w:p w14:paraId="6746452E" w14:textId="77777777" w:rsidR="00DB33FC" w:rsidRDefault="005D078C">
            <w:pPr>
              <w:pStyle w:val="a5"/>
              <w:ind w:left="-113" w:right="-113" w:firstLine="0"/>
              <w:rPr>
                <w:sz w:val="16"/>
                <w:szCs w:val="16"/>
              </w:rPr>
            </w:pPr>
            <w:r>
              <w:rPr>
                <w:sz w:val="16"/>
                <w:szCs w:val="16"/>
              </w:rPr>
              <w:t>6</w:t>
            </w:r>
          </w:p>
        </w:tc>
        <w:tc>
          <w:tcPr>
            <w:tcW w:w="337" w:type="pct"/>
            <w:vAlign w:val="center"/>
          </w:tcPr>
          <w:p w14:paraId="0DD8F41E" w14:textId="77777777" w:rsidR="00DB33FC" w:rsidRDefault="005D078C">
            <w:pPr>
              <w:pStyle w:val="a5"/>
              <w:ind w:left="-113" w:right="-113" w:firstLine="0"/>
              <w:rPr>
                <w:sz w:val="16"/>
                <w:szCs w:val="16"/>
              </w:rPr>
            </w:pPr>
            <w:r>
              <w:rPr>
                <w:sz w:val="16"/>
                <w:szCs w:val="16"/>
              </w:rPr>
              <w:t>7</w:t>
            </w:r>
          </w:p>
        </w:tc>
        <w:tc>
          <w:tcPr>
            <w:tcW w:w="287" w:type="pct"/>
            <w:vAlign w:val="center"/>
          </w:tcPr>
          <w:p w14:paraId="5719E6C8" w14:textId="77777777" w:rsidR="00DB33FC" w:rsidRDefault="005D078C">
            <w:pPr>
              <w:pStyle w:val="a5"/>
              <w:ind w:left="-113" w:right="-113" w:firstLine="0"/>
              <w:rPr>
                <w:sz w:val="16"/>
                <w:szCs w:val="16"/>
              </w:rPr>
            </w:pPr>
            <w:r>
              <w:rPr>
                <w:sz w:val="16"/>
                <w:szCs w:val="16"/>
              </w:rPr>
              <w:t>8</w:t>
            </w:r>
          </w:p>
        </w:tc>
        <w:tc>
          <w:tcPr>
            <w:tcW w:w="284" w:type="pct"/>
            <w:vAlign w:val="center"/>
          </w:tcPr>
          <w:p w14:paraId="17B7763A" w14:textId="77777777" w:rsidR="00DB33FC" w:rsidRDefault="005D078C">
            <w:pPr>
              <w:pStyle w:val="a5"/>
              <w:ind w:left="-113" w:right="-113" w:firstLine="0"/>
              <w:rPr>
                <w:sz w:val="16"/>
                <w:szCs w:val="16"/>
              </w:rPr>
            </w:pPr>
            <w:r>
              <w:rPr>
                <w:sz w:val="16"/>
                <w:szCs w:val="16"/>
              </w:rPr>
              <w:t>9</w:t>
            </w:r>
          </w:p>
        </w:tc>
        <w:tc>
          <w:tcPr>
            <w:tcW w:w="285" w:type="pct"/>
            <w:vAlign w:val="center"/>
          </w:tcPr>
          <w:p w14:paraId="743F544D" w14:textId="77777777" w:rsidR="00DB33FC" w:rsidRDefault="005D078C">
            <w:pPr>
              <w:pStyle w:val="a5"/>
              <w:ind w:left="-113" w:right="-113" w:firstLine="0"/>
              <w:rPr>
                <w:sz w:val="16"/>
                <w:szCs w:val="16"/>
              </w:rPr>
            </w:pPr>
            <w:r>
              <w:rPr>
                <w:sz w:val="16"/>
                <w:szCs w:val="16"/>
              </w:rPr>
              <w:t>10</w:t>
            </w:r>
          </w:p>
        </w:tc>
        <w:tc>
          <w:tcPr>
            <w:tcW w:w="286" w:type="pct"/>
            <w:vAlign w:val="center"/>
          </w:tcPr>
          <w:p w14:paraId="3C9207E2" w14:textId="77777777" w:rsidR="00DB33FC" w:rsidRDefault="005D078C">
            <w:pPr>
              <w:pStyle w:val="a5"/>
              <w:ind w:left="-113" w:right="-113" w:firstLine="0"/>
              <w:rPr>
                <w:sz w:val="16"/>
                <w:szCs w:val="16"/>
              </w:rPr>
            </w:pPr>
            <w:r>
              <w:rPr>
                <w:sz w:val="16"/>
                <w:szCs w:val="16"/>
              </w:rPr>
              <w:t>11</w:t>
            </w:r>
          </w:p>
        </w:tc>
        <w:tc>
          <w:tcPr>
            <w:tcW w:w="285" w:type="pct"/>
            <w:vAlign w:val="center"/>
          </w:tcPr>
          <w:p w14:paraId="494530F5" w14:textId="77777777" w:rsidR="00DB33FC" w:rsidRDefault="005D078C">
            <w:pPr>
              <w:pStyle w:val="a5"/>
              <w:ind w:left="-113" w:right="-113" w:firstLine="0"/>
              <w:rPr>
                <w:sz w:val="16"/>
                <w:szCs w:val="16"/>
              </w:rPr>
            </w:pPr>
            <w:r>
              <w:rPr>
                <w:sz w:val="16"/>
                <w:szCs w:val="16"/>
              </w:rPr>
              <w:t>12</w:t>
            </w:r>
          </w:p>
        </w:tc>
        <w:tc>
          <w:tcPr>
            <w:tcW w:w="358" w:type="pct"/>
            <w:vAlign w:val="center"/>
          </w:tcPr>
          <w:p w14:paraId="7E740842" w14:textId="77777777" w:rsidR="00DB33FC" w:rsidRDefault="005D078C">
            <w:pPr>
              <w:pStyle w:val="a5"/>
              <w:ind w:left="-113" w:right="-113" w:firstLine="0"/>
              <w:rPr>
                <w:sz w:val="16"/>
                <w:szCs w:val="16"/>
              </w:rPr>
            </w:pPr>
            <w:r>
              <w:rPr>
                <w:sz w:val="16"/>
                <w:szCs w:val="16"/>
              </w:rPr>
              <w:t>13</w:t>
            </w:r>
          </w:p>
        </w:tc>
        <w:tc>
          <w:tcPr>
            <w:tcW w:w="432" w:type="pct"/>
            <w:vAlign w:val="center"/>
          </w:tcPr>
          <w:p w14:paraId="446DC356" w14:textId="77777777" w:rsidR="00DB33FC" w:rsidRDefault="005D078C">
            <w:pPr>
              <w:pStyle w:val="a5"/>
              <w:ind w:left="-113" w:right="-113" w:firstLine="0"/>
              <w:rPr>
                <w:sz w:val="16"/>
                <w:szCs w:val="16"/>
              </w:rPr>
            </w:pPr>
            <w:r>
              <w:rPr>
                <w:sz w:val="16"/>
                <w:szCs w:val="16"/>
              </w:rPr>
              <w:t>14</w:t>
            </w:r>
          </w:p>
        </w:tc>
      </w:tr>
      <w:tr w:rsidR="00DB33FC" w14:paraId="0A34411E" w14:textId="77777777">
        <w:trPr>
          <w:cantSplit/>
          <w:trHeight w:val="70"/>
        </w:trPr>
        <w:tc>
          <w:tcPr>
            <w:tcW w:w="785" w:type="pct"/>
            <w:vMerge w:val="restart"/>
            <w:vAlign w:val="center"/>
          </w:tcPr>
          <w:p w14:paraId="07A7E3C4" w14:textId="77777777" w:rsidR="00DB33FC" w:rsidRDefault="005D078C">
            <w:pPr>
              <w:pStyle w:val="a5"/>
              <w:ind w:right="-113" w:firstLine="0"/>
              <w:jc w:val="left"/>
              <w:rPr>
                <w:rFonts w:eastAsia="SimSun"/>
                <w:sz w:val="16"/>
                <w:szCs w:val="16"/>
                <w:lang w:eastAsia="zh-CN"/>
              </w:rPr>
            </w:pPr>
            <w:r>
              <w:rPr>
                <w:rFonts w:eastAsia="SimSun" w:hint="eastAsia"/>
                <w:sz w:val="16"/>
                <w:szCs w:val="16"/>
                <w:lang w:eastAsia="zh-CN"/>
              </w:rPr>
              <w:t>樟子松</w:t>
            </w:r>
          </w:p>
        </w:tc>
        <w:tc>
          <w:tcPr>
            <w:tcW w:w="356" w:type="pct"/>
            <w:vAlign w:val="bottom"/>
          </w:tcPr>
          <w:p w14:paraId="4ED99A76" w14:textId="77777777" w:rsidR="00DB33FC" w:rsidRDefault="005D078C">
            <w:pPr>
              <w:jc w:val="center"/>
              <w:rPr>
                <w:color w:val="000000"/>
                <w:sz w:val="16"/>
                <w:szCs w:val="16"/>
              </w:rPr>
            </w:pPr>
            <w:r>
              <w:rPr>
                <w:color w:val="000000"/>
                <w:sz w:val="16"/>
                <w:szCs w:val="16"/>
              </w:rPr>
              <w:t>713</w:t>
            </w:r>
          </w:p>
        </w:tc>
        <w:tc>
          <w:tcPr>
            <w:tcW w:w="357" w:type="pct"/>
            <w:vAlign w:val="bottom"/>
          </w:tcPr>
          <w:p w14:paraId="0D078CEB" w14:textId="77777777" w:rsidR="00DB33FC" w:rsidRDefault="005D078C">
            <w:pPr>
              <w:jc w:val="center"/>
              <w:rPr>
                <w:color w:val="000000"/>
                <w:sz w:val="16"/>
                <w:szCs w:val="16"/>
              </w:rPr>
            </w:pPr>
            <w:r>
              <w:rPr>
                <w:color w:val="000000"/>
                <w:sz w:val="16"/>
                <w:szCs w:val="16"/>
              </w:rPr>
              <w:t>8058,6</w:t>
            </w:r>
          </w:p>
        </w:tc>
        <w:tc>
          <w:tcPr>
            <w:tcW w:w="357" w:type="pct"/>
            <w:vAlign w:val="bottom"/>
          </w:tcPr>
          <w:p w14:paraId="75B5C3FF" w14:textId="77777777" w:rsidR="00DB33FC" w:rsidRDefault="005D078C">
            <w:pPr>
              <w:jc w:val="center"/>
              <w:rPr>
                <w:color w:val="000000"/>
                <w:sz w:val="16"/>
                <w:szCs w:val="16"/>
              </w:rPr>
            </w:pPr>
            <w:r>
              <w:rPr>
                <w:color w:val="000000"/>
                <w:sz w:val="16"/>
                <w:szCs w:val="16"/>
              </w:rPr>
              <w:t>715,5</w:t>
            </w:r>
          </w:p>
        </w:tc>
        <w:tc>
          <w:tcPr>
            <w:tcW w:w="311" w:type="pct"/>
            <w:vAlign w:val="bottom"/>
          </w:tcPr>
          <w:p w14:paraId="592D096B" w14:textId="77777777" w:rsidR="00DB33FC" w:rsidRDefault="005D078C">
            <w:pPr>
              <w:jc w:val="center"/>
              <w:rPr>
                <w:color w:val="000000"/>
                <w:sz w:val="16"/>
                <w:szCs w:val="16"/>
              </w:rPr>
            </w:pPr>
            <w:r>
              <w:rPr>
                <w:color w:val="000000"/>
                <w:sz w:val="16"/>
                <w:szCs w:val="16"/>
              </w:rPr>
              <w:t>3269,1</w:t>
            </w:r>
          </w:p>
        </w:tc>
        <w:tc>
          <w:tcPr>
            <w:tcW w:w="280" w:type="pct"/>
            <w:vAlign w:val="bottom"/>
          </w:tcPr>
          <w:p w14:paraId="2FCF2A69" w14:textId="77777777" w:rsidR="00DB33FC" w:rsidRDefault="005D078C">
            <w:pPr>
              <w:jc w:val="center"/>
              <w:rPr>
                <w:color w:val="000000"/>
                <w:sz w:val="16"/>
                <w:szCs w:val="16"/>
              </w:rPr>
            </w:pPr>
            <w:r>
              <w:rPr>
                <w:color w:val="000000"/>
                <w:sz w:val="16"/>
                <w:szCs w:val="16"/>
              </w:rPr>
              <w:t>8340,7</w:t>
            </w:r>
          </w:p>
        </w:tc>
        <w:tc>
          <w:tcPr>
            <w:tcW w:w="337" w:type="pct"/>
            <w:vAlign w:val="bottom"/>
          </w:tcPr>
          <w:p w14:paraId="399ABE22" w14:textId="77777777" w:rsidR="00DB33FC" w:rsidRDefault="005D078C">
            <w:pPr>
              <w:jc w:val="center"/>
              <w:rPr>
                <w:color w:val="000000"/>
                <w:sz w:val="16"/>
                <w:szCs w:val="16"/>
              </w:rPr>
            </w:pPr>
            <w:r>
              <w:rPr>
                <w:color w:val="000000"/>
                <w:sz w:val="16"/>
                <w:szCs w:val="16"/>
              </w:rPr>
              <w:t>20330,6</w:t>
            </w:r>
          </w:p>
        </w:tc>
        <w:tc>
          <w:tcPr>
            <w:tcW w:w="287" w:type="pct"/>
            <w:vAlign w:val="bottom"/>
          </w:tcPr>
          <w:p w14:paraId="007CFCD7" w14:textId="77777777" w:rsidR="00DB33FC" w:rsidRDefault="005D078C">
            <w:pPr>
              <w:jc w:val="center"/>
              <w:rPr>
                <w:color w:val="000000"/>
                <w:sz w:val="16"/>
                <w:szCs w:val="16"/>
              </w:rPr>
            </w:pPr>
            <w:r>
              <w:rPr>
                <w:color w:val="000000"/>
                <w:sz w:val="16"/>
                <w:szCs w:val="16"/>
              </w:rPr>
              <w:t>28378,5</w:t>
            </w:r>
          </w:p>
        </w:tc>
        <w:tc>
          <w:tcPr>
            <w:tcW w:w="284" w:type="pct"/>
            <w:vAlign w:val="bottom"/>
          </w:tcPr>
          <w:p w14:paraId="55FC7974" w14:textId="77777777" w:rsidR="00DB33FC" w:rsidRDefault="005D078C">
            <w:pPr>
              <w:jc w:val="center"/>
              <w:rPr>
                <w:color w:val="000000"/>
                <w:sz w:val="16"/>
                <w:szCs w:val="16"/>
              </w:rPr>
            </w:pPr>
            <w:r>
              <w:rPr>
                <w:color w:val="000000"/>
                <w:sz w:val="16"/>
                <w:szCs w:val="16"/>
              </w:rPr>
              <w:t>22332,1</w:t>
            </w:r>
          </w:p>
        </w:tc>
        <w:tc>
          <w:tcPr>
            <w:tcW w:w="285" w:type="pct"/>
            <w:vAlign w:val="bottom"/>
          </w:tcPr>
          <w:p w14:paraId="51CC3D91" w14:textId="77777777" w:rsidR="00DB33FC" w:rsidRDefault="005D078C">
            <w:pPr>
              <w:jc w:val="center"/>
              <w:rPr>
                <w:color w:val="000000"/>
                <w:sz w:val="16"/>
                <w:szCs w:val="16"/>
              </w:rPr>
            </w:pPr>
            <w:r>
              <w:rPr>
                <w:color w:val="000000"/>
                <w:sz w:val="16"/>
                <w:szCs w:val="16"/>
              </w:rPr>
              <w:t>10891,4</w:t>
            </w:r>
          </w:p>
        </w:tc>
        <w:tc>
          <w:tcPr>
            <w:tcW w:w="286" w:type="pct"/>
            <w:vAlign w:val="bottom"/>
          </w:tcPr>
          <w:p w14:paraId="2362D498" w14:textId="77777777" w:rsidR="00DB33FC" w:rsidRDefault="005D078C">
            <w:pPr>
              <w:jc w:val="center"/>
              <w:rPr>
                <w:color w:val="000000"/>
                <w:sz w:val="16"/>
                <w:szCs w:val="16"/>
              </w:rPr>
            </w:pPr>
            <w:r>
              <w:rPr>
                <w:color w:val="000000"/>
                <w:sz w:val="16"/>
                <w:szCs w:val="16"/>
              </w:rPr>
              <w:t>6653,6</w:t>
            </w:r>
          </w:p>
        </w:tc>
        <w:tc>
          <w:tcPr>
            <w:tcW w:w="285" w:type="pct"/>
            <w:vAlign w:val="bottom"/>
          </w:tcPr>
          <w:p w14:paraId="21829ACB" w14:textId="77777777" w:rsidR="00DB33FC" w:rsidRDefault="005D078C">
            <w:pPr>
              <w:jc w:val="center"/>
              <w:rPr>
                <w:color w:val="000000"/>
                <w:sz w:val="16"/>
                <w:szCs w:val="16"/>
              </w:rPr>
            </w:pPr>
            <w:r>
              <w:rPr>
                <w:color w:val="000000"/>
                <w:sz w:val="16"/>
                <w:szCs w:val="16"/>
              </w:rPr>
              <w:t>4985,5</w:t>
            </w:r>
          </w:p>
        </w:tc>
        <w:tc>
          <w:tcPr>
            <w:tcW w:w="358" w:type="pct"/>
            <w:vAlign w:val="bottom"/>
          </w:tcPr>
          <w:p w14:paraId="2A7933D7" w14:textId="77777777" w:rsidR="00DB33FC" w:rsidRDefault="005D078C">
            <w:pPr>
              <w:jc w:val="center"/>
              <w:rPr>
                <w:color w:val="000000"/>
                <w:sz w:val="16"/>
                <w:szCs w:val="16"/>
              </w:rPr>
            </w:pPr>
            <w:r>
              <w:rPr>
                <w:color w:val="000000"/>
                <w:sz w:val="16"/>
                <w:szCs w:val="16"/>
              </w:rPr>
              <w:t>1756</w:t>
            </w:r>
          </w:p>
        </w:tc>
        <w:tc>
          <w:tcPr>
            <w:tcW w:w="432" w:type="pct"/>
            <w:vAlign w:val="bottom"/>
          </w:tcPr>
          <w:p w14:paraId="06C68DA2" w14:textId="77777777" w:rsidR="00DB33FC" w:rsidRDefault="005D078C">
            <w:pPr>
              <w:jc w:val="center"/>
              <w:rPr>
                <w:color w:val="000000"/>
                <w:sz w:val="16"/>
                <w:szCs w:val="16"/>
              </w:rPr>
            </w:pPr>
            <w:r>
              <w:rPr>
                <w:color w:val="000000"/>
                <w:sz w:val="16"/>
                <w:szCs w:val="16"/>
              </w:rPr>
              <w:t>116424,6</w:t>
            </w:r>
          </w:p>
        </w:tc>
      </w:tr>
      <w:tr w:rsidR="00DB33FC" w14:paraId="4CC25596" w14:textId="77777777">
        <w:trPr>
          <w:cantSplit/>
          <w:trHeight w:val="70"/>
        </w:trPr>
        <w:tc>
          <w:tcPr>
            <w:tcW w:w="785" w:type="pct"/>
            <w:vMerge/>
            <w:vAlign w:val="center"/>
          </w:tcPr>
          <w:p w14:paraId="11B2D765" w14:textId="77777777" w:rsidR="00DB33FC" w:rsidRDefault="00DB33FC">
            <w:pPr>
              <w:pStyle w:val="a5"/>
              <w:ind w:right="-113" w:firstLine="0"/>
              <w:jc w:val="left"/>
              <w:rPr>
                <w:sz w:val="16"/>
                <w:szCs w:val="16"/>
              </w:rPr>
            </w:pPr>
          </w:p>
        </w:tc>
        <w:tc>
          <w:tcPr>
            <w:tcW w:w="356" w:type="pct"/>
            <w:vAlign w:val="bottom"/>
          </w:tcPr>
          <w:p w14:paraId="14FDF9B6" w14:textId="77777777" w:rsidR="00DB33FC" w:rsidRDefault="005D078C">
            <w:pPr>
              <w:jc w:val="center"/>
              <w:rPr>
                <w:color w:val="000000"/>
                <w:sz w:val="16"/>
                <w:szCs w:val="16"/>
              </w:rPr>
            </w:pPr>
            <w:r>
              <w:rPr>
                <w:color w:val="000000"/>
                <w:sz w:val="16"/>
                <w:szCs w:val="16"/>
              </w:rPr>
              <w:t>153,8</w:t>
            </w:r>
          </w:p>
        </w:tc>
        <w:tc>
          <w:tcPr>
            <w:tcW w:w="357" w:type="pct"/>
            <w:vAlign w:val="bottom"/>
          </w:tcPr>
          <w:p w14:paraId="6E61818C" w14:textId="77777777" w:rsidR="00DB33FC" w:rsidRDefault="005D078C">
            <w:pPr>
              <w:jc w:val="center"/>
              <w:rPr>
                <w:color w:val="000000"/>
                <w:sz w:val="16"/>
                <w:szCs w:val="16"/>
              </w:rPr>
            </w:pPr>
            <w:r>
              <w:rPr>
                <w:color w:val="000000"/>
                <w:sz w:val="16"/>
                <w:szCs w:val="16"/>
              </w:rPr>
              <w:t>612,7</w:t>
            </w:r>
          </w:p>
        </w:tc>
        <w:tc>
          <w:tcPr>
            <w:tcW w:w="357" w:type="pct"/>
            <w:vAlign w:val="bottom"/>
          </w:tcPr>
          <w:p w14:paraId="2DB3CE2C" w14:textId="77777777" w:rsidR="00DB33FC" w:rsidRDefault="005D078C">
            <w:pPr>
              <w:jc w:val="center"/>
              <w:rPr>
                <w:color w:val="000000"/>
                <w:sz w:val="16"/>
                <w:szCs w:val="16"/>
              </w:rPr>
            </w:pPr>
            <w:r>
              <w:rPr>
                <w:color w:val="000000"/>
                <w:sz w:val="16"/>
                <w:szCs w:val="16"/>
              </w:rPr>
              <w:t>66,8</w:t>
            </w:r>
          </w:p>
        </w:tc>
        <w:tc>
          <w:tcPr>
            <w:tcW w:w="311" w:type="pct"/>
            <w:vAlign w:val="bottom"/>
          </w:tcPr>
          <w:p w14:paraId="65F940A1" w14:textId="77777777" w:rsidR="00DB33FC" w:rsidRDefault="005D078C">
            <w:pPr>
              <w:jc w:val="center"/>
              <w:rPr>
                <w:color w:val="000000"/>
                <w:sz w:val="16"/>
                <w:szCs w:val="16"/>
              </w:rPr>
            </w:pPr>
            <w:r>
              <w:rPr>
                <w:color w:val="000000"/>
                <w:sz w:val="16"/>
                <w:szCs w:val="16"/>
              </w:rPr>
              <w:t>299</w:t>
            </w:r>
          </w:p>
        </w:tc>
        <w:tc>
          <w:tcPr>
            <w:tcW w:w="280" w:type="pct"/>
            <w:vAlign w:val="bottom"/>
          </w:tcPr>
          <w:p w14:paraId="263147BE" w14:textId="77777777" w:rsidR="00DB33FC" w:rsidRDefault="005D078C">
            <w:pPr>
              <w:jc w:val="center"/>
              <w:rPr>
                <w:color w:val="000000"/>
                <w:sz w:val="16"/>
                <w:szCs w:val="16"/>
              </w:rPr>
            </w:pPr>
            <w:r>
              <w:rPr>
                <w:color w:val="000000"/>
                <w:sz w:val="16"/>
                <w:szCs w:val="16"/>
              </w:rPr>
              <w:t>811</w:t>
            </w:r>
          </w:p>
        </w:tc>
        <w:tc>
          <w:tcPr>
            <w:tcW w:w="337" w:type="pct"/>
            <w:vAlign w:val="bottom"/>
          </w:tcPr>
          <w:p w14:paraId="4B9A030A" w14:textId="77777777" w:rsidR="00DB33FC" w:rsidRDefault="005D078C">
            <w:pPr>
              <w:jc w:val="center"/>
              <w:rPr>
                <w:color w:val="000000"/>
                <w:sz w:val="16"/>
                <w:szCs w:val="16"/>
              </w:rPr>
            </w:pPr>
            <w:r>
              <w:rPr>
                <w:color w:val="000000"/>
                <w:sz w:val="16"/>
                <w:szCs w:val="16"/>
              </w:rPr>
              <w:t>1966,9</w:t>
            </w:r>
          </w:p>
        </w:tc>
        <w:tc>
          <w:tcPr>
            <w:tcW w:w="287" w:type="pct"/>
            <w:vAlign w:val="bottom"/>
          </w:tcPr>
          <w:p w14:paraId="6E736741" w14:textId="77777777" w:rsidR="00DB33FC" w:rsidRDefault="005D078C">
            <w:pPr>
              <w:jc w:val="center"/>
              <w:rPr>
                <w:color w:val="000000"/>
                <w:sz w:val="16"/>
                <w:szCs w:val="16"/>
              </w:rPr>
            </w:pPr>
            <w:r>
              <w:rPr>
                <w:color w:val="000000"/>
                <w:sz w:val="16"/>
                <w:szCs w:val="16"/>
              </w:rPr>
              <w:t>3039,6</w:t>
            </w:r>
          </w:p>
        </w:tc>
        <w:tc>
          <w:tcPr>
            <w:tcW w:w="284" w:type="pct"/>
            <w:vAlign w:val="bottom"/>
          </w:tcPr>
          <w:p w14:paraId="5C4D1389" w14:textId="77777777" w:rsidR="00DB33FC" w:rsidRDefault="005D078C">
            <w:pPr>
              <w:jc w:val="center"/>
              <w:rPr>
                <w:color w:val="000000"/>
                <w:sz w:val="16"/>
                <w:szCs w:val="16"/>
              </w:rPr>
            </w:pPr>
            <w:r>
              <w:rPr>
                <w:color w:val="000000"/>
                <w:sz w:val="16"/>
                <w:szCs w:val="16"/>
              </w:rPr>
              <w:t>2726,1</w:t>
            </w:r>
          </w:p>
        </w:tc>
        <w:tc>
          <w:tcPr>
            <w:tcW w:w="285" w:type="pct"/>
            <w:vAlign w:val="bottom"/>
          </w:tcPr>
          <w:p w14:paraId="13F35067" w14:textId="77777777" w:rsidR="00DB33FC" w:rsidRDefault="005D078C">
            <w:pPr>
              <w:jc w:val="center"/>
              <w:rPr>
                <w:color w:val="000000"/>
                <w:sz w:val="16"/>
                <w:szCs w:val="16"/>
              </w:rPr>
            </w:pPr>
            <w:r>
              <w:rPr>
                <w:color w:val="000000"/>
                <w:sz w:val="16"/>
                <w:szCs w:val="16"/>
              </w:rPr>
              <w:t>1635,3</w:t>
            </w:r>
          </w:p>
        </w:tc>
        <w:tc>
          <w:tcPr>
            <w:tcW w:w="286" w:type="pct"/>
            <w:vAlign w:val="bottom"/>
          </w:tcPr>
          <w:p w14:paraId="78604CE4" w14:textId="77777777" w:rsidR="00DB33FC" w:rsidRDefault="005D078C">
            <w:pPr>
              <w:jc w:val="center"/>
              <w:rPr>
                <w:color w:val="000000"/>
                <w:sz w:val="16"/>
                <w:szCs w:val="16"/>
              </w:rPr>
            </w:pPr>
            <w:r>
              <w:rPr>
                <w:color w:val="000000"/>
                <w:sz w:val="16"/>
                <w:szCs w:val="16"/>
              </w:rPr>
              <w:t>1220,4</w:t>
            </w:r>
          </w:p>
        </w:tc>
        <w:tc>
          <w:tcPr>
            <w:tcW w:w="285" w:type="pct"/>
            <w:vAlign w:val="bottom"/>
          </w:tcPr>
          <w:p w14:paraId="2172BFFD" w14:textId="77777777" w:rsidR="00DB33FC" w:rsidRDefault="005D078C">
            <w:pPr>
              <w:jc w:val="center"/>
              <w:rPr>
                <w:color w:val="000000"/>
                <w:sz w:val="16"/>
                <w:szCs w:val="16"/>
              </w:rPr>
            </w:pPr>
            <w:r>
              <w:rPr>
                <w:color w:val="000000"/>
                <w:sz w:val="16"/>
                <w:szCs w:val="16"/>
              </w:rPr>
              <w:t>827</w:t>
            </w:r>
          </w:p>
        </w:tc>
        <w:tc>
          <w:tcPr>
            <w:tcW w:w="358" w:type="pct"/>
            <w:vAlign w:val="bottom"/>
          </w:tcPr>
          <w:p w14:paraId="4A3C1BCF" w14:textId="77777777" w:rsidR="00DB33FC" w:rsidRDefault="005D078C">
            <w:pPr>
              <w:jc w:val="center"/>
              <w:rPr>
                <w:color w:val="000000"/>
                <w:sz w:val="16"/>
                <w:szCs w:val="16"/>
              </w:rPr>
            </w:pPr>
            <w:r>
              <w:rPr>
                <w:color w:val="000000"/>
                <w:sz w:val="16"/>
                <w:szCs w:val="16"/>
              </w:rPr>
              <w:t>355,1</w:t>
            </w:r>
          </w:p>
        </w:tc>
        <w:tc>
          <w:tcPr>
            <w:tcW w:w="432" w:type="pct"/>
            <w:vAlign w:val="bottom"/>
          </w:tcPr>
          <w:p w14:paraId="7F03B84D" w14:textId="77777777" w:rsidR="00DB33FC" w:rsidRDefault="005D078C">
            <w:pPr>
              <w:jc w:val="center"/>
              <w:rPr>
                <w:color w:val="000000"/>
                <w:sz w:val="16"/>
                <w:szCs w:val="16"/>
              </w:rPr>
            </w:pPr>
            <w:r>
              <w:rPr>
                <w:color w:val="000000"/>
                <w:sz w:val="16"/>
                <w:szCs w:val="16"/>
              </w:rPr>
              <w:t>13713,7</w:t>
            </w:r>
          </w:p>
        </w:tc>
      </w:tr>
      <w:tr w:rsidR="00DB33FC" w14:paraId="0A2D9F80" w14:textId="77777777">
        <w:trPr>
          <w:cantSplit/>
          <w:trHeight w:val="97"/>
        </w:trPr>
        <w:tc>
          <w:tcPr>
            <w:tcW w:w="785" w:type="pct"/>
            <w:vMerge w:val="restart"/>
            <w:vAlign w:val="center"/>
          </w:tcPr>
          <w:p w14:paraId="565A3FD2" w14:textId="77777777" w:rsidR="00DB33FC" w:rsidRDefault="005D078C">
            <w:pPr>
              <w:pStyle w:val="a5"/>
              <w:ind w:right="-113" w:firstLine="0"/>
              <w:jc w:val="left"/>
              <w:rPr>
                <w:rFonts w:eastAsia="SimSun"/>
                <w:sz w:val="16"/>
                <w:szCs w:val="16"/>
                <w:lang w:eastAsia="zh-CN"/>
              </w:rPr>
            </w:pPr>
            <w:r>
              <w:rPr>
                <w:rFonts w:eastAsia="SimSun" w:hint="eastAsia"/>
                <w:sz w:val="16"/>
                <w:szCs w:val="16"/>
                <w:lang w:eastAsia="zh-CN"/>
              </w:rPr>
              <w:t>云杉</w:t>
            </w:r>
          </w:p>
        </w:tc>
        <w:tc>
          <w:tcPr>
            <w:tcW w:w="356" w:type="pct"/>
            <w:vAlign w:val="bottom"/>
          </w:tcPr>
          <w:p w14:paraId="5F4F3D72" w14:textId="77777777" w:rsidR="00DB33FC" w:rsidRDefault="005D078C">
            <w:pPr>
              <w:jc w:val="center"/>
              <w:rPr>
                <w:color w:val="000000"/>
                <w:sz w:val="16"/>
                <w:szCs w:val="16"/>
              </w:rPr>
            </w:pPr>
            <w:r>
              <w:rPr>
                <w:color w:val="000000"/>
                <w:sz w:val="16"/>
                <w:szCs w:val="16"/>
              </w:rPr>
              <w:t>34,7</w:t>
            </w:r>
          </w:p>
        </w:tc>
        <w:tc>
          <w:tcPr>
            <w:tcW w:w="357" w:type="pct"/>
            <w:vAlign w:val="bottom"/>
          </w:tcPr>
          <w:p w14:paraId="7DF5164D" w14:textId="77777777" w:rsidR="00DB33FC" w:rsidRDefault="005D078C">
            <w:pPr>
              <w:jc w:val="center"/>
              <w:rPr>
                <w:color w:val="000000"/>
                <w:sz w:val="16"/>
                <w:szCs w:val="16"/>
              </w:rPr>
            </w:pPr>
            <w:r>
              <w:rPr>
                <w:color w:val="000000"/>
                <w:sz w:val="16"/>
                <w:szCs w:val="16"/>
              </w:rPr>
              <w:t>88,4</w:t>
            </w:r>
          </w:p>
        </w:tc>
        <w:tc>
          <w:tcPr>
            <w:tcW w:w="357" w:type="pct"/>
            <w:vAlign w:val="bottom"/>
          </w:tcPr>
          <w:p w14:paraId="3E658AA6" w14:textId="77777777" w:rsidR="00DB33FC" w:rsidRDefault="005D078C">
            <w:pPr>
              <w:jc w:val="center"/>
              <w:rPr>
                <w:color w:val="000000"/>
                <w:sz w:val="16"/>
                <w:szCs w:val="16"/>
              </w:rPr>
            </w:pPr>
            <w:r>
              <w:rPr>
                <w:color w:val="000000"/>
                <w:sz w:val="16"/>
                <w:szCs w:val="16"/>
              </w:rPr>
              <w:t>278,3</w:t>
            </w:r>
          </w:p>
        </w:tc>
        <w:tc>
          <w:tcPr>
            <w:tcW w:w="311" w:type="pct"/>
            <w:vAlign w:val="bottom"/>
          </w:tcPr>
          <w:p w14:paraId="5884D3C0" w14:textId="77777777" w:rsidR="00DB33FC" w:rsidRDefault="005D078C">
            <w:pPr>
              <w:jc w:val="center"/>
              <w:rPr>
                <w:color w:val="000000"/>
                <w:sz w:val="16"/>
                <w:szCs w:val="16"/>
              </w:rPr>
            </w:pPr>
            <w:r>
              <w:rPr>
                <w:color w:val="000000"/>
                <w:sz w:val="16"/>
                <w:szCs w:val="16"/>
              </w:rPr>
              <w:t>480,6</w:t>
            </w:r>
          </w:p>
        </w:tc>
        <w:tc>
          <w:tcPr>
            <w:tcW w:w="280" w:type="pct"/>
            <w:vAlign w:val="bottom"/>
          </w:tcPr>
          <w:p w14:paraId="7ABC5798" w14:textId="77777777" w:rsidR="00DB33FC" w:rsidRDefault="005D078C">
            <w:pPr>
              <w:jc w:val="center"/>
              <w:rPr>
                <w:color w:val="000000"/>
                <w:sz w:val="16"/>
                <w:szCs w:val="16"/>
              </w:rPr>
            </w:pPr>
            <w:r>
              <w:rPr>
                <w:color w:val="000000"/>
                <w:sz w:val="16"/>
                <w:szCs w:val="16"/>
              </w:rPr>
              <w:t>634,9</w:t>
            </w:r>
          </w:p>
        </w:tc>
        <w:tc>
          <w:tcPr>
            <w:tcW w:w="337" w:type="pct"/>
            <w:vAlign w:val="bottom"/>
          </w:tcPr>
          <w:p w14:paraId="2679632C" w14:textId="77777777" w:rsidR="00DB33FC" w:rsidRDefault="005D078C">
            <w:pPr>
              <w:jc w:val="center"/>
              <w:rPr>
                <w:color w:val="000000"/>
                <w:sz w:val="16"/>
                <w:szCs w:val="16"/>
              </w:rPr>
            </w:pPr>
            <w:r>
              <w:rPr>
                <w:color w:val="000000"/>
                <w:sz w:val="16"/>
                <w:szCs w:val="16"/>
              </w:rPr>
              <w:t>2025,6</w:t>
            </w:r>
          </w:p>
        </w:tc>
        <w:tc>
          <w:tcPr>
            <w:tcW w:w="287" w:type="pct"/>
            <w:vAlign w:val="bottom"/>
          </w:tcPr>
          <w:p w14:paraId="19DE59B1" w14:textId="77777777" w:rsidR="00DB33FC" w:rsidRDefault="005D078C">
            <w:pPr>
              <w:jc w:val="center"/>
              <w:rPr>
                <w:color w:val="000000"/>
                <w:sz w:val="16"/>
                <w:szCs w:val="16"/>
              </w:rPr>
            </w:pPr>
            <w:r>
              <w:rPr>
                <w:color w:val="000000"/>
                <w:sz w:val="16"/>
                <w:szCs w:val="16"/>
              </w:rPr>
              <w:t>2933,2</w:t>
            </w:r>
          </w:p>
        </w:tc>
        <w:tc>
          <w:tcPr>
            <w:tcW w:w="284" w:type="pct"/>
            <w:vAlign w:val="bottom"/>
          </w:tcPr>
          <w:p w14:paraId="02239274" w14:textId="77777777" w:rsidR="00DB33FC" w:rsidRDefault="005D078C">
            <w:pPr>
              <w:jc w:val="center"/>
              <w:rPr>
                <w:color w:val="000000"/>
                <w:sz w:val="16"/>
                <w:szCs w:val="16"/>
              </w:rPr>
            </w:pPr>
            <w:r>
              <w:rPr>
                <w:color w:val="000000"/>
                <w:sz w:val="16"/>
                <w:szCs w:val="16"/>
              </w:rPr>
              <w:t>3518,6</w:t>
            </w:r>
          </w:p>
        </w:tc>
        <w:tc>
          <w:tcPr>
            <w:tcW w:w="285" w:type="pct"/>
            <w:vAlign w:val="bottom"/>
          </w:tcPr>
          <w:p w14:paraId="29B613A1" w14:textId="77777777" w:rsidR="00DB33FC" w:rsidRDefault="005D078C">
            <w:pPr>
              <w:jc w:val="center"/>
              <w:rPr>
                <w:color w:val="000000"/>
                <w:sz w:val="16"/>
                <w:szCs w:val="16"/>
              </w:rPr>
            </w:pPr>
            <w:r>
              <w:rPr>
                <w:color w:val="000000"/>
                <w:sz w:val="16"/>
                <w:szCs w:val="16"/>
              </w:rPr>
              <w:t>920,6</w:t>
            </w:r>
          </w:p>
        </w:tc>
        <w:tc>
          <w:tcPr>
            <w:tcW w:w="286" w:type="pct"/>
            <w:vAlign w:val="bottom"/>
          </w:tcPr>
          <w:p w14:paraId="491BD6C4" w14:textId="77777777" w:rsidR="00DB33FC" w:rsidRDefault="005D078C">
            <w:pPr>
              <w:jc w:val="center"/>
              <w:rPr>
                <w:color w:val="000000"/>
                <w:sz w:val="16"/>
                <w:szCs w:val="16"/>
              </w:rPr>
            </w:pPr>
            <w:r>
              <w:rPr>
                <w:color w:val="000000"/>
                <w:sz w:val="16"/>
                <w:szCs w:val="16"/>
              </w:rPr>
              <w:t>162,5</w:t>
            </w:r>
          </w:p>
        </w:tc>
        <w:tc>
          <w:tcPr>
            <w:tcW w:w="285" w:type="pct"/>
            <w:vAlign w:val="bottom"/>
          </w:tcPr>
          <w:p w14:paraId="4C0AEE6D" w14:textId="77777777" w:rsidR="00DB33FC" w:rsidRDefault="005D078C">
            <w:pPr>
              <w:jc w:val="center"/>
              <w:rPr>
                <w:color w:val="000000"/>
                <w:sz w:val="16"/>
                <w:szCs w:val="16"/>
              </w:rPr>
            </w:pPr>
            <w:r>
              <w:rPr>
                <w:color w:val="000000"/>
                <w:sz w:val="16"/>
                <w:szCs w:val="16"/>
              </w:rPr>
              <w:t>69,5</w:t>
            </w:r>
          </w:p>
        </w:tc>
        <w:tc>
          <w:tcPr>
            <w:tcW w:w="358" w:type="pct"/>
            <w:vAlign w:val="bottom"/>
          </w:tcPr>
          <w:p w14:paraId="5A69A18A" w14:textId="77777777" w:rsidR="00DB33FC" w:rsidRDefault="005D078C">
            <w:pPr>
              <w:jc w:val="center"/>
              <w:rPr>
                <w:color w:val="000000"/>
                <w:sz w:val="16"/>
                <w:szCs w:val="16"/>
              </w:rPr>
            </w:pPr>
            <w:r>
              <w:rPr>
                <w:color w:val="000000"/>
                <w:sz w:val="16"/>
                <w:szCs w:val="16"/>
              </w:rPr>
              <w:t>23,8</w:t>
            </w:r>
          </w:p>
        </w:tc>
        <w:tc>
          <w:tcPr>
            <w:tcW w:w="432" w:type="pct"/>
            <w:vAlign w:val="bottom"/>
          </w:tcPr>
          <w:p w14:paraId="21671216" w14:textId="77777777" w:rsidR="00DB33FC" w:rsidRDefault="005D078C">
            <w:pPr>
              <w:jc w:val="center"/>
              <w:rPr>
                <w:color w:val="000000"/>
                <w:sz w:val="16"/>
                <w:szCs w:val="16"/>
              </w:rPr>
            </w:pPr>
            <w:r>
              <w:rPr>
                <w:color w:val="000000"/>
                <w:sz w:val="16"/>
                <w:szCs w:val="16"/>
              </w:rPr>
              <w:t>11170,7</w:t>
            </w:r>
          </w:p>
        </w:tc>
      </w:tr>
      <w:tr w:rsidR="00DB33FC" w14:paraId="0A8A8A99" w14:textId="77777777">
        <w:trPr>
          <w:cantSplit/>
          <w:trHeight w:val="70"/>
        </w:trPr>
        <w:tc>
          <w:tcPr>
            <w:tcW w:w="785" w:type="pct"/>
            <w:vMerge/>
            <w:vAlign w:val="center"/>
          </w:tcPr>
          <w:p w14:paraId="134CAC3F" w14:textId="77777777" w:rsidR="00DB33FC" w:rsidRDefault="00DB33FC">
            <w:pPr>
              <w:pStyle w:val="a5"/>
              <w:ind w:right="-113" w:firstLine="0"/>
              <w:jc w:val="left"/>
              <w:rPr>
                <w:sz w:val="16"/>
                <w:szCs w:val="16"/>
              </w:rPr>
            </w:pPr>
          </w:p>
        </w:tc>
        <w:tc>
          <w:tcPr>
            <w:tcW w:w="356" w:type="pct"/>
            <w:vAlign w:val="bottom"/>
          </w:tcPr>
          <w:p w14:paraId="7F78AFF2" w14:textId="77777777" w:rsidR="00DB33FC" w:rsidRDefault="005D078C">
            <w:pPr>
              <w:jc w:val="center"/>
              <w:rPr>
                <w:color w:val="000000"/>
                <w:sz w:val="16"/>
                <w:szCs w:val="16"/>
              </w:rPr>
            </w:pPr>
            <w:r>
              <w:rPr>
                <w:color w:val="000000"/>
                <w:sz w:val="16"/>
                <w:szCs w:val="16"/>
              </w:rPr>
              <w:t>1,2</w:t>
            </w:r>
          </w:p>
        </w:tc>
        <w:tc>
          <w:tcPr>
            <w:tcW w:w="357" w:type="pct"/>
            <w:vAlign w:val="bottom"/>
          </w:tcPr>
          <w:p w14:paraId="5402C68E" w14:textId="77777777" w:rsidR="00DB33FC" w:rsidRDefault="005D078C">
            <w:pPr>
              <w:jc w:val="center"/>
              <w:rPr>
                <w:color w:val="000000"/>
                <w:sz w:val="16"/>
                <w:szCs w:val="16"/>
              </w:rPr>
            </w:pPr>
            <w:r>
              <w:rPr>
                <w:color w:val="000000"/>
                <w:sz w:val="16"/>
                <w:szCs w:val="16"/>
              </w:rPr>
              <w:t>3,5</w:t>
            </w:r>
          </w:p>
        </w:tc>
        <w:tc>
          <w:tcPr>
            <w:tcW w:w="357" w:type="pct"/>
            <w:vAlign w:val="bottom"/>
          </w:tcPr>
          <w:p w14:paraId="0988284E" w14:textId="77777777" w:rsidR="00DB33FC" w:rsidRDefault="005D078C">
            <w:pPr>
              <w:jc w:val="center"/>
              <w:rPr>
                <w:color w:val="000000"/>
                <w:sz w:val="16"/>
                <w:szCs w:val="16"/>
              </w:rPr>
            </w:pPr>
            <w:r>
              <w:rPr>
                <w:color w:val="000000"/>
                <w:sz w:val="16"/>
                <w:szCs w:val="16"/>
              </w:rPr>
              <w:t>26</w:t>
            </w:r>
          </w:p>
        </w:tc>
        <w:tc>
          <w:tcPr>
            <w:tcW w:w="311" w:type="pct"/>
            <w:vAlign w:val="bottom"/>
          </w:tcPr>
          <w:p w14:paraId="477EEF55" w14:textId="77777777" w:rsidR="00DB33FC" w:rsidRDefault="005D078C">
            <w:pPr>
              <w:jc w:val="center"/>
              <w:rPr>
                <w:color w:val="000000"/>
                <w:sz w:val="16"/>
                <w:szCs w:val="16"/>
              </w:rPr>
            </w:pPr>
            <w:r>
              <w:rPr>
                <w:color w:val="000000"/>
                <w:sz w:val="16"/>
                <w:szCs w:val="16"/>
              </w:rPr>
              <w:t>55,4</w:t>
            </w:r>
          </w:p>
        </w:tc>
        <w:tc>
          <w:tcPr>
            <w:tcW w:w="280" w:type="pct"/>
            <w:vAlign w:val="bottom"/>
          </w:tcPr>
          <w:p w14:paraId="6BB07627" w14:textId="77777777" w:rsidR="00DB33FC" w:rsidRDefault="005D078C">
            <w:pPr>
              <w:jc w:val="center"/>
              <w:rPr>
                <w:color w:val="000000"/>
                <w:sz w:val="16"/>
                <w:szCs w:val="16"/>
              </w:rPr>
            </w:pPr>
            <w:r>
              <w:rPr>
                <w:color w:val="000000"/>
                <w:sz w:val="16"/>
                <w:szCs w:val="16"/>
              </w:rPr>
              <w:t>117,4</w:t>
            </w:r>
          </w:p>
        </w:tc>
        <w:tc>
          <w:tcPr>
            <w:tcW w:w="337" w:type="pct"/>
            <w:vAlign w:val="bottom"/>
          </w:tcPr>
          <w:p w14:paraId="6BB1B40C" w14:textId="77777777" w:rsidR="00DB33FC" w:rsidRDefault="005D078C">
            <w:pPr>
              <w:jc w:val="center"/>
              <w:rPr>
                <w:color w:val="000000"/>
                <w:sz w:val="16"/>
                <w:szCs w:val="16"/>
              </w:rPr>
            </w:pPr>
            <w:r>
              <w:rPr>
                <w:color w:val="000000"/>
                <w:sz w:val="16"/>
                <w:szCs w:val="16"/>
              </w:rPr>
              <w:t>375,3</w:t>
            </w:r>
          </w:p>
        </w:tc>
        <w:tc>
          <w:tcPr>
            <w:tcW w:w="287" w:type="pct"/>
            <w:vAlign w:val="bottom"/>
          </w:tcPr>
          <w:p w14:paraId="1B551032" w14:textId="77777777" w:rsidR="00DB33FC" w:rsidRDefault="005D078C">
            <w:pPr>
              <w:jc w:val="center"/>
              <w:rPr>
                <w:color w:val="000000"/>
                <w:sz w:val="16"/>
                <w:szCs w:val="16"/>
              </w:rPr>
            </w:pPr>
            <w:r>
              <w:rPr>
                <w:color w:val="000000"/>
                <w:sz w:val="16"/>
                <w:szCs w:val="16"/>
              </w:rPr>
              <w:t>565,9</w:t>
            </w:r>
          </w:p>
        </w:tc>
        <w:tc>
          <w:tcPr>
            <w:tcW w:w="284" w:type="pct"/>
            <w:vAlign w:val="bottom"/>
          </w:tcPr>
          <w:p w14:paraId="295B0DEE" w14:textId="77777777" w:rsidR="00DB33FC" w:rsidRDefault="005D078C">
            <w:pPr>
              <w:jc w:val="center"/>
              <w:rPr>
                <w:color w:val="000000"/>
                <w:sz w:val="16"/>
                <w:szCs w:val="16"/>
              </w:rPr>
            </w:pPr>
            <w:r>
              <w:rPr>
                <w:color w:val="000000"/>
                <w:sz w:val="16"/>
                <w:szCs w:val="16"/>
              </w:rPr>
              <w:t>716,3</w:t>
            </w:r>
          </w:p>
        </w:tc>
        <w:tc>
          <w:tcPr>
            <w:tcW w:w="285" w:type="pct"/>
            <w:vAlign w:val="bottom"/>
          </w:tcPr>
          <w:p w14:paraId="25322D0B" w14:textId="77777777" w:rsidR="00DB33FC" w:rsidRDefault="005D078C">
            <w:pPr>
              <w:jc w:val="center"/>
              <w:rPr>
                <w:color w:val="000000"/>
                <w:sz w:val="16"/>
                <w:szCs w:val="16"/>
              </w:rPr>
            </w:pPr>
            <w:r>
              <w:rPr>
                <w:color w:val="000000"/>
                <w:sz w:val="16"/>
                <w:szCs w:val="16"/>
              </w:rPr>
              <w:t>170,6</w:t>
            </w:r>
          </w:p>
        </w:tc>
        <w:tc>
          <w:tcPr>
            <w:tcW w:w="286" w:type="pct"/>
            <w:vAlign w:val="bottom"/>
          </w:tcPr>
          <w:p w14:paraId="10F6C0B6" w14:textId="77777777" w:rsidR="00DB33FC" w:rsidRDefault="005D078C">
            <w:pPr>
              <w:jc w:val="center"/>
              <w:rPr>
                <w:color w:val="000000"/>
                <w:sz w:val="16"/>
                <w:szCs w:val="16"/>
              </w:rPr>
            </w:pPr>
            <w:r>
              <w:rPr>
                <w:color w:val="000000"/>
                <w:sz w:val="16"/>
                <w:szCs w:val="16"/>
              </w:rPr>
              <w:t>25,6</w:t>
            </w:r>
          </w:p>
        </w:tc>
        <w:tc>
          <w:tcPr>
            <w:tcW w:w="285" w:type="pct"/>
            <w:vAlign w:val="bottom"/>
          </w:tcPr>
          <w:p w14:paraId="654BC50E" w14:textId="77777777" w:rsidR="00DB33FC" w:rsidRDefault="005D078C">
            <w:pPr>
              <w:jc w:val="center"/>
              <w:rPr>
                <w:color w:val="000000"/>
                <w:sz w:val="16"/>
                <w:szCs w:val="16"/>
              </w:rPr>
            </w:pPr>
            <w:r>
              <w:rPr>
                <w:color w:val="000000"/>
                <w:sz w:val="16"/>
                <w:szCs w:val="16"/>
              </w:rPr>
              <w:t>15,3</w:t>
            </w:r>
          </w:p>
        </w:tc>
        <w:tc>
          <w:tcPr>
            <w:tcW w:w="358" w:type="pct"/>
            <w:vAlign w:val="bottom"/>
          </w:tcPr>
          <w:p w14:paraId="26D39A1B" w14:textId="77777777" w:rsidR="00DB33FC" w:rsidRDefault="005D078C">
            <w:pPr>
              <w:jc w:val="center"/>
              <w:rPr>
                <w:color w:val="000000"/>
                <w:sz w:val="16"/>
                <w:szCs w:val="16"/>
              </w:rPr>
            </w:pPr>
            <w:r>
              <w:rPr>
                <w:color w:val="000000"/>
                <w:sz w:val="16"/>
                <w:szCs w:val="16"/>
              </w:rPr>
              <w:t>5,2</w:t>
            </w:r>
          </w:p>
        </w:tc>
        <w:tc>
          <w:tcPr>
            <w:tcW w:w="432" w:type="pct"/>
            <w:vAlign w:val="bottom"/>
          </w:tcPr>
          <w:p w14:paraId="1ECBC67E" w14:textId="77777777" w:rsidR="00DB33FC" w:rsidRDefault="005D078C">
            <w:pPr>
              <w:jc w:val="center"/>
              <w:rPr>
                <w:color w:val="000000"/>
                <w:sz w:val="16"/>
                <w:szCs w:val="16"/>
              </w:rPr>
            </w:pPr>
            <w:r>
              <w:rPr>
                <w:color w:val="000000"/>
                <w:sz w:val="16"/>
                <w:szCs w:val="16"/>
              </w:rPr>
              <w:t>2077,7</w:t>
            </w:r>
          </w:p>
        </w:tc>
      </w:tr>
      <w:tr w:rsidR="00DB33FC" w14:paraId="4BC18DB0" w14:textId="77777777">
        <w:trPr>
          <w:cantSplit/>
          <w:trHeight w:val="70"/>
        </w:trPr>
        <w:tc>
          <w:tcPr>
            <w:tcW w:w="785" w:type="pct"/>
            <w:vMerge w:val="restart"/>
            <w:vAlign w:val="center"/>
          </w:tcPr>
          <w:p w14:paraId="7FF3B33F" w14:textId="77777777" w:rsidR="00DB33FC" w:rsidRDefault="005D078C">
            <w:pPr>
              <w:pStyle w:val="a5"/>
              <w:ind w:right="-113" w:firstLine="0"/>
              <w:jc w:val="left"/>
              <w:rPr>
                <w:rFonts w:eastAsia="SimSun"/>
                <w:sz w:val="16"/>
                <w:szCs w:val="16"/>
                <w:lang w:eastAsia="zh-CN"/>
              </w:rPr>
            </w:pPr>
            <w:r>
              <w:rPr>
                <w:rFonts w:eastAsia="SimSun" w:hint="eastAsia"/>
                <w:sz w:val="16"/>
                <w:szCs w:val="16"/>
                <w:lang w:eastAsia="zh-CN"/>
              </w:rPr>
              <w:t>冷杉</w:t>
            </w:r>
          </w:p>
        </w:tc>
        <w:tc>
          <w:tcPr>
            <w:tcW w:w="356" w:type="pct"/>
            <w:vAlign w:val="bottom"/>
          </w:tcPr>
          <w:p w14:paraId="43306369" w14:textId="77777777" w:rsidR="00DB33FC" w:rsidRDefault="005D078C">
            <w:pPr>
              <w:jc w:val="center"/>
              <w:rPr>
                <w:color w:val="000000"/>
                <w:sz w:val="16"/>
                <w:szCs w:val="16"/>
              </w:rPr>
            </w:pPr>
            <w:r>
              <w:rPr>
                <w:color w:val="000000"/>
                <w:sz w:val="16"/>
                <w:szCs w:val="16"/>
              </w:rPr>
              <w:t>76,5</w:t>
            </w:r>
          </w:p>
        </w:tc>
        <w:tc>
          <w:tcPr>
            <w:tcW w:w="357" w:type="pct"/>
            <w:vAlign w:val="bottom"/>
          </w:tcPr>
          <w:p w14:paraId="32627FCC" w14:textId="77777777" w:rsidR="00DB33FC" w:rsidRDefault="005D078C">
            <w:pPr>
              <w:jc w:val="center"/>
              <w:rPr>
                <w:color w:val="000000"/>
                <w:sz w:val="16"/>
                <w:szCs w:val="16"/>
              </w:rPr>
            </w:pPr>
            <w:r>
              <w:rPr>
                <w:color w:val="000000"/>
                <w:sz w:val="16"/>
                <w:szCs w:val="16"/>
              </w:rPr>
              <w:t>1426,9</w:t>
            </w:r>
          </w:p>
        </w:tc>
        <w:tc>
          <w:tcPr>
            <w:tcW w:w="357" w:type="pct"/>
            <w:vAlign w:val="bottom"/>
          </w:tcPr>
          <w:p w14:paraId="07CD87FC" w14:textId="77777777" w:rsidR="00DB33FC" w:rsidRDefault="005D078C">
            <w:pPr>
              <w:jc w:val="center"/>
              <w:rPr>
                <w:color w:val="000000"/>
                <w:sz w:val="16"/>
                <w:szCs w:val="16"/>
              </w:rPr>
            </w:pPr>
            <w:r>
              <w:rPr>
                <w:color w:val="000000"/>
                <w:sz w:val="16"/>
                <w:szCs w:val="16"/>
              </w:rPr>
              <w:t>2785,9</w:t>
            </w:r>
          </w:p>
        </w:tc>
        <w:tc>
          <w:tcPr>
            <w:tcW w:w="311" w:type="pct"/>
            <w:vAlign w:val="bottom"/>
          </w:tcPr>
          <w:p w14:paraId="72E67DF9" w14:textId="77777777" w:rsidR="00DB33FC" w:rsidRDefault="005D078C">
            <w:pPr>
              <w:jc w:val="center"/>
              <w:rPr>
                <w:color w:val="000000"/>
                <w:sz w:val="16"/>
                <w:szCs w:val="16"/>
              </w:rPr>
            </w:pPr>
            <w:r>
              <w:rPr>
                <w:color w:val="000000"/>
                <w:sz w:val="16"/>
                <w:szCs w:val="16"/>
              </w:rPr>
              <w:t>4808,9</w:t>
            </w:r>
          </w:p>
        </w:tc>
        <w:tc>
          <w:tcPr>
            <w:tcW w:w="280" w:type="pct"/>
            <w:vAlign w:val="bottom"/>
          </w:tcPr>
          <w:p w14:paraId="0F7BB8D7" w14:textId="77777777" w:rsidR="00DB33FC" w:rsidRDefault="005D078C">
            <w:pPr>
              <w:jc w:val="center"/>
              <w:rPr>
                <w:color w:val="000000"/>
                <w:sz w:val="16"/>
                <w:szCs w:val="16"/>
              </w:rPr>
            </w:pPr>
            <w:r>
              <w:rPr>
                <w:color w:val="000000"/>
                <w:sz w:val="16"/>
                <w:szCs w:val="16"/>
              </w:rPr>
              <w:t>9745,3</w:t>
            </w:r>
          </w:p>
        </w:tc>
        <w:tc>
          <w:tcPr>
            <w:tcW w:w="337" w:type="pct"/>
            <w:vAlign w:val="bottom"/>
          </w:tcPr>
          <w:p w14:paraId="186EBB7E" w14:textId="77777777" w:rsidR="00DB33FC" w:rsidRDefault="005D078C">
            <w:pPr>
              <w:jc w:val="center"/>
              <w:rPr>
                <w:color w:val="000000"/>
                <w:sz w:val="16"/>
                <w:szCs w:val="16"/>
              </w:rPr>
            </w:pPr>
            <w:r>
              <w:rPr>
                <w:color w:val="000000"/>
                <w:sz w:val="16"/>
                <w:szCs w:val="16"/>
              </w:rPr>
              <w:t>17024,4</w:t>
            </w:r>
          </w:p>
        </w:tc>
        <w:tc>
          <w:tcPr>
            <w:tcW w:w="287" w:type="pct"/>
            <w:vAlign w:val="bottom"/>
          </w:tcPr>
          <w:p w14:paraId="6B1B8AC4" w14:textId="77777777" w:rsidR="00DB33FC" w:rsidRDefault="005D078C">
            <w:pPr>
              <w:jc w:val="center"/>
              <w:rPr>
                <w:color w:val="000000"/>
                <w:sz w:val="16"/>
                <w:szCs w:val="16"/>
              </w:rPr>
            </w:pPr>
            <w:r>
              <w:rPr>
                <w:color w:val="000000"/>
                <w:sz w:val="16"/>
                <w:szCs w:val="16"/>
              </w:rPr>
              <w:t>15378,8</w:t>
            </w:r>
          </w:p>
        </w:tc>
        <w:tc>
          <w:tcPr>
            <w:tcW w:w="284" w:type="pct"/>
            <w:vAlign w:val="bottom"/>
          </w:tcPr>
          <w:p w14:paraId="1AA771AC" w14:textId="77777777" w:rsidR="00DB33FC" w:rsidRDefault="005D078C">
            <w:pPr>
              <w:jc w:val="center"/>
              <w:rPr>
                <w:color w:val="000000"/>
                <w:sz w:val="16"/>
                <w:szCs w:val="16"/>
              </w:rPr>
            </w:pPr>
            <w:r>
              <w:rPr>
                <w:color w:val="000000"/>
                <w:sz w:val="16"/>
                <w:szCs w:val="16"/>
              </w:rPr>
              <w:t>710,6</w:t>
            </w:r>
          </w:p>
        </w:tc>
        <w:tc>
          <w:tcPr>
            <w:tcW w:w="285" w:type="pct"/>
            <w:vAlign w:val="bottom"/>
          </w:tcPr>
          <w:p w14:paraId="24C09FB0" w14:textId="77777777" w:rsidR="00DB33FC" w:rsidRDefault="005D078C">
            <w:pPr>
              <w:jc w:val="center"/>
              <w:rPr>
                <w:color w:val="000000"/>
                <w:sz w:val="16"/>
                <w:szCs w:val="16"/>
              </w:rPr>
            </w:pPr>
            <w:r>
              <w:rPr>
                <w:color w:val="000000"/>
                <w:sz w:val="16"/>
                <w:szCs w:val="16"/>
              </w:rPr>
              <w:t>148</w:t>
            </w:r>
          </w:p>
        </w:tc>
        <w:tc>
          <w:tcPr>
            <w:tcW w:w="286" w:type="pct"/>
            <w:vAlign w:val="bottom"/>
          </w:tcPr>
          <w:p w14:paraId="0CBAF25D" w14:textId="77777777" w:rsidR="00DB33FC" w:rsidRDefault="005D078C">
            <w:pPr>
              <w:jc w:val="center"/>
              <w:rPr>
                <w:color w:val="000000"/>
                <w:sz w:val="16"/>
                <w:szCs w:val="16"/>
              </w:rPr>
            </w:pPr>
            <w:r>
              <w:rPr>
                <w:color w:val="000000"/>
                <w:sz w:val="16"/>
                <w:szCs w:val="16"/>
              </w:rPr>
              <w:t>-</w:t>
            </w:r>
          </w:p>
        </w:tc>
        <w:tc>
          <w:tcPr>
            <w:tcW w:w="285" w:type="pct"/>
            <w:vAlign w:val="bottom"/>
          </w:tcPr>
          <w:p w14:paraId="7AF0A1F0" w14:textId="77777777" w:rsidR="00DB33FC" w:rsidRDefault="005D078C">
            <w:pPr>
              <w:jc w:val="center"/>
              <w:rPr>
                <w:color w:val="000000"/>
                <w:sz w:val="16"/>
                <w:szCs w:val="16"/>
              </w:rPr>
            </w:pPr>
            <w:r>
              <w:rPr>
                <w:color w:val="000000"/>
                <w:sz w:val="16"/>
                <w:szCs w:val="16"/>
              </w:rPr>
              <w:t>-</w:t>
            </w:r>
          </w:p>
        </w:tc>
        <w:tc>
          <w:tcPr>
            <w:tcW w:w="358" w:type="pct"/>
            <w:vAlign w:val="bottom"/>
          </w:tcPr>
          <w:p w14:paraId="7C817150" w14:textId="77777777" w:rsidR="00DB33FC" w:rsidRDefault="005D078C">
            <w:pPr>
              <w:jc w:val="center"/>
              <w:rPr>
                <w:color w:val="000000"/>
                <w:sz w:val="16"/>
                <w:szCs w:val="16"/>
              </w:rPr>
            </w:pPr>
            <w:r>
              <w:rPr>
                <w:color w:val="000000"/>
                <w:sz w:val="16"/>
                <w:szCs w:val="16"/>
              </w:rPr>
              <w:t>-</w:t>
            </w:r>
          </w:p>
        </w:tc>
        <w:tc>
          <w:tcPr>
            <w:tcW w:w="432" w:type="pct"/>
            <w:vAlign w:val="bottom"/>
          </w:tcPr>
          <w:p w14:paraId="0CE51775" w14:textId="77777777" w:rsidR="00DB33FC" w:rsidRDefault="005D078C">
            <w:pPr>
              <w:jc w:val="center"/>
              <w:rPr>
                <w:color w:val="000000"/>
                <w:sz w:val="16"/>
                <w:szCs w:val="16"/>
              </w:rPr>
            </w:pPr>
            <w:r>
              <w:rPr>
                <w:color w:val="000000"/>
                <w:sz w:val="16"/>
                <w:szCs w:val="16"/>
              </w:rPr>
              <w:t>52105,3</w:t>
            </w:r>
          </w:p>
        </w:tc>
      </w:tr>
      <w:tr w:rsidR="00DB33FC" w14:paraId="64D10546" w14:textId="77777777">
        <w:trPr>
          <w:cantSplit/>
          <w:trHeight w:val="70"/>
        </w:trPr>
        <w:tc>
          <w:tcPr>
            <w:tcW w:w="785" w:type="pct"/>
            <w:vMerge/>
            <w:vAlign w:val="center"/>
          </w:tcPr>
          <w:p w14:paraId="5B657CE4" w14:textId="77777777" w:rsidR="00DB33FC" w:rsidRDefault="00DB33FC">
            <w:pPr>
              <w:pStyle w:val="a5"/>
              <w:ind w:right="-113" w:firstLine="0"/>
              <w:jc w:val="left"/>
              <w:rPr>
                <w:sz w:val="16"/>
                <w:szCs w:val="16"/>
              </w:rPr>
            </w:pPr>
          </w:p>
        </w:tc>
        <w:tc>
          <w:tcPr>
            <w:tcW w:w="356" w:type="pct"/>
            <w:vAlign w:val="bottom"/>
          </w:tcPr>
          <w:p w14:paraId="5F751C81" w14:textId="77777777" w:rsidR="00DB33FC" w:rsidRDefault="005D078C">
            <w:pPr>
              <w:jc w:val="center"/>
              <w:rPr>
                <w:color w:val="000000"/>
                <w:sz w:val="16"/>
                <w:szCs w:val="16"/>
              </w:rPr>
            </w:pPr>
            <w:r>
              <w:rPr>
                <w:color w:val="000000"/>
                <w:sz w:val="16"/>
                <w:szCs w:val="16"/>
              </w:rPr>
              <w:t>7,1</w:t>
            </w:r>
          </w:p>
        </w:tc>
        <w:tc>
          <w:tcPr>
            <w:tcW w:w="357" w:type="pct"/>
            <w:vAlign w:val="bottom"/>
          </w:tcPr>
          <w:p w14:paraId="2AD36D5C" w14:textId="77777777" w:rsidR="00DB33FC" w:rsidRDefault="005D078C">
            <w:pPr>
              <w:jc w:val="center"/>
              <w:rPr>
                <w:color w:val="000000"/>
                <w:sz w:val="16"/>
                <w:szCs w:val="16"/>
              </w:rPr>
            </w:pPr>
            <w:r>
              <w:rPr>
                <w:color w:val="000000"/>
                <w:sz w:val="16"/>
                <w:szCs w:val="16"/>
              </w:rPr>
              <w:t>87,7</w:t>
            </w:r>
          </w:p>
        </w:tc>
        <w:tc>
          <w:tcPr>
            <w:tcW w:w="357" w:type="pct"/>
            <w:vAlign w:val="bottom"/>
          </w:tcPr>
          <w:p w14:paraId="0C173CDD" w14:textId="77777777" w:rsidR="00DB33FC" w:rsidRDefault="005D078C">
            <w:pPr>
              <w:jc w:val="center"/>
              <w:rPr>
                <w:color w:val="000000"/>
                <w:sz w:val="16"/>
                <w:szCs w:val="16"/>
              </w:rPr>
            </w:pPr>
            <w:r>
              <w:rPr>
                <w:color w:val="000000"/>
                <w:sz w:val="16"/>
                <w:szCs w:val="16"/>
              </w:rPr>
              <w:t>352,3</w:t>
            </w:r>
          </w:p>
        </w:tc>
        <w:tc>
          <w:tcPr>
            <w:tcW w:w="311" w:type="pct"/>
            <w:vAlign w:val="bottom"/>
          </w:tcPr>
          <w:p w14:paraId="7286A6F9" w14:textId="77777777" w:rsidR="00DB33FC" w:rsidRDefault="005D078C">
            <w:pPr>
              <w:jc w:val="center"/>
              <w:rPr>
                <w:color w:val="000000"/>
                <w:sz w:val="16"/>
                <w:szCs w:val="16"/>
              </w:rPr>
            </w:pPr>
            <w:r>
              <w:rPr>
                <w:color w:val="000000"/>
                <w:sz w:val="16"/>
                <w:szCs w:val="16"/>
              </w:rPr>
              <w:t>772,6</w:t>
            </w:r>
          </w:p>
        </w:tc>
        <w:tc>
          <w:tcPr>
            <w:tcW w:w="280" w:type="pct"/>
            <w:vAlign w:val="bottom"/>
          </w:tcPr>
          <w:p w14:paraId="32C0A39B" w14:textId="77777777" w:rsidR="00DB33FC" w:rsidRDefault="005D078C">
            <w:pPr>
              <w:jc w:val="center"/>
              <w:rPr>
                <w:color w:val="000000"/>
                <w:sz w:val="16"/>
                <w:szCs w:val="16"/>
              </w:rPr>
            </w:pPr>
            <w:r>
              <w:rPr>
                <w:color w:val="000000"/>
                <w:sz w:val="16"/>
                <w:szCs w:val="16"/>
              </w:rPr>
              <w:t>2020,8</w:t>
            </w:r>
          </w:p>
        </w:tc>
        <w:tc>
          <w:tcPr>
            <w:tcW w:w="337" w:type="pct"/>
            <w:vAlign w:val="bottom"/>
          </w:tcPr>
          <w:p w14:paraId="2351429C" w14:textId="77777777" w:rsidR="00DB33FC" w:rsidRDefault="005D078C">
            <w:pPr>
              <w:jc w:val="center"/>
              <w:rPr>
                <w:color w:val="000000"/>
                <w:sz w:val="16"/>
                <w:szCs w:val="16"/>
              </w:rPr>
            </w:pPr>
            <w:r>
              <w:rPr>
                <w:color w:val="000000"/>
                <w:sz w:val="16"/>
                <w:szCs w:val="16"/>
              </w:rPr>
              <w:t>3417,8</w:t>
            </w:r>
          </w:p>
        </w:tc>
        <w:tc>
          <w:tcPr>
            <w:tcW w:w="287" w:type="pct"/>
            <w:vAlign w:val="bottom"/>
          </w:tcPr>
          <w:p w14:paraId="7F751137" w14:textId="77777777" w:rsidR="00DB33FC" w:rsidRDefault="005D078C">
            <w:pPr>
              <w:jc w:val="center"/>
              <w:rPr>
                <w:color w:val="000000"/>
                <w:sz w:val="16"/>
                <w:szCs w:val="16"/>
              </w:rPr>
            </w:pPr>
            <w:r>
              <w:rPr>
                <w:color w:val="000000"/>
                <w:sz w:val="16"/>
                <w:szCs w:val="16"/>
              </w:rPr>
              <w:t>3484,4</w:t>
            </w:r>
          </w:p>
        </w:tc>
        <w:tc>
          <w:tcPr>
            <w:tcW w:w="284" w:type="pct"/>
            <w:vAlign w:val="bottom"/>
          </w:tcPr>
          <w:p w14:paraId="4922742D" w14:textId="77777777" w:rsidR="00DB33FC" w:rsidRDefault="005D078C">
            <w:pPr>
              <w:jc w:val="center"/>
              <w:rPr>
                <w:color w:val="000000"/>
                <w:sz w:val="16"/>
                <w:szCs w:val="16"/>
              </w:rPr>
            </w:pPr>
            <w:r>
              <w:rPr>
                <w:color w:val="000000"/>
                <w:sz w:val="16"/>
                <w:szCs w:val="16"/>
              </w:rPr>
              <w:t>154,3</w:t>
            </w:r>
          </w:p>
        </w:tc>
        <w:tc>
          <w:tcPr>
            <w:tcW w:w="285" w:type="pct"/>
            <w:vAlign w:val="bottom"/>
          </w:tcPr>
          <w:p w14:paraId="49CFAC4D" w14:textId="77777777" w:rsidR="00DB33FC" w:rsidRDefault="005D078C">
            <w:pPr>
              <w:jc w:val="center"/>
              <w:rPr>
                <w:color w:val="000000"/>
                <w:sz w:val="16"/>
                <w:szCs w:val="16"/>
              </w:rPr>
            </w:pPr>
            <w:r>
              <w:rPr>
                <w:color w:val="000000"/>
                <w:sz w:val="16"/>
                <w:szCs w:val="16"/>
              </w:rPr>
              <w:t>31,1</w:t>
            </w:r>
          </w:p>
        </w:tc>
        <w:tc>
          <w:tcPr>
            <w:tcW w:w="286" w:type="pct"/>
            <w:vAlign w:val="bottom"/>
          </w:tcPr>
          <w:p w14:paraId="3F11EA87" w14:textId="77777777" w:rsidR="00DB33FC" w:rsidRDefault="005D078C">
            <w:pPr>
              <w:jc w:val="center"/>
              <w:rPr>
                <w:color w:val="000000"/>
                <w:sz w:val="16"/>
                <w:szCs w:val="16"/>
              </w:rPr>
            </w:pPr>
            <w:r>
              <w:rPr>
                <w:color w:val="000000"/>
                <w:sz w:val="16"/>
                <w:szCs w:val="16"/>
              </w:rPr>
              <w:t>-</w:t>
            </w:r>
          </w:p>
        </w:tc>
        <w:tc>
          <w:tcPr>
            <w:tcW w:w="285" w:type="pct"/>
            <w:vAlign w:val="bottom"/>
          </w:tcPr>
          <w:p w14:paraId="2D5F0DBE" w14:textId="77777777" w:rsidR="00DB33FC" w:rsidRDefault="005D078C">
            <w:pPr>
              <w:jc w:val="center"/>
              <w:rPr>
                <w:color w:val="000000"/>
                <w:sz w:val="16"/>
                <w:szCs w:val="16"/>
              </w:rPr>
            </w:pPr>
            <w:r>
              <w:rPr>
                <w:color w:val="000000"/>
                <w:sz w:val="16"/>
                <w:szCs w:val="16"/>
              </w:rPr>
              <w:t>-</w:t>
            </w:r>
          </w:p>
        </w:tc>
        <w:tc>
          <w:tcPr>
            <w:tcW w:w="358" w:type="pct"/>
            <w:vAlign w:val="bottom"/>
          </w:tcPr>
          <w:p w14:paraId="329EFD8D" w14:textId="77777777" w:rsidR="00DB33FC" w:rsidRDefault="005D078C">
            <w:pPr>
              <w:jc w:val="center"/>
              <w:rPr>
                <w:color w:val="000000"/>
                <w:sz w:val="16"/>
                <w:szCs w:val="16"/>
              </w:rPr>
            </w:pPr>
            <w:r>
              <w:rPr>
                <w:color w:val="000000"/>
                <w:sz w:val="16"/>
                <w:szCs w:val="16"/>
              </w:rPr>
              <w:t>-</w:t>
            </w:r>
          </w:p>
        </w:tc>
        <w:tc>
          <w:tcPr>
            <w:tcW w:w="432" w:type="pct"/>
            <w:vAlign w:val="bottom"/>
          </w:tcPr>
          <w:p w14:paraId="1871E7A9" w14:textId="77777777" w:rsidR="00DB33FC" w:rsidRDefault="005D078C">
            <w:pPr>
              <w:jc w:val="center"/>
              <w:rPr>
                <w:color w:val="000000"/>
                <w:sz w:val="16"/>
                <w:szCs w:val="16"/>
              </w:rPr>
            </w:pPr>
            <w:r>
              <w:rPr>
                <w:color w:val="000000"/>
                <w:sz w:val="16"/>
                <w:szCs w:val="16"/>
              </w:rPr>
              <w:t>10328,1</w:t>
            </w:r>
          </w:p>
        </w:tc>
      </w:tr>
      <w:tr w:rsidR="00DB33FC" w14:paraId="781EC074" w14:textId="77777777">
        <w:trPr>
          <w:cantSplit/>
          <w:trHeight w:val="70"/>
        </w:trPr>
        <w:tc>
          <w:tcPr>
            <w:tcW w:w="785" w:type="pct"/>
            <w:vMerge w:val="restart"/>
            <w:vAlign w:val="center"/>
          </w:tcPr>
          <w:p w14:paraId="41C44830" w14:textId="77777777" w:rsidR="00DB33FC" w:rsidRDefault="005D078C">
            <w:pPr>
              <w:pStyle w:val="a5"/>
              <w:ind w:right="-113" w:firstLine="0"/>
              <w:jc w:val="left"/>
              <w:rPr>
                <w:rFonts w:eastAsia="SimSun"/>
                <w:sz w:val="16"/>
                <w:szCs w:val="16"/>
                <w:lang w:eastAsia="zh-CN"/>
              </w:rPr>
            </w:pPr>
            <w:r>
              <w:rPr>
                <w:rFonts w:eastAsia="SimSun" w:hint="eastAsia"/>
                <w:sz w:val="16"/>
                <w:szCs w:val="16"/>
                <w:lang w:eastAsia="zh-CN"/>
              </w:rPr>
              <w:t>落叶松</w:t>
            </w:r>
          </w:p>
        </w:tc>
        <w:tc>
          <w:tcPr>
            <w:tcW w:w="356" w:type="pct"/>
            <w:vAlign w:val="bottom"/>
          </w:tcPr>
          <w:p w14:paraId="221239A6" w14:textId="77777777" w:rsidR="00DB33FC" w:rsidRDefault="005D078C">
            <w:pPr>
              <w:jc w:val="center"/>
              <w:rPr>
                <w:color w:val="000000"/>
                <w:sz w:val="16"/>
                <w:szCs w:val="16"/>
              </w:rPr>
            </w:pPr>
            <w:r>
              <w:rPr>
                <w:color w:val="000000"/>
                <w:sz w:val="16"/>
                <w:szCs w:val="16"/>
              </w:rPr>
              <w:t>-</w:t>
            </w:r>
          </w:p>
        </w:tc>
        <w:tc>
          <w:tcPr>
            <w:tcW w:w="357" w:type="pct"/>
            <w:vAlign w:val="bottom"/>
          </w:tcPr>
          <w:p w14:paraId="303A5179" w14:textId="77777777" w:rsidR="00DB33FC" w:rsidRDefault="005D078C">
            <w:pPr>
              <w:jc w:val="center"/>
              <w:rPr>
                <w:color w:val="000000"/>
                <w:sz w:val="16"/>
                <w:szCs w:val="16"/>
              </w:rPr>
            </w:pPr>
            <w:r>
              <w:rPr>
                <w:color w:val="000000"/>
                <w:sz w:val="16"/>
                <w:szCs w:val="16"/>
              </w:rPr>
              <w:t>-</w:t>
            </w:r>
          </w:p>
        </w:tc>
        <w:tc>
          <w:tcPr>
            <w:tcW w:w="357" w:type="pct"/>
            <w:vAlign w:val="bottom"/>
          </w:tcPr>
          <w:p w14:paraId="48546353" w14:textId="77777777" w:rsidR="00DB33FC" w:rsidRDefault="005D078C">
            <w:pPr>
              <w:jc w:val="center"/>
              <w:rPr>
                <w:color w:val="000000"/>
                <w:sz w:val="16"/>
                <w:szCs w:val="16"/>
              </w:rPr>
            </w:pPr>
            <w:r>
              <w:rPr>
                <w:color w:val="000000"/>
                <w:sz w:val="16"/>
                <w:szCs w:val="16"/>
              </w:rPr>
              <w:t>-</w:t>
            </w:r>
          </w:p>
        </w:tc>
        <w:tc>
          <w:tcPr>
            <w:tcW w:w="311" w:type="pct"/>
            <w:vAlign w:val="bottom"/>
          </w:tcPr>
          <w:p w14:paraId="68735538" w14:textId="77777777" w:rsidR="00DB33FC" w:rsidRDefault="005D078C">
            <w:pPr>
              <w:jc w:val="center"/>
              <w:rPr>
                <w:color w:val="000000"/>
                <w:sz w:val="16"/>
                <w:szCs w:val="16"/>
              </w:rPr>
            </w:pPr>
            <w:r>
              <w:rPr>
                <w:color w:val="000000"/>
                <w:sz w:val="16"/>
                <w:szCs w:val="16"/>
              </w:rPr>
              <w:t>-</w:t>
            </w:r>
          </w:p>
        </w:tc>
        <w:tc>
          <w:tcPr>
            <w:tcW w:w="280" w:type="pct"/>
            <w:vAlign w:val="bottom"/>
          </w:tcPr>
          <w:p w14:paraId="2B993F07" w14:textId="77777777" w:rsidR="00DB33FC" w:rsidRDefault="005D078C">
            <w:pPr>
              <w:jc w:val="center"/>
              <w:rPr>
                <w:color w:val="000000"/>
                <w:sz w:val="16"/>
                <w:szCs w:val="16"/>
              </w:rPr>
            </w:pPr>
            <w:r>
              <w:rPr>
                <w:color w:val="000000"/>
                <w:sz w:val="16"/>
                <w:szCs w:val="16"/>
              </w:rPr>
              <w:t>-</w:t>
            </w:r>
          </w:p>
        </w:tc>
        <w:tc>
          <w:tcPr>
            <w:tcW w:w="337" w:type="pct"/>
            <w:vAlign w:val="bottom"/>
          </w:tcPr>
          <w:p w14:paraId="3113C8C9" w14:textId="77777777" w:rsidR="00DB33FC" w:rsidRDefault="005D078C">
            <w:pPr>
              <w:jc w:val="center"/>
              <w:rPr>
                <w:color w:val="000000"/>
                <w:sz w:val="16"/>
                <w:szCs w:val="16"/>
              </w:rPr>
            </w:pPr>
            <w:r>
              <w:rPr>
                <w:color w:val="000000"/>
                <w:sz w:val="16"/>
                <w:szCs w:val="16"/>
              </w:rPr>
              <w:t>-</w:t>
            </w:r>
          </w:p>
        </w:tc>
        <w:tc>
          <w:tcPr>
            <w:tcW w:w="287" w:type="pct"/>
            <w:vAlign w:val="bottom"/>
          </w:tcPr>
          <w:p w14:paraId="5F0A874E" w14:textId="77777777" w:rsidR="00DB33FC" w:rsidRDefault="005D078C">
            <w:pPr>
              <w:jc w:val="center"/>
              <w:rPr>
                <w:color w:val="000000"/>
                <w:sz w:val="16"/>
                <w:szCs w:val="16"/>
              </w:rPr>
            </w:pPr>
            <w:r>
              <w:rPr>
                <w:color w:val="000000"/>
                <w:sz w:val="16"/>
                <w:szCs w:val="16"/>
              </w:rPr>
              <w:t>-</w:t>
            </w:r>
          </w:p>
        </w:tc>
        <w:tc>
          <w:tcPr>
            <w:tcW w:w="284" w:type="pct"/>
            <w:vAlign w:val="bottom"/>
          </w:tcPr>
          <w:p w14:paraId="31F5B5B2" w14:textId="77777777" w:rsidR="00DB33FC" w:rsidRDefault="005D078C">
            <w:pPr>
              <w:jc w:val="center"/>
              <w:rPr>
                <w:color w:val="000000"/>
                <w:sz w:val="16"/>
                <w:szCs w:val="16"/>
              </w:rPr>
            </w:pPr>
            <w:r>
              <w:rPr>
                <w:color w:val="000000"/>
                <w:sz w:val="16"/>
                <w:szCs w:val="16"/>
              </w:rPr>
              <w:t>7</w:t>
            </w:r>
          </w:p>
        </w:tc>
        <w:tc>
          <w:tcPr>
            <w:tcW w:w="285" w:type="pct"/>
            <w:vAlign w:val="bottom"/>
          </w:tcPr>
          <w:p w14:paraId="3A4838E5" w14:textId="77777777" w:rsidR="00DB33FC" w:rsidRDefault="005D078C">
            <w:pPr>
              <w:jc w:val="center"/>
              <w:rPr>
                <w:color w:val="000000"/>
                <w:sz w:val="16"/>
                <w:szCs w:val="16"/>
              </w:rPr>
            </w:pPr>
            <w:r>
              <w:rPr>
                <w:color w:val="000000"/>
                <w:sz w:val="16"/>
                <w:szCs w:val="16"/>
              </w:rPr>
              <w:t>29,1</w:t>
            </w:r>
          </w:p>
        </w:tc>
        <w:tc>
          <w:tcPr>
            <w:tcW w:w="286" w:type="pct"/>
            <w:vAlign w:val="bottom"/>
          </w:tcPr>
          <w:p w14:paraId="7FBB6AC0" w14:textId="77777777" w:rsidR="00DB33FC" w:rsidRDefault="005D078C">
            <w:pPr>
              <w:jc w:val="center"/>
              <w:rPr>
                <w:color w:val="000000"/>
                <w:sz w:val="16"/>
                <w:szCs w:val="16"/>
              </w:rPr>
            </w:pPr>
            <w:r>
              <w:rPr>
                <w:color w:val="000000"/>
                <w:sz w:val="16"/>
                <w:szCs w:val="16"/>
              </w:rPr>
              <w:t>-</w:t>
            </w:r>
          </w:p>
        </w:tc>
        <w:tc>
          <w:tcPr>
            <w:tcW w:w="285" w:type="pct"/>
            <w:vAlign w:val="bottom"/>
          </w:tcPr>
          <w:p w14:paraId="53FB457B" w14:textId="77777777" w:rsidR="00DB33FC" w:rsidRDefault="005D078C">
            <w:pPr>
              <w:jc w:val="center"/>
              <w:rPr>
                <w:color w:val="000000"/>
                <w:sz w:val="16"/>
                <w:szCs w:val="16"/>
              </w:rPr>
            </w:pPr>
            <w:r>
              <w:rPr>
                <w:color w:val="000000"/>
                <w:sz w:val="16"/>
                <w:szCs w:val="16"/>
              </w:rPr>
              <w:t>-</w:t>
            </w:r>
          </w:p>
        </w:tc>
        <w:tc>
          <w:tcPr>
            <w:tcW w:w="358" w:type="pct"/>
            <w:vAlign w:val="bottom"/>
          </w:tcPr>
          <w:p w14:paraId="69A551BA" w14:textId="77777777" w:rsidR="00DB33FC" w:rsidRDefault="005D078C">
            <w:pPr>
              <w:jc w:val="center"/>
              <w:rPr>
                <w:color w:val="000000"/>
                <w:sz w:val="16"/>
                <w:szCs w:val="16"/>
              </w:rPr>
            </w:pPr>
            <w:r>
              <w:rPr>
                <w:color w:val="000000"/>
                <w:sz w:val="16"/>
                <w:szCs w:val="16"/>
              </w:rPr>
              <w:t>-</w:t>
            </w:r>
          </w:p>
        </w:tc>
        <w:tc>
          <w:tcPr>
            <w:tcW w:w="432" w:type="pct"/>
            <w:vAlign w:val="bottom"/>
          </w:tcPr>
          <w:p w14:paraId="063D48CE" w14:textId="77777777" w:rsidR="00DB33FC" w:rsidRDefault="005D078C">
            <w:pPr>
              <w:jc w:val="center"/>
              <w:rPr>
                <w:color w:val="000000"/>
                <w:sz w:val="16"/>
                <w:szCs w:val="16"/>
              </w:rPr>
            </w:pPr>
            <w:r>
              <w:rPr>
                <w:color w:val="000000"/>
                <w:sz w:val="16"/>
                <w:szCs w:val="16"/>
              </w:rPr>
              <w:t>36,1</w:t>
            </w:r>
          </w:p>
        </w:tc>
      </w:tr>
      <w:tr w:rsidR="00DB33FC" w14:paraId="44BE47B9" w14:textId="77777777">
        <w:trPr>
          <w:cantSplit/>
          <w:trHeight w:val="70"/>
        </w:trPr>
        <w:tc>
          <w:tcPr>
            <w:tcW w:w="785" w:type="pct"/>
            <w:vMerge/>
            <w:vAlign w:val="center"/>
          </w:tcPr>
          <w:p w14:paraId="4ECA1621" w14:textId="77777777" w:rsidR="00DB33FC" w:rsidRDefault="00DB33FC">
            <w:pPr>
              <w:pStyle w:val="a5"/>
              <w:ind w:right="-113" w:firstLine="0"/>
              <w:jc w:val="left"/>
              <w:rPr>
                <w:sz w:val="16"/>
                <w:szCs w:val="16"/>
              </w:rPr>
            </w:pPr>
          </w:p>
        </w:tc>
        <w:tc>
          <w:tcPr>
            <w:tcW w:w="356" w:type="pct"/>
            <w:vAlign w:val="bottom"/>
          </w:tcPr>
          <w:p w14:paraId="39BFD0B9" w14:textId="77777777" w:rsidR="00DB33FC" w:rsidRDefault="005D078C">
            <w:pPr>
              <w:jc w:val="center"/>
              <w:rPr>
                <w:color w:val="000000"/>
                <w:sz w:val="16"/>
                <w:szCs w:val="16"/>
              </w:rPr>
            </w:pPr>
            <w:r>
              <w:rPr>
                <w:color w:val="000000"/>
                <w:sz w:val="16"/>
                <w:szCs w:val="16"/>
              </w:rPr>
              <w:t>-</w:t>
            </w:r>
          </w:p>
        </w:tc>
        <w:tc>
          <w:tcPr>
            <w:tcW w:w="357" w:type="pct"/>
            <w:vAlign w:val="bottom"/>
          </w:tcPr>
          <w:p w14:paraId="0EB70FCB" w14:textId="77777777" w:rsidR="00DB33FC" w:rsidRDefault="005D078C">
            <w:pPr>
              <w:jc w:val="center"/>
              <w:rPr>
                <w:color w:val="000000"/>
                <w:sz w:val="16"/>
                <w:szCs w:val="16"/>
              </w:rPr>
            </w:pPr>
            <w:r>
              <w:rPr>
                <w:color w:val="000000"/>
                <w:sz w:val="16"/>
                <w:szCs w:val="16"/>
              </w:rPr>
              <w:t>-</w:t>
            </w:r>
          </w:p>
        </w:tc>
        <w:tc>
          <w:tcPr>
            <w:tcW w:w="357" w:type="pct"/>
            <w:vAlign w:val="bottom"/>
          </w:tcPr>
          <w:p w14:paraId="1FE59645" w14:textId="77777777" w:rsidR="00DB33FC" w:rsidRDefault="005D078C">
            <w:pPr>
              <w:jc w:val="center"/>
              <w:rPr>
                <w:color w:val="000000"/>
                <w:sz w:val="16"/>
                <w:szCs w:val="16"/>
              </w:rPr>
            </w:pPr>
            <w:r>
              <w:rPr>
                <w:color w:val="000000"/>
                <w:sz w:val="16"/>
                <w:szCs w:val="16"/>
              </w:rPr>
              <w:t>-</w:t>
            </w:r>
          </w:p>
        </w:tc>
        <w:tc>
          <w:tcPr>
            <w:tcW w:w="311" w:type="pct"/>
            <w:vAlign w:val="bottom"/>
          </w:tcPr>
          <w:p w14:paraId="45C29F65" w14:textId="77777777" w:rsidR="00DB33FC" w:rsidRDefault="005D078C">
            <w:pPr>
              <w:jc w:val="center"/>
              <w:rPr>
                <w:color w:val="000000"/>
                <w:sz w:val="16"/>
                <w:szCs w:val="16"/>
              </w:rPr>
            </w:pPr>
            <w:r>
              <w:rPr>
                <w:color w:val="000000"/>
                <w:sz w:val="16"/>
                <w:szCs w:val="16"/>
              </w:rPr>
              <w:t>-</w:t>
            </w:r>
          </w:p>
        </w:tc>
        <w:tc>
          <w:tcPr>
            <w:tcW w:w="280" w:type="pct"/>
            <w:vAlign w:val="bottom"/>
          </w:tcPr>
          <w:p w14:paraId="5669C6B9" w14:textId="77777777" w:rsidR="00DB33FC" w:rsidRDefault="005D078C">
            <w:pPr>
              <w:jc w:val="center"/>
              <w:rPr>
                <w:color w:val="000000"/>
                <w:sz w:val="16"/>
                <w:szCs w:val="16"/>
              </w:rPr>
            </w:pPr>
            <w:r>
              <w:rPr>
                <w:color w:val="000000"/>
                <w:sz w:val="16"/>
                <w:szCs w:val="16"/>
              </w:rPr>
              <w:t>-</w:t>
            </w:r>
          </w:p>
        </w:tc>
        <w:tc>
          <w:tcPr>
            <w:tcW w:w="337" w:type="pct"/>
            <w:vAlign w:val="bottom"/>
          </w:tcPr>
          <w:p w14:paraId="32F989AA" w14:textId="77777777" w:rsidR="00DB33FC" w:rsidRDefault="005D078C">
            <w:pPr>
              <w:jc w:val="center"/>
              <w:rPr>
                <w:color w:val="000000"/>
                <w:sz w:val="16"/>
                <w:szCs w:val="16"/>
              </w:rPr>
            </w:pPr>
            <w:r>
              <w:rPr>
                <w:color w:val="000000"/>
                <w:sz w:val="16"/>
                <w:szCs w:val="16"/>
              </w:rPr>
              <w:t>-</w:t>
            </w:r>
          </w:p>
        </w:tc>
        <w:tc>
          <w:tcPr>
            <w:tcW w:w="287" w:type="pct"/>
            <w:vAlign w:val="bottom"/>
          </w:tcPr>
          <w:p w14:paraId="2A230C29" w14:textId="77777777" w:rsidR="00DB33FC" w:rsidRDefault="005D078C">
            <w:pPr>
              <w:jc w:val="center"/>
              <w:rPr>
                <w:color w:val="000000"/>
                <w:sz w:val="16"/>
                <w:szCs w:val="16"/>
              </w:rPr>
            </w:pPr>
            <w:r>
              <w:rPr>
                <w:color w:val="000000"/>
                <w:sz w:val="16"/>
                <w:szCs w:val="16"/>
              </w:rPr>
              <w:t>-</w:t>
            </w:r>
          </w:p>
        </w:tc>
        <w:tc>
          <w:tcPr>
            <w:tcW w:w="284" w:type="pct"/>
            <w:vAlign w:val="bottom"/>
          </w:tcPr>
          <w:p w14:paraId="1D964CB9" w14:textId="77777777" w:rsidR="00DB33FC" w:rsidRDefault="005D078C">
            <w:pPr>
              <w:jc w:val="center"/>
              <w:rPr>
                <w:color w:val="000000"/>
                <w:sz w:val="16"/>
                <w:szCs w:val="16"/>
              </w:rPr>
            </w:pPr>
            <w:r>
              <w:rPr>
                <w:color w:val="000000"/>
                <w:sz w:val="16"/>
                <w:szCs w:val="16"/>
              </w:rPr>
              <w:t>1,8</w:t>
            </w:r>
          </w:p>
        </w:tc>
        <w:tc>
          <w:tcPr>
            <w:tcW w:w="285" w:type="pct"/>
            <w:vAlign w:val="bottom"/>
          </w:tcPr>
          <w:p w14:paraId="2A0A2828" w14:textId="77777777" w:rsidR="00DB33FC" w:rsidRDefault="005D078C">
            <w:pPr>
              <w:jc w:val="center"/>
              <w:rPr>
                <w:color w:val="000000"/>
                <w:sz w:val="16"/>
                <w:szCs w:val="16"/>
              </w:rPr>
            </w:pPr>
            <w:r>
              <w:rPr>
                <w:color w:val="000000"/>
                <w:sz w:val="16"/>
                <w:szCs w:val="16"/>
              </w:rPr>
              <w:t>6,1</w:t>
            </w:r>
          </w:p>
        </w:tc>
        <w:tc>
          <w:tcPr>
            <w:tcW w:w="286" w:type="pct"/>
            <w:vAlign w:val="bottom"/>
          </w:tcPr>
          <w:p w14:paraId="62B33CED" w14:textId="77777777" w:rsidR="00DB33FC" w:rsidRDefault="005D078C">
            <w:pPr>
              <w:jc w:val="center"/>
              <w:rPr>
                <w:color w:val="000000"/>
                <w:sz w:val="16"/>
                <w:szCs w:val="16"/>
              </w:rPr>
            </w:pPr>
            <w:r>
              <w:rPr>
                <w:color w:val="000000"/>
                <w:sz w:val="16"/>
                <w:szCs w:val="16"/>
              </w:rPr>
              <w:t>-</w:t>
            </w:r>
          </w:p>
        </w:tc>
        <w:tc>
          <w:tcPr>
            <w:tcW w:w="285" w:type="pct"/>
            <w:vAlign w:val="bottom"/>
          </w:tcPr>
          <w:p w14:paraId="11354B5C" w14:textId="77777777" w:rsidR="00DB33FC" w:rsidRDefault="005D078C">
            <w:pPr>
              <w:jc w:val="center"/>
              <w:rPr>
                <w:color w:val="000000"/>
                <w:sz w:val="16"/>
                <w:szCs w:val="16"/>
              </w:rPr>
            </w:pPr>
            <w:r>
              <w:rPr>
                <w:color w:val="000000"/>
                <w:sz w:val="16"/>
                <w:szCs w:val="16"/>
              </w:rPr>
              <w:t>-</w:t>
            </w:r>
          </w:p>
        </w:tc>
        <w:tc>
          <w:tcPr>
            <w:tcW w:w="358" w:type="pct"/>
            <w:vAlign w:val="bottom"/>
          </w:tcPr>
          <w:p w14:paraId="4498B42E" w14:textId="77777777" w:rsidR="00DB33FC" w:rsidRDefault="005D078C">
            <w:pPr>
              <w:jc w:val="center"/>
              <w:rPr>
                <w:color w:val="000000"/>
                <w:sz w:val="16"/>
                <w:szCs w:val="16"/>
              </w:rPr>
            </w:pPr>
            <w:r>
              <w:rPr>
                <w:color w:val="000000"/>
                <w:sz w:val="16"/>
                <w:szCs w:val="16"/>
              </w:rPr>
              <w:t>-</w:t>
            </w:r>
          </w:p>
        </w:tc>
        <w:tc>
          <w:tcPr>
            <w:tcW w:w="432" w:type="pct"/>
            <w:vAlign w:val="bottom"/>
          </w:tcPr>
          <w:p w14:paraId="3145258C" w14:textId="77777777" w:rsidR="00DB33FC" w:rsidRDefault="005D078C">
            <w:pPr>
              <w:jc w:val="center"/>
              <w:rPr>
                <w:color w:val="000000"/>
                <w:sz w:val="16"/>
                <w:szCs w:val="16"/>
              </w:rPr>
            </w:pPr>
            <w:r>
              <w:rPr>
                <w:color w:val="000000"/>
                <w:sz w:val="16"/>
                <w:szCs w:val="16"/>
              </w:rPr>
              <w:t>7,9</w:t>
            </w:r>
          </w:p>
        </w:tc>
      </w:tr>
      <w:tr w:rsidR="00DB33FC" w14:paraId="436E65EF" w14:textId="77777777">
        <w:trPr>
          <w:cantSplit/>
          <w:trHeight w:val="213"/>
        </w:trPr>
        <w:tc>
          <w:tcPr>
            <w:tcW w:w="785" w:type="pct"/>
            <w:vMerge w:val="restart"/>
            <w:vAlign w:val="center"/>
          </w:tcPr>
          <w:p w14:paraId="52D25235" w14:textId="77777777" w:rsidR="00DB33FC" w:rsidRDefault="005D078C">
            <w:pPr>
              <w:pStyle w:val="a5"/>
              <w:ind w:right="-113" w:firstLine="0"/>
              <w:jc w:val="left"/>
              <w:rPr>
                <w:rFonts w:eastAsia="SimSun"/>
                <w:sz w:val="16"/>
                <w:szCs w:val="16"/>
                <w:lang w:eastAsia="zh-CN"/>
              </w:rPr>
            </w:pPr>
            <w:r>
              <w:rPr>
                <w:rFonts w:eastAsia="SimSun" w:hint="eastAsia"/>
                <w:sz w:val="16"/>
                <w:szCs w:val="16"/>
                <w:lang w:eastAsia="zh-CN"/>
              </w:rPr>
              <w:t>红松</w:t>
            </w:r>
          </w:p>
        </w:tc>
        <w:tc>
          <w:tcPr>
            <w:tcW w:w="356" w:type="pct"/>
            <w:vAlign w:val="bottom"/>
          </w:tcPr>
          <w:p w14:paraId="69A89876" w14:textId="77777777" w:rsidR="00DB33FC" w:rsidRDefault="005D078C">
            <w:pPr>
              <w:jc w:val="center"/>
              <w:rPr>
                <w:color w:val="000000"/>
                <w:sz w:val="16"/>
                <w:szCs w:val="16"/>
              </w:rPr>
            </w:pPr>
            <w:r>
              <w:rPr>
                <w:color w:val="000000"/>
                <w:sz w:val="16"/>
                <w:szCs w:val="16"/>
              </w:rPr>
              <w:t>119,9</w:t>
            </w:r>
          </w:p>
        </w:tc>
        <w:tc>
          <w:tcPr>
            <w:tcW w:w="357" w:type="pct"/>
            <w:vAlign w:val="bottom"/>
          </w:tcPr>
          <w:p w14:paraId="03EDE593" w14:textId="77777777" w:rsidR="00DB33FC" w:rsidRDefault="005D078C">
            <w:pPr>
              <w:jc w:val="center"/>
              <w:rPr>
                <w:color w:val="000000"/>
                <w:sz w:val="16"/>
                <w:szCs w:val="16"/>
              </w:rPr>
            </w:pPr>
            <w:r>
              <w:rPr>
                <w:color w:val="000000"/>
                <w:sz w:val="16"/>
                <w:szCs w:val="16"/>
              </w:rPr>
              <w:t>14011,4</w:t>
            </w:r>
          </w:p>
        </w:tc>
        <w:tc>
          <w:tcPr>
            <w:tcW w:w="357" w:type="pct"/>
            <w:vAlign w:val="bottom"/>
          </w:tcPr>
          <w:p w14:paraId="588CF1CC" w14:textId="77777777" w:rsidR="00DB33FC" w:rsidRDefault="005D078C">
            <w:pPr>
              <w:jc w:val="center"/>
              <w:rPr>
                <w:color w:val="000000"/>
                <w:sz w:val="16"/>
                <w:szCs w:val="16"/>
              </w:rPr>
            </w:pPr>
            <w:r>
              <w:rPr>
                <w:color w:val="000000"/>
                <w:sz w:val="16"/>
                <w:szCs w:val="16"/>
              </w:rPr>
              <w:t>17018,4</w:t>
            </w:r>
          </w:p>
        </w:tc>
        <w:tc>
          <w:tcPr>
            <w:tcW w:w="311" w:type="pct"/>
            <w:vAlign w:val="bottom"/>
          </w:tcPr>
          <w:p w14:paraId="3224FE32" w14:textId="77777777" w:rsidR="00DB33FC" w:rsidRDefault="005D078C">
            <w:pPr>
              <w:jc w:val="center"/>
              <w:rPr>
                <w:color w:val="000000"/>
                <w:sz w:val="16"/>
                <w:szCs w:val="16"/>
              </w:rPr>
            </w:pPr>
            <w:r>
              <w:rPr>
                <w:color w:val="000000"/>
                <w:sz w:val="16"/>
                <w:szCs w:val="16"/>
              </w:rPr>
              <w:t>2294,7</w:t>
            </w:r>
          </w:p>
        </w:tc>
        <w:tc>
          <w:tcPr>
            <w:tcW w:w="280" w:type="pct"/>
            <w:vAlign w:val="bottom"/>
          </w:tcPr>
          <w:p w14:paraId="50388AE5" w14:textId="77777777" w:rsidR="00DB33FC" w:rsidRDefault="005D078C">
            <w:pPr>
              <w:jc w:val="center"/>
              <w:rPr>
                <w:color w:val="000000"/>
                <w:sz w:val="16"/>
                <w:szCs w:val="16"/>
              </w:rPr>
            </w:pPr>
            <w:r>
              <w:rPr>
                <w:color w:val="000000"/>
                <w:sz w:val="16"/>
                <w:szCs w:val="16"/>
              </w:rPr>
              <w:t>18898,2</w:t>
            </w:r>
          </w:p>
        </w:tc>
        <w:tc>
          <w:tcPr>
            <w:tcW w:w="337" w:type="pct"/>
            <w:vAlign w:val="bottom"/>
          </w:tcPr>
          <w:p w14:paraId="24355F04" w14:textId="77777777" w:rsidR="00DB33FC" w:rsidRDefault="005D078C">
            <w:pPr>
              <w:jc w:val="center"/>
              <w:rPr>
                <w:color w:val="000000"/>
                <w:sz w:val="16"/>
                <w:szCs w:val="16"/>
              </w:rPr>
            </w:pPr>
            <w:r>
              <w:rPr>
                <w:color w:val="000000"/>
                <w:sz w:val="16"/>
                <w:szCs w:val="16"/>
              </w:rPr>
              <w:t>20062,8</w:t>
            </w:r>
          </w:p>
        </w:tc>
        <w:tc>
          <w:tcPr>
            <w:tcW w:w="287" w:type="pct"/>
            <w:vAlign w:val="bottom"/>
          </w:tcPr>
          <w:p w14:paraId="2E8ADE8B" w14:textId="77777777" w:rsidR="00DB33FC" w:rsidRDefault="005D078C">
            <w:pPr>
              <w:jc w:val="center"/>
              <w:rPr>
                <w:color w:val="000000"/>
                <w:sz w:val="16"/>
                <w:szCs w:val="16"/>
              </w:rPr>
            </w:pPr>
            <w:r>
              <w:rPr>
                <w:color w:val="000000"/>
                <w:sz w:val="16"/>
                <w:szCs w:val="16"/>
              </w:rPr>
              <w:t>11845,5</w:t>
            </w:r>
          </w:p>
        </w:tc>
        <w:tc>
          <w:tcPr>
            <w:tcW w:w="284" w:type="pct"/>
            <w:vAlign w:val="bottom"/>
          </w:tcPr>
          <w:p w14:paraId="208835EB" w14:textId="77777777" w:rsidR="00DB33FC" w:rsidRDefault="005D078C">
            <w:pPr>
              <w:jc w:val="center"/>
              <w:rPr>
                <w:color w:val="000000"/>
                <w:sz w:val="16"/>
                <w:szCs w:val="16"/>
              </w:rPr>
            </w:pPr>
            <w:r>
              <w:rPr>
                <w:color w:val="000000"/>
                <w:sz w:val="16"/>
                <w:szCs w:val="16"/>
              </w:rPr>
              <w:t>1406</w:t>
            </w:r>
          </w:p>
        </w:tc>
        <w:tc>
          <w:tcPr>
            <w:tcW w:w="285" w:type="pct"/>
            <w:vAlign w:val="bottom"/>
          </w:tcPr>
          <w:p w14:paraId="24892D6C" w14:textId="77777777" w:rsidR="00DB33FC" w:rsidRDefault="005D078C">
            <w:pPr>
              <w:jc w:val="center"/>
              <w:rPr>
                <w:color w:val="000000"/>
                <w:sz w:val="16"/>
                <w:szCs w:val="16"/>
              </w:rPr>
            </w:pPr>
            <w:r>
              <w:rPr>
                <w:color w:val="000000"/>
                <w:sz w:val="16"/>
                <w:szCs w:val="16"/>
              </w:rPr>
              <w:t>-</w:t>
            </w:r>
          </w:p>
        </w:tc>
        <w:tc>
          <w:tcPr>
            <w:tcW w:w="286" w:type="pct"/>
            <w:vAlign w:val="bottom"/>
          </w:tcPr>
          <w:p w14:paraId="3DA052CA" w14:textId="77777777" w:rsidR="00DB33FC" w:rsidRDefault="005D078C">
            <w:pPr>
              <w:jc w:val="center"/>
              <w:rPr>
                <w:color w:val="000000"/>
                <w:sz w:val="16"/>
                <w:szCs w:val="16"/>
              </w:rPr>
            </w:pPr>
            <w:r>
              <w:rPr>
                <w:color w:val="000000"/>
                <w:sz w:val="16"/>
                <w:szCs w:val="16"/>
              </w:rPr>
              <w:t>-</w:t>
            </w:r>
          </w:p>
        </w:tc>
        <w:tc>
          <w:tcPr>
            <w:tcW w:w="285" w:type="pct"/>
            <w:vAlign w:val="bottom"/>
          </w:tcPr>
          <w:p w14:paraId="4A94DEF5" w14:textId="77777777" w:rsidR="00DB33FC" w:rsidRDefault="005D078C">
            <w:pPr>
              <w:jc w:val="center"/>
              <w:rPr>
                <w:color w:val="000000"/>
                <w:sz w:val="16"/>
                <w:szCs w:val="16"/>
              </w:rPr>
            </w:pPr>
            <w:r>
              <w:rPr>
                <w:color w:val="000000"/>
                <w:sz w:val="16"/>
                <w:szCs w:val="16"/>
              </w:rPr>
              <w:t>-</w:t>
            </w:r>
          </w:p>
        </w:tc>
        <w:tc>
          <w:tcPr>
            <w:tcW w:w="358" w:type="pct"/>
            <w:vAlign w:val="bottom"/>
          </w:tcPr>
          <w:p w14:paraId="4C3A3319" w14:textId="77777777" w:rsidR="00DB33FC" w:rsidRDefault="005D078C">
            <w:pPr>
              <w:jc w:val="center"/>
              <w:rPr>
                <w:color w:val="000000"/>
                <w:sz w:val="16"/>
                <w:szCs w:val="16"/>
              </w:rPr>
            </w:pPr>
            <w:r>
              <w:rPr>
                <w:color w:val="000000"/>
                <w:sz w:val="16"/>
                <w:szCs w:val="16"/>
              </w:rPr>
              <w:t>-</w:t>
            </w:r>
          </w:p>
        </w:tc>
        <w:tc>
          <w:tcPr>
            <w:tcW w:w="432" w:type="pct"/>
            <w:vAlign w:val="bottom"/>
          </w:tcPr>
          <w:p w14:paraId="6FC7149B" w14:textId="77777777" w:rsidR="00DB33FC" w:rsidRDefault="005D078C">
            <w:pPr>
              <w:jc w:val="center"/>
              <w:rPr>
                <w:color w:val="000000"/>
                <w:sz w:val="16"/>
                <w:szCs w:val="16"/>
              </w:rPr>
            </w:pPr>
            <w:r>
              <w:rPr>
                <w:color w:val="000000"/>
                <w:sz w:val="16"/>
                <w:szCs w:val="16"/>
              </w:rPr>
              <w:t>85656,9</w:t>
            </w:r>
          </w:p>
        </w:tc>
      </w:tr>
      <w:tr w:rsidR="00DB33FC" w14:paraId="69E2FC57" w14:textId="77777777">
        <w:trPr>
          <w:cantSplit/>
          <w:trHeight w:val="70"/>
        </w:trPr>
        <w:tc>
          <w:tcPr>
            <w:tcW w:w="785" w:type="pct"/>
            <w:vMerge/>
            <w:vAlign w:val="center"/>
          </w:tcPr>
          <w:p w14:paraId="7D4963C1" w14:textId="77777777" w:rsidR="00DB33FC" w:rsidRDefault="00DB33FC">
            <w:pPr>
              <w:pStyle w:val="a5"/>
              <w:ind w:right="-113" w:firstLine="0"/>
              <w:jc w:val="left"/>
              <w:rPr>
                <w:sz w:val="16"/>
                <w:szCs w:val="16"/>
              </w:rPr>
            </w:pPr>
          </w:p>
        </w:tc>
        <w:tc>
          <w:tcPr>
            <w:tcW w:w="356" w:type="pct"/>
            <w:vAlign w:val="bottom"/>
          </w:tcPr>
          <w:p w14:paraId="0384CC77" w14:textId="77777777" w:rsidR="00DB33FC" w:rsidRDefault="005D078C">
            <w:pPr>
              <w:jc w:val="center"/>
              <w:rPr>
                <w:color w:val="000000"/>
                <w:sz w:val="16"/>
                <w:szCs w:val="16"/>
              </w:rPr>
            </w:pPr>
            <w:r>
              <w:rPr>
                <w:color w:val="000000"/>
                <w:sz w:val="16"/>
                <w:szCs w:val="16"/>
              </w:rPr>
              <w:t>3</w:t>
            </w:r>
          </w:p>
        </w:tc>
        <w:tc>
          <w:tcPr>
            <w:tcW w:w="357" w:type="pct"/>
            <w:vAlign w:val="bottom"/>
          </w:tcPr>
          <w:p w14:paraId="18A4B3B2" w14:textId="77777777" w:rsidR="00DB33FC" w:rsidRDefault="005D078C">
            <w:pPr>
              <w:jc w:val="center"/>
              <w:rPr>
                <w:color w:val="000000"/>
                <w:sz w:val="16"/>
                <w:szCs w:val="16"/>
              </w:rPr>
            </w:pPr>
            <w:r>
              <w:rPr>
                <w:color w:val="000000"/>
                <w:sz w:val="16"/>
                <w:szCs w:val="16"/>
              </w:rPr>
              <w:t>1164,6</w:t>
            </w:r>
          </w:p>
        </w:tc>
        <w:tc>
          <w:tcPr>
            <w:tcW w:w="357" w:type="pct"/>
            <w:vAlign w:val="bottom"/>
          </w:tcPr>
          <w:p w14:paraId="018E6B91" w14:textId="77777777" w:rsidR="00DB33FC" w:rsidRDefault="005D078C">
            <w:pPr>
              <w:jc w:val="center"/>
              <w:rPr>
                <w:color w:val="000000"/>
                <w:sz w:val="16"/>
                <w:szCs w:val="16"/>
              </w:rPr>
            </w:pPr>
            <w:r>
              <w:rPr>
                <w:color w:val="000000"/>
                <w:sz w:val="16"/>
                <w:szCs w:val="16"/>
              </w:rPr>
              <w:t>2288</w:t>
            </w:r>
          </w:p>
        </w:tc>
        <w:tc>
          <w:tcPr>
            <w:tcW w:w="311" w:type="pct"/>
            <w:vAlign w:val="bottom"/>
          </w:tcPr>
          <w:p w14:paraId="4FC13A1E" w14:textId="77777777" w:rsidR="00DB33FC" w:rsidRDefault="005D078C">
            <w:pPr>
              <w:jc w:val="center"/>
              <w:rPr>
                <w:color w:val="000000"/>
                <w:sz w:val="16"/>
                <w:szCs w:val="16"/>
              </w:rPr>
            </w:pPr>
            <w:r>
              <w:rPr>
                <w:color w:val="000000"/>
                <w:sz w:val="16"/>
                <w:szCs w:val="16"/>
              </w:rPr>
              <w:t>420,7</w:t>
            </w:r>
          </w:p>
        </w:tc>
        <w:tc>
          <w:tcPr>
            <w:tcW w:w="280" w:type="pct"/>
            <w:vAlign w:val="bottom"/>
          </w:tcPr>
          <w:p w14:paraId="42DF83B1" w14:textId="77777777" w:rsidR="00DB33FC" w:rsidRDefault="005D078C">
            <w:pPr>
              <w:jc w:val="center"/>
              <w:rPr>
                <w:color w:val="000000"/>
                <w:sz w:val="16"/>
                <w:szCs w:val="16"/>
              </w:rPr>
            </w:pPr>
            <w:r>
              <w:rPr>
                <w:color w:val="000000"/>
                <w:sz w:val="16"/>
                <w:szCs w:val="16"/>
              </w:rPr>
              <w:t>3835,6</w:t>
            </w:r>
          </w:p>
        </w:tc>
        <w:tc>
          <w:tcPr>
            <w:tcW w:w="337" w:type="pct"/>
            <w:vAlign w:val="bottom"/>
          </w:tcPr>
          <w:p w14:paraId="13CBE6BC" w14:textId="77777777" w:rsidR="00DB33FC" w:rsidRDefault="005D078C">
            <w:pPr>
              <w:jc w:val="center"/>
              <w:rPr>
                <w:color w:val="000000"/>
                <w:sz w:val="16"/>
                <w:szCs w:val="16"/>
              </w:rPr>
            </w:pPr>
            <w:r>
              <w:rPr>
                <w:color w:val="000000"/>
                <w:sz w:val="16"/>
                <w:szCs w:val="16"/>
              </w:rPr>
              <w:t>4431,6</w:t>
            </w:r>
          </w:p>
        </w:tc>
        <w:tc>
          <w:tcPr>
            <w:tcW w:w="287" w:type="pct"/>
            <w:vAlign w:val="bottom"/>
          </w:tcPr>
          <w:p w14:paraId="105F6E13" w14:textId="77777777" w:rsidR="00DB33FC" w:rsidRDefault="005D078C">
            <w:pPr>
              <w:jc w:val="center"/>
              <w:rPr>
                <w:color w:val="000000"/>
                <w:sz w:val="16"/>
                <w:szCs w:val="16"/>
              </w:rPr>
            </w:pPr>
            <w:r>
              <w:rPr>
                <w:color w:val="000000"/>
                <w:sz w:val="16"/>
                <w:szCs w:val="16"/>
              </w:rPr>
              <w:t>2632,2</w:t>
            </w:r>
          </w:p>
        </w:tc>
        <w:tc>
          <w:tcPr>
            <w:tcW w:w="284" w:type="pct"/>
            <w:vAlign w:val="bottom"/>
          </w:tcPr>
          <w:p w14:paraId="380E9616" w14:textId="77777777" w:rsidR="00DB33FC" w:rsidRDefault="005D078C">
            <w:pPr>
              <w:jc w:val="center"/>
              <w:rPr>
                <w:color w:val="000000"/>
                <w:sz w:val="16"/>
                <w:szCs w:val="16"/>
              </w:rPr>
            </w:pPr>
            <w:r>
              <w:rPr>
                <w:color w:val="000000"/>
                <w:sz w:val="16"/>
                <w:szCs w:val="16"/>
              </w:rPr>
              <w:t>315,7</w:t>
            </w:r>
          </w:p>
        </w:tc>
        <w:tc>
          <w:tcPr>
            <w:tcW w:w="285" w:type="pct"/>
            <w:vAlign w:val="bottom"/>
          </w:tcPr>
          <w:p w14:paraId="22A092E6" w14:textId="77777777" w:rsidR="00DB33FC" w:rsidRDefault="005D078C">
            <w:pPr>
              <w:jc w:val="center"/>
              <w:rPr>
                <w:color w:val="000000"/>
                <w:sz w:val="16"/>
                <w:szCs w:val="16"/>
              </w:rPr>
            </w:pPr>
            <w:r>
              <w:rPr>
                <w:color w:val="000000"/>
                <w:sz w:val="16"/>
                <w:szCs w:val="16"/>
              </w:rPr>
              <w:t>-</w:t>
            </w:r>
          </w:p>
        </w:tc>
        <w:tc>
          <w:tcPr>
            <w:tcW w:w="286" w:type="pct"/>
            <w:vAlign w:val="bottom"/>
          </w:tcPr>
          <w:p w14:paraId="05305148" w14:textId="77777777" w:rsidR="00DB33FC" w:rsidRDefault="005D078C">
            <w:pPr>
              <w:jc w:val="center"/>
              <w:rPr>
                <w:color w:val="000000"/>
                <w:sz w:val="16"/>
                <w:szCs w:val="16"/>
              </w:rPr>
            </w:pPr>
            <w:r>
              <w:rPr>
                <w:color w:val="000000"/>
                <w:sz w:val="16"/>
                <w:szCs w:val="16"/>
              </w:rPr>
              <w:t>-</w:t>
            </w:r>
          </w:p>
        </w:tc>
        <w:tc>
          <w:tcPr>
            <w:tcW w:w="285" w:type="pct"/>
            <w:vAlign w:val="bottom"/>
          </w:tcPr>
          <w:p w14:paraId="29AAF4D3" w14:textId="77777777" w:rsidR="00DB33FC" w:rsidRDefault="005D078C">
            <w:pPr>
              <w:jc w:val="center"/>
              <w:rPr>
                <w:color w:val="000000"/>
                <w:sz w:val="16"/>
                <w:szCs w:val="16"/>
              </w:rPr>
            </w:pPr>
            <w:r>
              <w:rPr>
                <w:color w:val="000000"/>
                <w:sz w:val="16"/>
                <w:szCs w:val="16"/>
              </w:rPr>
              <w:t>-</w:t>
            </w:r>
          </w:p>
        </w:tc>
        <w:tc>
          <w:tcPr>
            <w:tcW w:w="358" w:type="pct"/>
            <w:vAlign w:val="bottom"/>
          </w:tcPr>
          <w:p w14:paraId="1E7F08F0" w14:textId="77777777" w:rsidR="00DB33FC" w:rsidRDefault="005D078C">
            <w:pPr>
              <w:jc w:val="center"/>
              <w:rPr>
                <w:color w:val="000000"/>
                <w:sz w:val="16"/>
                <w:szCs w:val="16"/>
              </w:rPr>
            </w:pPr>
            <w:r>
              <w:rPr>
                <w:color w:val="000000"/>
                <w:sz w:val="16"/>
                <w:szCs w:val="16"/>
              </w:rPr>
              <w:t>-</w:t>
            </w:r>
          </w:p>
        </w:tc>
        <w:tc>
          <w:tcPr>
            <w:tcW w:w="432" w:type="pct"/>
            <w:vAlign w:val="bottom"/>
          </w:tcPr>
          <w:p w14:paraId="0A86A134" w14:textId="77777777" w:rsidR="00DB33FC" w:rsidRDefault="005D078C">
            <w:pPr>
              <w:jc w:val="center"/>
              <w:rPr>
                <w:color w:val="000000"/>
                <w:sz w:val="16"/>
                <w:szCs w:val="16"/>
              </w:rPr>
            </w:pPr>
            <w:r>
              <w:rPr>
                <w:color w:val="000000"/>
                <w:sz w:val="16"/>
                <w:szCs w:val="16"/>
              </w:rPr>
              <w:t>15091,4</w:t>
            </w:r>
          </w:p>
        </w:tc>
      </w:tr>
      <w:tr w:rsidR="00DB33FC" w14:paraId="7E334F21" w14:textId="77777777">
        <w:trPr>
          <w:cantSplit/>
          <w:trHeight w:val="70"/>
        </w:trPr>
        <w:tc>
          <w:tcPr>
            <w:tcW w:w="785" w:type="pct"/>
            <w:vMerge w:val="restart"/>
            <w:vAlign w:val="center"/>
          </w:tcPr>
          <w:p w14:paraId="43F77524" w14:textId="77777777" w:rsidR="00DB33FC" w:rsidRDefault="005D078C">
            <w:pPr>
              <w:pStyle w:val="a5"/>
              <w:ind w:right="-113" w:firstLine="0"/>
              <w:jc w:val="left"/>
              <w:rPr>
                <w:rFonts w:eastAsia="SimSun"/>
                <w:b w:val="0"/>
                <w:sz w:val="16"/>
                <w:szCs w:val="16"/>
                <w:lang w:eastAsia="zh-CN"/>
              </w:rPr>
            </w:pPr>
            <w:r>
              <w:rPr>
                <w:rFonts w:eastAsia="SimSun" w:hint="eastAsia"/>
                <w:b w:val="0"/>
                <w:sz w:val="16"/>
                <w:szCs w:val="16"/>
                <w:lang w:eastAsia="zh-CN"/>
              </w:rPr>
              <w:t>针叶合计</w:t>
            </w:r>
          </w:p>
        </w:tc>
        <w:tc>
          <w:tcPr>
            <w:tcW w:w="356" w:type="pct"/>
            <w:vAlign w:val="bottom"/>
          </w:tcPr>
          <w:p w14:paraId="0755B043" w14:textId="77777777" w:rsidR="00DB33FC" w:rsidRDefault="005D078C">
            <w:pPr>
              <w:jc w:val="center"/>
              <w:rPr>
                <w:b/>
                <w:bCs/>
                <w:color w:val="000000"/>
                <w:sz w:val="16"/>
                <w:szCs w:val="16"/>
              </w:rPr>
            </w:pPr>
            <w:r>
              <w:rPr>
                <w:b/>
                <w:bCs/>
                <w:color w:val="000000"/>
                <w:sz w:val="16"/>
                <w:szCs w:val="16"/>
              </w:rPr>
              <w:t>944,1</w:t>
            </w:r>
          </w:p>
        </w:tc>
        <w:tc>
          <w:tcPr>
            <w:tcW w:w="357" w:type="pct"/>
            <w:vAlign w:val="bottom"/>
          </w:tcPr>
          <w:p w14:paraId="7D57A712" w14:textId="77777777" w:rsidR="00DB33FC" w:rsidRDefault="005D078C">
            <w:pPr>
              <w:jc w:val="center"/>
              <w:rPr>
                <w:b/>
                <w:bCs/>
                <w:color w:val="000000"/>
                <w:sz w:val="16"/>
                <w:szCs w:val="16"/>
              </w:rPr>
            </w:pPr>
            <w:r>
              <w:rPr>
                <w:b/>
                <w:bCs/>
                <w:color w:val="000000"/>
                <w:sz w:val="16"/>
                <w:szCs w:val="16"/>
              </w:rPr>
              <w:t>23585,3</w:t>
            </w:r>
          </w:p>
        </w:tc>
        <w:tc>
          <w:tcPr>
            <w:tcW w:w="357" w:type="pct"/>
            <w:vAlign w:val="bottom"/>
          </w:tcPr>
          <w:p w14:paraId="26B1483D" w14:textId="77777777" w:rsidR="00DB33FC" w:rsidRDefault="005D078C">
            <w:pPr>
              <w:jc w:val="center"/>
              <w:rPr>
                <w:b/>
                <w:bCs/>
                <w:color w:val="000000"/>
                <w:sz w:val="16"/>
                <w:szCs w:val="16"/>
              </w:rPr>
            </w:pPr>
            <w:r>
              <w:rPr>
                <w:b/>
                <w:bCs/>
                <w:color w:val="000000"/>
                <w:sz w:val="16"/>
                <w:szCs w:val="16"/>
              </w:rPr>
              <w:t>20798,1</w:t>
            </w:r>
          </w:p>
        </w:tc>
        <w:tc>
          <w:tcPr>
            <w:tcW w:w="311" w:type="pct"/>
            <w:vAlign w:val="bottom"/>
          </w:tcPr>
          <w:p w14:paraId="7A2D18CF" w14:textId="77777777" w:rsidR="00DB33FC" w:rsidRDefault="005D078C">
            <w:pPr>
              <w:jc w:val="center"/>
              <w:rPr>
                <w:b/>
                <w:bCs/>
                <w:color w:val="000000"/>
                <w:sz w:val="16"/>
                <w:szCs w:val="16"/>
              </w:rPr>
            </w:pPr>
            <w:r>
              <w:rPr>
                <w:b/>
                <w:bCs/>
                <w:color w:val="000000"/>
                <w:sz w:val="16"/>
                <w:szCs w:val="16"/>
              </w:rPr>
              <w:t>10853,3</w:t>
            </w:r>
          </w:p>
        </w:tc>
        <w:tc>
          <w:tcPr>
            <w:tcW w:w="280" w:type="pct"/>
            <w:vAlign w:val="bottom"/>
          </w:tcPr>
          <w:p w14:paraId="2F1DB66F" w14:textId="77777777" w:rsidR="00DB33FC" w:rsidRDefault="005D078C">
            <w:pPr>
              <w:jc w:val="center"/>
              <w:rPr>
                <w:b/>
                <w:bCs/>
                <w:color w:val="000000"/>
                <w:sz w:val="16"/>
                <w:szCs w:val="16"/>
              </w:rPr>
            </w:pPr>
            <w:r>
              <w:rPr>
                <w:b/>
                <w:bCs/>
                <w:color w:val="000000"/>
                <w:sz w:val="16"/>
                <w:szCs w:val="16"/>
              </w:rPr>
              <w:t>37619,1</w:t>
            </w:r>
          </w:p>
        </w:tc>
        <w:tc>
          <w:tcPr>
            <w:tcW w:w="337" w:type="pct"/>
            <w:vAlign w:val="bottom"/>
          </w:tcPr>
          <w:p w14:paraId="21EC9645" w14:textId="77777777" w:rsidR="00DB33FC" w:rsidRDefault="005D078C">
            <w:pPr>
              <w:jc w:val="center"/>
              <w:rPr>
                <w:b/>
                <w:bCs/>
                <w:color w:val="000000"/>
                <w:sz w:val="16"/>
                <w:szCs w:val="16"/>
              </w:rPr>
            </w:pPr>
            <w:r>
              <w:rPr>
                <w:b/>
                <w:bCs/>
                <w:color w:val="000000"/>
                <w:sz w:val="16"/>
                <w:szCs w:val="16"/>
              </w:rPr>
              <w:t>59443,4</w:t>
            </w:r>
          </w:p>
        </w:tc>
        <w:tc>
          <w:tcPr>
            <w:tcW w:w="287" w:type="pct"/>
            <w:vAlign w:val="bottom"/>
          </w:tcPr>
          <w:p w14:paraId="0C4D95A8" w14:textId="77777777" w:rsidR="00DB33FC" w:rsidRDefault="005D078C">
            <w:pPr>
              <w:jc w:val="center"/>
              <w:rPr>
                <w:b/>
                <w:bCs/>
                <w:color w:val="000000"/>
                <w:sz w:val="16"/>
                <w:szCs w:val="16"/>
              </w:rPr>
            </w:pPr>
            <w:r>
              <w:rPr>
                <w:b/>
                <w:bCs/>
                <w:color w:val="000000"/>
                <w:sz w:val="16"/>
                <w:szCs w:val="16"/>
              </w:rPr>
              <w:t>58536</w:t>
            </w:r>
          </w:p>
        </w:tc>
        <w:tc>
          <w:tcPr>
            <w:tcW w:w="284" w:type="pct"/>
            <w:vAlign w:val="bottom"/>
          </w:tcPr>
          <w:p w14:paraId="1773178A" w14:textId="77777777" w:rsidR="00DB33FC" w:rsidRDefault="005D078C">
            <w:pPr>
              <w:jc w:val="center"/>
              <w:rPr>
                <w:b/>
                <w:bCs/>
                <w:color w:val="000000"/>
                <w:sz w:val="16"/>
                <w:szCs w:val="16"/>
              </w:rPr>
            </w:pPr>
            <w:r>
              <w:rPr>
                <w:b/>
                <w:bCs/>
                <w:color w:val="000000"/>
                <w:sz w:val="16"/>
                <w:szCs w:val="16"/>
              </w:rPr>
              <w:t>27974,3</w:t>
            </w:r>
          </w:p>
        </w:tc>
        <w:tc>
          <w:tcPr>
            <w:tcW w:w="285" w:type="pct"/>
            <w:vAlign w:val="bottom"/>
          </w:tcPr>
          <w:p w14:paraId="355AC3E1" w14:textId="77777777" w:rsidR="00DB33FC" w:rsidRDefault="005D078C">
            <w:pPr>
              <w:jc w:val="center"/>
              <w:rPr>
                <w:b/>
                <w:bCs/>
                <w:color w:val="000000"/>
                <w:sz w:val="16"/>
                <w:szCs w:val="16"/>
              </w:rPr>
            </w:pPr>
            <w:r>
              <w:rPr>
                <w:b/>
                <w:bCs/>
                <w:color w:val="000000"/>
                <w:sz w:val="16"/>
                <w:szCs w:val="16"/>
              </w:rPr>
              <w:t>11989,1</w:t>
            </w:r>
          </w:p>
        </w:tc>
        <w:tc>
          <w:tcPr>
            <w:tcW w:w="286" w:type="pct"/>
            <w:vAlign w:val="bottom"/>
          </w:tcPr>
          <w:p w14:paraId="761951CC" w14:textId="77777777" w:rsidR="00DB33FC" w:rsidRDefault="005D078C">
            <w:pPr>
              <w:jc w:val="center"/>
              <w:rPr>
                <w:b/>
                <w:bCs/>
                <w:color w:val="000000"/>
                <w:sz w:val="16"/>
                <w:szCs w:val="16"/>
              </w:rPr>
            </w:pPr>
            <w:r>
              <w:rPr>
                <w:b/>
                <w:bCs/>
                <w:color w:val="000000"/>
                <w:sz w:val="16"/>
                <w:szCs w:val="16"/>
              </w:rPr>
              <w:t>6816,1</w:t>
            </w:r>
          </w:p>
        </w:tc>
        <w:tc>
          <w:tcPr>
            <w:tcW w:w="285" w:type="pct"/>
            <w:vAlign w:val="bottom"/>
          </w:tcPr>
          <w:p w14:paraId="4463EEC1" w14:textId="77777777" w:rsidR="00DB33FC" w:rsidRDefault="005D078C">
            <w:pPr>
              <w:jc w:val="center"/>
              <w:rPr>
                <w:b/>
                <w:bCs/>
                <w:color w:val="000000"/>
                <w:sz w:val="16"/>
                <w:szCs w:val="16"/>
              </w:rPr>
            </w:pPr>
            <w:r>
              <w:rPr>
                <w:b/>
                <w:bCs/>
                <w:color w:val="000000"/>
                <w:sz w:val="16"/>
                <w:szCs w:val="16"/>
              </w:rPr>
              <w:t>5055</w:t>
            </w:r>
          </w:p>
        </w:tc>
        <w:tc>
          <w:tcPr>
            <w:tcW w:w="358" w:type="pct"/>
            <w:vAlign w:val="bottom"/>
          </w:tcPr>
          <w:p w14:paraId="48CB2E77" w14:textId="77777777" w:rsidR="00DB33FC" w:rsidRDefault="005D078C">
            <w:pPr>
              <w:jc w:val="center"/>
              <w:rPr>
                <w:b/>
                <w:bCs/>
                <w:color w:val="000000"/>
                <w:sz w:val="16"/>
                <w:szCs w:val="16"/>
              </w:rPr>
            </w:pPr>
            <w:r>
              <w:rPr>
                <w:b/>
                <w:bCs/>
                <w:color w:val="000000"/>
                <w:sz w:val="16"/>
                <w:szCs w:val="16"/>
              </w:rPr>
              <w:t>1779,8</w:t>
            </w:r>
          </w:p>
        </w:tc>
        <w:tc>
          <w:tcPr>
            <w:tcW w:w="432" w:type="pct"/>
            <w:vAlign w:val="bottom"/>
          </w:tcPr>
          <w:p w14:paraId="35C26898" w14:textId="77777777" w:rsidR="00DB33FC" w:rsidRDefault="005D078C">
            <w:pPr>
              <w:jc w:val="center"/>
              <w:rPr>
                <w:b/>
                <w:color w:val="000000"/>
                <w:sz w:val="16"/>
                <w:szCs w:val="16"/>
              </w:rPr>
            </w:pPr>
            <w:r>
              <w:rPr>
                <w:b/>
                <w:color w:val="000000"/>
                <w:sz w:val="16"/>
                <w:szCs w:val="16"/>
              </w:rPr>
              <w:t>265393,6</w:t>
            </w:r>
          </w:p>
        </w:tc>
      </w:tr>
      <w:tr w:rsidR="00DB33FC" w14:paraId="753403E2" w14:textId="77777777">
        <w:trPr>
          <w:cantSplit/>
          <w:trHeight w:val="70"/>
        </w:trPr>
        <w:tc>
          <w:tcPr>
            <w:tcW w:w="785" w:type="pct"/>
            <w:vMerge/>
            <w:vAlign w:val="center"/>
          </w:tcPr>
          <w:p w14:paraId="116FA2DF" w14:textId="77777777" w:rsidR="00DB33FC" w:rsidRDefault="00DB33FC">
            <w:pPr>
              <w:pStyle w:val="a5"/>
              <w:ind w:right="-113" w:firstLine="0"/>
              <w:jc w:val="left"/>
              <w:rPr>
                <w:b w:val="0"/>
                <w:sz w:val="16"/>
                <w:szCs w:val="16"/>
              </w:rPr>
            </w:pPr>
          </w:p>
        </w:tc>
        <w:tc>
          <w:tcPr>
            <w:tcW w:w="356" w:type="pct"/>
            <w:vAlign w:val="bottom"/>
          </w:tcPr>
          <w:p w14:paraId="02C7FE7C" w14:textId="77777777" w:rsidR="00DB33FC" w:rsidRDefault="005D078C">
            <w:pPr>
              <w:jc w:val="center"/>
              <w:rPr>
                <w:b/>
                <w:bCs/>
                <w:color w:val="000000"/>
                <w:sz w:val="16"/>
                <w:szCs w:val="16"/>
              </w:rPr>
            </w:pPr>
            <w:r>
              <w:rPr>
                <w:b/>
                <w:bCs/>
                <w:color w:val="000000"/>
                <w:sz w:val="16"/>
                <w:szCs w:val="16"/>
              </w:rPr>
              <w:t>165,1</w:t>
            </w:r>
          </w:p>
        </w:tc>
        <w:tc>
          <w:tcPr>
            <w:tcW w:w="357" w:type="pct"/>
            <w:vAlign w:val="bottom"/>
          </w:tcPr>
          <w:p w14:paraId="4D7A9ABC" w14:textId="77777777" w:rsidR="00DB33FC" w:rsidRDefault="005D078C">
            <w:pPr>
              <w:jc w:val="center"/>
              <w:rPr>
                <w:b/>
                <w:bCs/>
                <w:color w:val="000000"/>
                <w:sz w:val="16"/>
                <w:szCs w:val="16"/>
              </w:rPr>
            </w:pPr>
            <w:r>
              <w:rPr>
                <w:b/>
                <w:bCs/>
                <w:color w:val="000000"/>
                <w:sz w:val="16"/>
                <w:szCs w:val="16"/>
              </w:rPr>
              <w:t>1868,5</w:t>
            </w:r>
          </w:p>
        </w:tc>
        <w:tc>
          <w:tcPr>
            <w:tcW w:w="357" w:type="pct"/>
            <w:vAlign w:val="bottom"/>
          </w:tcPr>
          <w:p w14:paraId="738F0745" w14:textId="77777777" w:rsidR="00DB33FC" w:rsidRDefault="005D078C">
            <w:pPr>
              <w:jc w:val="center"/>
              <w:rPr>
                <w:b/>
                <w:bCs/>
                <w:color w:val="000000"/>
                <w:sz w:val="16"/>
                <w:szCs w:val="16"/>
              </w:rPr>
            </w:pPr>
            <w:r>
              <w:rPr>
                <w:b/>
                <w:bCs/>
                <w:color w:val="000000"/>
                <w:sz w:val="16"/>
                <w:szCs w:val="16"/>
              </w:rPr>
              <w:t>2733,1</w:t>
            </w:r>
          </w:p>
        </w:tc>
        <w:tc>
          <w:tcPr>
            <w:tcW w:w="311" w:type="pct"/>
            <w:vAlign w:val="bottom"/>
          </w:tcPr>
          <w:p w14:paraId="5116E544" w14:textId="77777777" w:rsidR="00DB33FC" w:rsidRDefault="005D078C">
            <w:pPr>
              <w:jc w:val="center"/>
              <w:rPr>
                <w:b/>
                <w:bCs/>
                <w:color w:val="000000"/>
                <w:sz w:val="16"/>
                <w:szCs w:val="16"/>
              </w:rPr>
            </w:pPr>
            <w:r>
              <w:rPr>
                <w:b/>
                <w:bCs/>
                <w:color w:val="000000"/>
                <w:sz w:val="16"/>
                <w:szCs w:val="16"/>
              </w:rPr>
              <w:t>1547,7</w:t>
            </w:r>
          </w:p>
        </w:tc>
        <w:tc>
          <w:tcPr>
            <w:tcW w:w="280" w:type="pct"/>
            <w:vAlign w:val="bottom"/>
          </w:tcPr>
          <w:p w14:paraId="76663DA3" w14:textId="77777777" w:rsidR="00DB33FC" w:rsidRDefault="005D078C">
            <w:pPr>
              <w:jc w:val="center"/>
              <w:rPr>
                <w:b/>
                <w:bCs/>
                <w:color w:val="000000"/>
                <w:sz w:val="16"/>
                <w:szCs w:val="16"/>
              </w:rPr>
            </w:pPr>
            <w:r>
              <w:rPr>
                <w:b/>
                <w:bCs/>
                <w:color w:val="000000"/>
                <w:sz w:val="16"/>
                <w:szCs w:val="16"/>
              </w:rPr>
              <w:t>6784,8</w:t>
            </w:r>
          </w:p>
        </w:tc>
        <w:tc>
          <w:tcPr>
            <w:tcW w:w="337" w:type="pct"/>
            <w:vAlign w:val="bottom"/>
          </w:tcPr>
          <w:p w14:paraId="4B57918C" w14:textId="77777777" w:rsidR="00DB33FC" w:rsidRDefault="005D078C">
            <w:pPr>
              <w:jc w:val="center"/>
              <w:rPr>
                <w:b/>
                <w:bCs/>
                <w:color w:val="000000"/>
                <w:sz w:val="16"/>
                <w:szCs w:val="16"/>
              </w:rPr>
            </w:pPr>
            <w:r>
              <w:rPr>
                <w:b/>
                <w:bCs/>
                <w:color w:val="000000"/>
                <w:sz w:val="16"/>
                <w:szCs w:val="16"/>
              </w:rPr>
              <w:t>10191,6</w:t>
            </w:r>
          </w:p>
        </w:tc>
        <w:tc>
          <w:tcPr>
            <w:tcW w:w="287" w:type="pct"/>
            <w:vAlign w:val="bottom"/>
          </w:tcPr>
          <w:p w14:paraId="79778119" w14:textId="77777777" w:rsidR="00DB33FC" w:rsidRDefault="005D078C">
            <w:pPr>
              <w:jc w:val="center"/>
              <w:rPr>
                <w:b/>
                <w:bCs/>
                <w:color w:val="000000"/>
                <w:sz w:val="16"/>
                <w:szCs w:val="16"/>
              </w:rPr>
            </w:pPr>
            <w:r>
              <w:rPr>
                <w:b/>
                <w:bCs/>
                <w:color w:val="000000"/>
                <w:sz w:val="16"/>
                <w:szCs w:val="16"/>
              </w:rPr>
              <w:t>9722,1</w:t>
            </w:r>
          </w:p>
        </w:tc>
        <w:tc>
          <w:tcPr>
            <w:tcW w:w="284" w:type="pct"/>
            <w:vAlign w:val="bottom"/>
          </w:tcPr>
          <w:p w14:paraId="78A082BB" w14:textId="77777777" w:rsidR="00DB33FC" w:rsidRDefault="005D078C">
            <w:pPr>
              <w:jc w:val="center"/>
              <w:rPr>
                <w:b/>
                <w:bCs/>
                <w:color w:val="000000"/>
                <w:sz w:val="16"/>
                <w:szCs w:val="16"/>
              </w:rPr>
            </w:pPr>
            <w:r>
              <w:rPr>
                <w:b/>
                <w:bCs/>
                <w:color w:val="000000"/>
                <w:sz w:val="16"/>
                <w:szCs w:val="16"/>
              </w:rPr>
              <w:t>3914,2</w:t>
            </w:r>
          </w:p>
        </w:tc>
        <w:tc>
          <w:tcPr>
            <w:tcW w:w="285" w:type="pct"/>
            <w:vAlign w:val="bottom"/>
          </w:tcPr>
          <w:p w14:paraId="40C43A71" w14:textId="77777777" w:rsidR="00DB33FC" w:rsidRDefault="005D078C">
            <w:pPr>
              <w:jc w:val="center"/>
              <w:rPr>
                <w:b/>
                <w:bCs/>
                <w:color w:val="000000"/>
                <w:sz w:val="16"/>
                <w:szCs w:val="16"/>
              </w:rPr>
            </w:pPr>
            <w:r>
              <w:rPr>
                <w:b/>
                <w:bCs/>
                <w:color w:val="000000"/>
                <w:sz w:val="16"/>
                <w:szCs w:val="16"/>
              </w:rPr>
              <w:t>1843,1</w:t>
            </w:r>
          </w:p>
        </w:tc>
        <w:tc>
          <w:tcPr>
            <w:tcW w:w="286" w:type="pct"/>
            <w:vAlign w:val="bottom"/>
          </w:tcPr>
          <w:p w14:paraId="4302DA4A" w14:textId="77777777" w:rsidR="00DB33FC" w:rsidRDefault="005D078C">
            <w:pPr>
              <w:jc w:val="center"/>
              <w:rPr>
                <w:b/>
                <w:bCs/>
                <w:color w:val="000000"/>
                <w:sz w:val="16"/>
                <w:szCs w:val="16"/>
              </w:rPr>
            </w:pPr>
            <w:r>
              <w:rPr>
                <w:b/>
                <w:bCs/>
                <w:color w:val="000000"/>
                <w:sz w:val="16"/>
                <w:szCs w:val="16"/>
              </w:rPr>
              <w:t>1246</w:t>
            </w:r>
          </w:p>
        </w:tc>
        <w:tc>
          <w:tcPr>
            <w:tcW w:w="285" w:type="pct"/>
            <w:vAlign w:val="bottom"/>
          </w:tcPr>
          <w:p w14:paraId="5F7D2F88" w14:textId="77777777" w:rsidR="00DB33FC" w:rsidRDefault="005D078C">
            <w:pPr>
              <w:jc w:val="center"/>
              <w:rPr>
                <w:b/>
                <w:bCs/>
                <w:color w:val="000000"/>
                <w:sz w:val="16"/>
                <w:szCs w:val="16"/>
              </w:rPr>
            </w:pPr>
            <w:r>
              <w:rPr>
                <w:b/>
                <w:bCs/>
                <w:color w:val="000000"/>
                <w:sz w:val="16"/>
                <w:szCs w:val="16"/>
              </w:rPr>
              <w:t>842,3</w:t>
            </w:r>
          </w:p>
        </w:tc>
        <w:tc>
          <w:tcPr>
            <w:tcW w:w="358" w:type="pct"/>
            <w:vAlign w:val="bottom"/>
          </w:tcPr>
          <w:p w14:paraId="60956EC3" w14:textId="77777777" w:rsidR="00DB33FC" w:rsidRDefault="005D078C">
            <w:pPr>
              <w:jc w:val="center"/>
              <w:rPr>
                <w:b/>
                <w:bCs/>
                <w:color w:val="000000"/>
                <w:sz w:val="16"/>
                <w:szCs w:val="16"/>
              </w:rPr>
            </w:pPr>
            <w:r>
              <w:rPr>
                <w:b/>
                <w:bCs/>
                <w:color w:val="000000"/>
                <w:sz w:val="16"/>
                <w:szCs w:val="16"/>
              </w:rPr>
              <w:t>360,3</w:t>
            </w:r>
          </w:p>
        </w:tc>
        <w:tc>
          <w:tcPr>
            <w:tcW w:w="432" w:type="pct"/>
            <w:vAlign w:val="bottom"/>
          </w:tcPr>
          <w:p w14:paraId="5FC7206E" w14:textId="77777777" w:rsidR="00DB33FC" w:rsidRDefault="005D078C">
            <w:pPr>
              <w:jc w:val="center"/>
              <w:rPr>
                <w:b/>
                <w:color w:val="000000"/>
                <w:sz w:val="16"/>
                <w:szCs w:val="16"/>
              </w:rPr>
            </w:pPr>
            <w:r>
              <w:rPr>
                <w:b/>
                <w:color w:val="000000"/>
                <w:sz w:val="16"/>
                <w:szCs w:val="16"/>
              </w:rPr>
              <w:t>41218,8</w:t>
            </w:r>
          </w:p>
        </w:tc>
      </w:tr>
      <w:tr w:rsidR="00DB33FC" w14:paraId="4F93191F" w14:textId="77777777">
        <w:trPr>
          <w:cantSplit/>
          <w:trHeight w:val="70"/>
        </w:trPr>
        <w:tc>
          <w:tcPr>
            <w:tcW w:w="785" w:type="pct"/>
            <w:vMerge w:val="restart"/>
            <w:vAlign w:val="center"/>
          </w:tcPr>
          <w:p w14:paraId="6785F2D4" w14:textId="77777777" w:rsidR="00DB33FC" w:rsidRDefault="005D078C">
            <w:pPr>
              <w:pStyle w:val="a5"/>
              <w:ind w:right="-113" w:firstLine="0"/>
              <w:jc w:val="left"/>
              <w:rPr>
                <w:rFonts w:eastAsia="SimSun"/>
                <w:sz w:val="16"/>
                <w:szCs w:val="16"/>
                <w:lang w:eastAsia="zh-CN"/>
              </w:rPr>
            </w:pPr>
            <w:r>
              <w:rPr>
                <w:rFonts w:eastAsia="SimSun" w:hint="eastAsia"/>
                <w:sz w:val="16"/>
                <w:szCs w:val="16"/>
                <w:lang w:eastAsia="zh-CN"/>
              </w:rPr>
              <w:t>桦木</w:t>
            </w:r>
          </w:p>
        </w:tc>
        <w:tc>
          <w:tcPr>
            <w:tcW w:w="356" w:type="pct"/>
            <w:tcBorders>
              <w:bottom w:val="nil"/>
            </w:tcBorders>
            <w:vAlign w:val="bottom"/>
          </w:tcPr>
          <w:p w14:paraId="18C1A76E" w14:textId="77777777" w:rsidR="00DB33FC" w:rsidRDefault="005D078C">
            <w:pPr>
              <w:jc w:val="center"/>
              <w:rPr>
                <w:color w:val="000000"/>
                <w:sz w:val="16"/>
                <w:szCs w:val="16"/>
              </w:rPr>
            </w:pPr>
            <w:r>
              <w:rPr>
                <w:color w:val="000000"/>
                <w:sz w:val="16"/>
                <w:szCs w:val="16"/>
              </w:rPr>
              <w:t>3426,1</w:t>
            </w:r>
          </w:p>
        </w:tc>
        <w:tc>
          <w:tcPr>
            <w:tcW w:w="357" w:type="pct"/>
            <w:tcBorders>
              <w:bottom w:val="nil"/>
            </w:tcBorders>
            <w:vAlign w:val="bottom"/>
          </w:tcPr>
          <w:p w14:paraId="5840D677" w14:textId="77777777" w:rsidR="00DB33FC" w:rsidRDefault="005D078C">
            <w:pPr>
              <w:jc w:val="center"/>
              <w:rPr>
                <w:color w:val="000000"/>
                <w:sz w:val="16"/>
                <w:szCs w:val="16"/>
              </w:rPr>
            </w:pPr>
            <w:r>
              <w:rPr>
                <w:color w:val="000000"/>
                <w:sz w:val="16"/>
                <w:szCs w:val="16"/>
              </w:rPr>
              <w:t>9397,7</w:t>
            </w:r>
          </w:p>
        </w:tc>
        <w:tc>
          <w:tcPr>
            <w:tcW w:w="357" w:type="pct"/>
            <w:tcBorders>
              <w:bottom w:val="nil"/>
            </w:tcBorders>
            <w:vAlign w:val="bottom"/>
          </w:tcPr>
          <w:p w14:paraId="4A707337" w14:textId="77777777" w:rsidR="00DB33FC" w:rsidRDefault="005D078C">
            <w:pPr>
              <w:jc w:val="center"/>
              <w:rPr>
                <w:color w:val="000000"/>
                <w:sz w:val="16"/>
                <w:szCs w:val="16"/>
              </w:rPr>
            </w:pPr>
            <w:r>
              <w:rPr>
                <w:color w:val="000000"/>
                <w:sz w:val="16"/>
                <w:szCs w:val="16"/>
              </w:rPr>
              <w:t>29971,2</w:t>
            </w:r>
          </w:p>
        </w:tc>
        <w:tc>
          <w:tcPr>
            <w:tcW w:w="311" w:type="pct"/>
            <w:tcBorders>
              <w:bottom w:val="nil"/>
            </w:tcBorders>
            <w:vAlign w:val="bottom"/>
          </w:tcPr>
          <w:p w14:paraId="5700D29B" w14:textId="77777777" w:rsidR="00DB33FC" w:rsidRDefault="005D078C">
            <w:pPr>
              <w:jc w:val="center"/>
              <w:rPr>
                <w:color w:val="000000"/>
                <w:sz w:val="16"/>
                <w:szCs w:val="16"/>
              </w:rPr>
            </w:pPr>
            <w:r>
              <w:rPr>
                <w:color w:val="000000"/>
                <w:sz w:val="16"/>
                <w:szCs w:val="16"/>
              </w:rPr>
              <w:t>36147,6</w:t>
            </w:r>
          </w:p>
        </w:tc>
        <w:tc>
          <w:tcPr>
            <w:tcW w:w="280" w:type="pct"/>
            <w:tcBorders>
              <w:bottom w:val="nil"/>
            </w:tcBorders>
            <w:vAlign w:val="bottom"/>
          </w:tcPr>
          <w:p w14:paraId="559C650A" w14:textId="77777777" w:rsidR="00DB33FC" w:rsidRDefault="005D078C">
            <w:pPr>
              <w:jc w:val="center"/>
              <w:rPr>
                <w:color w:val="000000"/>
                <w:sz w:val="16"/>
                <w:szCs w:val="16"/>
              </w:rPr>
            </w:pPr>
            <w:r>
              <w:rPr>
                <w:color w:val="000000"/>
                <w:sz w:val="16"/>
                <w:szCs w:val="16"/>
              </w:rPr>
              <w:t>40717,8</w:t>
            </w:r>
          </w:p>
        </w:tc>
        <w:tc>
          <w:tcPr>
            <w:tcW w:w="337" w:type="pct"/>
            <w:tcBorders>
              <w:bottom w:val="nil"/>
            </w:tcBorders>
            <w:vAlign w:val="bottom"/>
          </w:tcPr>
          <w:p w14:paraId="6BDD1D94" w14:textId="77777777" w:rsidR="00DB33FC" w:rsidRDefault="005D078C">
            <w:pPr>
              <w:jc w:val="center"/>
              <w:rPr>
                <w:color w:val="000000"/>
                <w:sz w:val="16"/>
                <w:szCs w:val="16"/>
              </w:rPr>
            </w:pPr>
            <w:r>
              <w:rPr>
                <w:color w:val="000000"/>
                <w:sz w:val="16"/>
                <w:szCs w:val="16"/>
              </w:rPr>
              <w:t>12784,1</w:t>
            </w:r>
          </w:p>
        </w:tc>
        <w:tc>
          <w:tcPr>
            <w:tcW w:w="287" w:type="pct"/>
            <w:tcBorders>
              <w:bottom w:val="nil"/>
            </w:tcBorders>
            <w:vAlign w:val="bottom"/>
          </w:tcPr>
          <w:p w14:paraId="1CC494A7" w14:textId="77777777" w:rsidR="00DB33FC" w:rsidRDefault="005D078C">
            <w:pPr>
              <w:jc w:val="center"/>
              <w:rPr>
                <w:color w:val="000000"/>
                <w:sz w:val="16"/>
                <w:szCs w:val="16"/>
              </w:rPr>
            </w:pPr>
            <w:r>
              <w:rPr>
                <w:color w:val="000000"/>
                <w:sz w:val="16"/>
                <w:szCs w:val="16"/>
              </w:rPr>
              <w:t>12625,7</w:t>
            </w:r>
          </w:p>
        </w:tc>
        <w:tc>
          <w:tcPr>
            <w:tcW w:w="284" w:type="pct"/>
            <w:tcBorders>
              <w:bottom w:val="nil"/>
            </w:tcBorders>
            <w:vAlign w:val="bottom"/>
          </w:tcPr>
          <w:p w14:paraId="3C879513" w14:textId="77777777" w:rsidR="00DB33FC" w:rsidRDefault="005D078C">
            <w:pPr>
              <w:jc w:val="center"/>
              <w:rPr>
                <w:color w:val="000000"/>
                <w:sz w:val="16"/>
                <w:szCs w:val="16"/>
              </w:rPr>
            </w:pPr>
            <w:r>
              <w:rPr>
                <w:color w:val="000000"/>
                <w:sz w:val="16"/>
                <w:szCs w:val="16"/>
              </w:rPr>
              <w:t>24549,6</w:t>
            </w:r>
          </w:p>
        </w:tc>
        <w:tc>
          <w:tcPr>
            <w:tcW w:w="285" w:type="pct"/>
            <w:tcBorders>
              <w:bottom w:val="nil"/>
            </w:tcBorders>
            <w:vAlign w:val="bottom"/>
          </w:tcPr>
          <w:p w14:paraId="386EBB8A" w14:textId="77777777" w:rsidR="00DB33FC" w:rsidRDefault="005D078C">
            <w:pPr>
              <w:jc w:val="center"/>
              <w:rPr>
                <w:color w:val="000000"/>
                <w:sz w:val="16"/>
                <w:szCs w:val="16"/>
              </w:rPr>
            </w:pPr>
            <w:r>
              <w:rPr>
                <w:color w:val="000000"/>
                <w:sz w:val="16"/>
                <w:szCs w:val="16"/>
              </w:rPr>
              <w:t>33826,7</w:t>
            </w:r>
          </w:p>
        </w:tc>
        <w:tc>
          <w:tcPr>
            <w:tcW w:w="286" w:type="pct"/>
            <w:tcBorders>
              <w:bottom w:val="nil"/>
            </w:tcBorders>
            <w:vAlign w:val="bottom"/>
          </w:tcPr>
          <w:p w14:paraId="0B1D7B79" w14:textId="77777777" w:rsidR="00DB33FC" w:rsidRDefault="005D078C">
            <w:pPr>
              <w:jc w:val="center"/>
              <w:rPr>
                <w:color w:val="000000"/>
                <w:sz w:val="16"/>
                <w:szCs w:val="16"/>
              </w:rPr>
            </w:pPr>
            <w:r>
              <w:rPr>
                <w:color w:val="000000"/>
                <w:sz w:val="16"/>
                <w:szCs w:val="16"/>
              </w:rPr>
              <w:t>47091,4</w:t>
            </w:r>
          </w:p>
        </w:tc>
        <w:tc>
          <w:tcPr>
            <w:tcW w:w="285" w:type="pct"/>
            <w:tcBorders>
              <w:bottom w:val="nil"/>
            </w:tcBorders>
            <w:vAlign w:val="bottom"/>
          </w:tcPr>
          <w:p w14:paraId="05167860" w14:textId="77777777" w:rsidR="00DB33FC" w:rsidRDefault="005D078C">
            <w:pPr>
              <w:jc w:val="center"/>
              <w:rPr>
                <w:color w:val="000000"/>
                <w:sz w:val="16"/>
                <w:szCs w:val="16"/>
              </w:rPr>
            </w:pPr>
            <w:r>
              <w:rPr>
                <w:color w:val="000000"/>
                <w:sz w:val="16"/>
                <w:szCs w:val="16"/>
              </w:rPr>
              <w:t>39576,9</w:t>
            </w:r>
          </w:p>
        </w:tc>
        <w:tc>
          <w:tcPr>
            <w:tcW w:w="358" w:type="pct"/>
            <w:tcBorders>
              <w:bottom w:val="nil"/>
            </w:tcBorders>
            <w:vAlign w:val="bottom"/>
          </w:tcPr>
          <w:p w14:paraId="4A149CD1" w14:textId="77777777" w:rsidR="00DB33FC" w:rsidRDefault="005D078C">
            <w:pPr>
              <w:jc w:val="center"/>
              <w:rPr>
                <w:color w:val="000000"/>
                <w:sz w:val="16"/>
                <w:szCs w:val="16"/>
              </w:rPr>
            </w:pPr>
            <w:r>
              <w:rPr>
                <w:color w:val="000000"/>
                <w:sz w:val="16"/>
                <w:szCs w:val="16"/>
              </w:rPr>
              <w:t>22182,2</w:t>
            </w:r>
          </w:p>
        </w:tc>
        <w:tc>
          <w:tcPr>
            <w:tcW w:w="432" w:type="pct"/>
            <w:vAlign w:val="bottom"/>
          </w:tcPr>
          <w:p w14:paraId="13D0E2A2" w14:textId="77777777" w:rsidR="00DB33FC" w:rsidRDefault="005D078C">
            <w:pPr>
              <w:jc w:val="center"/>
              <w:rPr>
                <w:color w:val="000000"/>
                <w:sz w:val="16"/>
                <w:szCs w:val="16"/>
              </w:rPr>
            </w:pPr>
            <w:r>
              <w:rPr>
                <w:color w:val="000000"/>
                <w:sz w:val="16"/>
                <w:szCs w:val="16"/>
              </w:rPr>
              <w:t>312297</w:t>
            </w:r>
          </w:p>
        </w:tc>
      </w:tr>
      <w:tr w:rsidR="00DB33FC" w14:paraId="6E0A4B42" w14:textId="77777777">
        <w:trPr>
          <w:cantSplit/>
          <w:trHeight w:val="154"/>
        </w:trPr>
        <w:tc>
          <w:tcPr>
            <w:tcW w:w="785" w:type="pct"/>
            <w:vMerge/>
            <w:tcBorders>
              <w:bottom w:val="nil"/>
            </w:tcBorders>
            <w:vAlign w:val="center"/>
          </w:tcPr>
          <w:p w14:paraId="5937A3E9" w14:textId="77777777" w:rsidR="00DB33FC" w:rsidRDefault="00DB33FC">
            <w:pPr>
              <w:pStyle w:val="a5"/>
              <w:ind w:right="-113" w:firstLine="0"/>
              <w:jc w:val="left"/>
              <w:rPr>
                <w:sz w:val="16"/>
                <w:szCs w:val="16"/>
              </w:rPr>
            </w:pPr>
          </w:p>
        </w:tc>
        <w:tc>
          <w:tcPr>
            <w:tcW w:w="356" w:type="pct"/>
            <w:tcBorders>
              <w:bottom w:val="nil"/>
            </w:tcBorders>
            <w:vAlign w:val="bottom"/>
          </w:tcPr>
          <w:p w14:paraId="4697FFD4" w14:textId="77777777" w:rsidR="00DB33FC" w:rsidRDefault="005D078C">
            <w:pPr>
              <w:jc w:val="center"/>
              <w:rPr>
                <w:color w:val="000000"/>
                <w:sz w:val="16"/>
                <w:szCs w:val="16"/>
              </w:rPr>
            </w:pPr>
            <w:r>
              <w:rPr>
                <w:color w:val="000000"/>
                <w:sz w:val="16"/>
                <w:szCs w:val="16"/>
              </w:rPr>
              <w:t>34,4</w:t>
            </w:r>
          </w:p>
        </w:tc>
        <w:tc>
          <w:tcPr>
            <w:tcW w:w="357" w:type="pct"/>
            <w:tcBorders>
              <w:bottom w:val="nil"/>
            </w:tcBorders>
            <w:vAlign w:val="bottom"/>
          </w:tcPr>
          <w:p w14:paraId="503E4E38" w14:textId="77777777" w:rsidR="00DB33FC" w:rsidRDefault="005D078C">
            <w:pPr>
              <w:jc w:val="center"/>
              <w:rPr>
                <w:color w:val="000000"/>
                <w:sz w:val="16"/>
                <w:szCs w:val="16"/>
              </w:rPr>
            </w:pPr>
            <w:r>
              <w:rPr>
                <w:color w:val="000000"/>
                <w:sz w:val="16"/>
                <w:szCs w:val="16"/>
              </w:rPr>
              <w:t>266,5</w:t>
            </w:r>
          </w:p>
        </w:tc>
        <w:tc>
          <w:tcPr>
            <w:tcW w:w="357" w:type="pct"/>
            <w:tcBorders>
              <w:bottom w:val="nil"/>
            </w:tcBorders>
            <w:vAlign w:val="bottom"/>
          </w:tcPr>
          <w:p w14:paraId="014B8AE5" w14:textId="77777777" w:rsidR="00DB33FC" w:rsidRDefault="005D078C">
            <w:pPr>
              <w:jc w:val="center"/>
              <w:rPr>
                <w:color w:val="000000"/>
                <w:sz w:val="16"/>
                <w:szCs w:val="16"/>
              </w:rPr>
            </w:pPr>
            <w:r>
              <w:rPr>
                <w:color w:val="000000"/>
                <w:sz w:val="16"/>
                <w:szCs w:val="16"/>
              </w:rPr>
              <w:t>1951,7</w:t>
            </w:r>
          </w:p>
        </w:tc>
        <w:tc>
          <w:tcPr>
            <w:tcW w:w="311" w:type="pct"/>
            <w:tcBorders>
              <w:bottom w:val="nil"/>
            </w:tcBorders>
            <w:vAlign w:val="bottom"/>
          </w:tcPr>
          <w:p w14:paraId="4A1C30C8" w14:textId="77777777" w:rsidR="00DB33FC" w:rsidRDefault="005D078C">
            <w:pPr>
              <w:jc w:val="center"/>
              <w:rPr>
                <w:color w:val="000000"/>
                <w:sz w:val="16"/>
                <w:szCs w:val="16"/>
              </w:rPr>
            </w:pPr>
            <w:r>
              <w:rPr>
                <w:color w:val="000000"/>
                <w:sz w:val="16"/>
                <w:szCs w:val="16"/>
              </w:rPr>
              <w:t>3107,8</w:t>
            </w:r>
          </w:p>
        </w:tc>
        <w:tc>
          <w:tcPr>
            <w:tcW w:w="280" w:type="pct"/>
            <w:tcBorders>
              <w:bottom w:val="nil"/>
            </w:tcBorders>
            <w:vAlign w:val="bottom"/>
          </w:tcPr>
          <w:p w14:paraId="36884E56" w14:textId="77777777" w:rsidR="00DB33FC" w:rsidRDefault="005D078C">
            <w:pPr>
              <w:jc w:val="center"/>
              <w:rPr>
                <w:color w:val="000000"/>
                <w:sz w:val="16"/>
                <w:szCs w:val="16"/>
              </w:rPr>
            </w:pPr>
            <w:r>
              <w:rPr>
                <w:color w:val="000000"/>
                <w:sz w:val="16"/>
                <w:szCs w:val="16"/>
              </w:rPr>
              <w:t>4402,6</w:t>
            </w:r>
          </w:p>
        </w:tc>
        <w:tc>
          <w:tcPr>
            <w:tcW w:w="337" w:type="pct"/>
            <w:tcBorders>
              <w:bottom w:val="nil"/>
            </w:tcBorders>
            <w:vAlign w:val="bottom"/>
          </w:tcPr>
          <w:p w14:paraId="26320AD7" w14:textId="77777777" w:rsidR="00DB33FC" w:rsidRDefault="005D078C">
            <w:pPr>
              <w:jc w:val="center"/>
              <w:rPr>
                <w:color w:val="000000"/>
                <w:sz w:val="16"/>
                <w:szCs w:val="16"/>
              </w:rPr>
            </w:pPr>
            <w:r>
              <w:rPr>
                <w:color w:val="000000"/>
                <w:sz w:val="16"/>
                <w:szCs w:val="16"/>
              </w:rPr>
              <w:t>1729,8</w:t>
            </w:r>
          </w:p>
        </w:tc>
        <w:tc>
          <w:tcPr>
            <w:tcW w:w="287" w:type="pct"/>
            <w:tcBorders>
              <w:bottom w:val="nil"/>
            </w:tcBorders>
            <w:vAlign w:val="bottom"/>
          </w:tcPr>
          <w:p w14:paraId="68D6AC86" w14:textId="77777777" w:rsidR="00DB33FC" w:rsidRDefault="005D078C">
            <w:pPr>
              <w:jc w:val="center"/>
              <w:rPr>
                <w:color w:val="000000"/>
                <w:sz w:val="16"/>
                <w:szCs w:val="16"/>
              </w:rPr>
            </w:pPr>
            <w:r>
              <w:rPr>
                <w:color w:val="000000"/>
                <w:sz w:val="16"/>
                <w:szCs w:val="16"/>
              </w:rPr>
              <w:t>1941,2</w:t>
            </w:r>
          </w:p>
        </w:tc>
        <w:tc>
          <w:tcPr>
            <w:tcW w:w="284" w:type="pct"/>
            <w:tcBorders>
              <w:bottom w:val="nil"/>
            </w:tcBorders>
            <w:vAlign w:val="bottom"/>
          </w:tcPr>
          <w:p w14:paraId="0EA58964" w14:textId="77777777" w:rsidR="00DB33FC" w:rsidRDefault="005D078C">
            <w:pPr>
              <w:jc w:val="center"/>
              <w:rPr>
                <w:color w:val="000000"/>
                <w:sz w:val="16"/>
                <w:szCs w:val="16"/>
              </w:rPr>
            </w:pPr>
            <w:r>
              <w:rPr>
                <w:color w:val="000000"/>
                <w:sz w:val="16"/>
                <w:szCs w:val="16"/>
              </w:rPr>
              <w:t>3856,5</w:t>
            </w:r>
          </w:p>
        </w:tc>
        <w:tc>
          <w:tcPr>
            <w:tcW w:w="285" w:type="pct"/>
            <w:tcBorders>
              <w:bottom w:val="nil"/>
            </w:tcBorders>
            <w:vAlign w:val="bottom"/>
          </w:tcPr>
          <w:p w14:paraId="7F948CB4" w14:textId="77777777" w:rsidR="00DB33FC" w:rsidRDefault="005D078C">
            <w:pPr>
              <w:jc w:val="center"/>
              <w:rPr>
                <w:color w:val="000000"/>
                <w:sz w:val="16"/>
                <w:szCs w:val="16"/>
              </w:rPr>
            </w:pPr>
            <w:r>
              <w:rPr>
                <w:color w:val="000000"/>
                <w:sz w:val="16"/>
                <w:szCs w:val="16"/>
              </w:rPr>
              <w:t>5328</w:t>
            </w:r>
          </w:p>
        </w:tc>
        <w:tc>
          <w:tcPr>
            <w:tcW w:w="286" w:type="pct"/>
            <w:tcBorders>
              <w:bottom w:val="nil"/>
            </w:tcBorders>
            <w:vAlign w:val="bottom"/>
          </w:tcPr>
          <w:p w14:paraId="00E6CB42" w14:textId="77777777" w:rsidR="00DB33FC" w:rsidRDefault="005D078C">
            <w:pPr>
              <w:jc w:val="center"/>
              <w:rPr>
                <w:color w:val="000000"/>
                <w:sz w:val="16"/>
                <w:szCs w:val="16"/>
              </w:rPr>
            </w:pPr>
            <w:r>
              <w:rPr>
                <w:color w:val="000000"/>
                <w:sz w:val="16"/>
                <w:szCs w:val="16"/>
              </w:rPr>
              <w:t>7983,6</w:t>
            </w:r>
          </w:p>
        </w:tc>
        <w:tc>
          <w:tcPr>
            <w:tcW w:w="285" w:type="pct"/>
            <w:tcBorders>
              <w:bottom w:val="nil"/>
            </w:tcBorders>
            <w:vAlign w:val="bottom"/>
          </w:tcPr>
          <w:p w14:paraId="31104BD0" w14:textId="77777777" w:rsidR="00DB33FC" w:rsidRDefault="005D078C">
            <w:pPr>
              <w:jc w:val="center"/>
              <w:rPr>
                <w:color w:val="000000"/>
                <w:sz w:val="16"/>
                <w:szCs w:val="16"/>
              </w:rPr>
            </w:pPr>
            <w:r>
              <w:rPr>
                <w:color w:val="000000"/>
                <w:sz w:val="16"/>
                <w:szCs w:val="16"/>
              </w:rPr>
              <w:t>6133,4</w:t>
            </w:r>
          </w:p>
        </w:tc>
        <w:tc>
          <w:tcPr>
            <w:tcW w:w="358" w:type="pct"/>
            <w:tcBorders>
              <w:bottom w:val="nil"/>
            </w:tcBorders>
            <w:vAlign w:val="bottom"/>
          </w:tcPr>
          <w:p w14:paraId="5939442D" w14:textId="77777777" w:rsidR="00DB33FC" w:rsidRDefault="005D078C">
            <w:pPr>
              <w:jc w:val="center"/>
              <w:rPr>
                <w:color w:val="000000"/>
                <w:sz w:val="16"/>
                <w:szCs w:val="16"/>
              </w:rPr>
            </w:pPr>
            <w:r>
              <w:rPr>
                <w:color w:val="000000"/>
                <w:sz w:val="16"/>
                <w:szCs w:val="16"/>
              </w:rPr>
              <w:t>3557,5</w:t>
            </w:r>
          </w:p>
        </w:tc>
        <w:tc>
          <w:tcPr>
            <w:tcW w:w="432" w:type="pct"/>
            <w:tcBorders>
              <w:bottom w:val="nil"/>
            </w:tcBorders>
            <w:vAlign w:val="bottom"/>
          </w:tcPr>
          <w:p w14:paraId="04F960FC" w14:textId="77777777" w:rsidR="00DB33FC" w:rsidRDefault="005D078C">
            <w:pPr>
              <w:jc w:val="center"/>
              <w:rPr>
                <w:color w:val="000000"/>
                <w:sz w:val="16"/>
                <w:szCs w:val="16"/>
              </w:rPr>
            </w:pPr>
            <w:r>
              <w:rPr>
                <w:color w:val="000000"/>
                <w:sz w:val="16"/>
                <w:szCs w:val="16"/>
              </w:rPr>
              <w:t>40293</w:t>
            </w:r>
          </w:p>
        </w:tc>
      </w:tr>
      <w:tr w:rsidR="00DB33FC" w14:paraId="2FB7286A" w14:textId="77777777">
        <w:trPr>
          <w:cantSplit/>
          <w:trHeight w:val="70"/>
        </w:trPr>
        <w:tc>
          <w:tcPr>
            <w:tcW w:w="785" w:type="pct"/>
            <w:vMerge w:val="restart"/>
            <w:vAlign w:val="center"/>
          </w:tcPr>
          <w:p w14:paraId="1BF60729" w14:textId="77777777" w:rsidR="00DB33FC" w:rsidRDefault="005D078C">
            <w:pPr>
              <w:pStyle w:val="a5"/>
              <w:ind w:right="-113" w:firstLine="0"/>
              <w:jc w:val="left"/>
              <w:rPr>
                <w:rFonts w:eastAsia="SimSun"/>
                <w:sz w:val="16"/>
                <w:szCs w:val="16"/>
                <w:lang w:eastAsia="zh-CN"/>
              </w:rPr>
            </w:pPr>
            <w:r>
              <w:rPr>
                <w:rFonts w:eastAsia="SimSun" w:hint="eastAsia"/>
                <w:sz w:val="16"/>
                <w:szCs w:val="16"/>
                <w:lang w:eastAsia="zh-CN"/>
              </w:rPr>
              <w:t>杨木</w:t>
            </w:r>
          </w:p>
        </w:tc>
        <w:tc>
          <w:tcPr>
            <w:tcW w:w="356" w:type="pct"/>
            <w:vAlign w:val="bottom"/>
          </w:tcPr>
          <w:p w14:paraId="487D5DD3" w14:textId="77777777" w:rsidR="00DB33FC" w:rsidRDefault="005D078C">
            <w:pPr>
              <w:jc w:val="center"/>
              <w:rPr>
                <w:color w:val="000000"/>
                <w:sz w:val="16"/>
                <w:szCs w:val="16"/>
              </w:rPr>
            </w:pPr>
            <w:r>
              <w:rPr>
                <w:color w:val="000000"/>
                <w:sz w:val="16"/>
                <w:szCs w:val="16"/>
              </w:rPr>
              <w:t>7212,4</w:t>
            </w:r>
          </w:p>
        </w:tc>
        <w:tc>
          <w:tcPr>
            <w:tcW w:w="357" w:type="pct"/>
            <w:vAlign w:val="bottom"/>
          </w:tcPr>
          <w:p w14:paraId="0C854EC2" w14:textId="77777777" w:rsidR="00DB33FC" w:rsidRDefault="005D078C">
            <w:pPr>
              <w:jc w:val="center"/>
              <w:rPr>
                <w:color w:val="000000"/>
                <w:sz w:val="16"/>
                <w:szCs w:val="16"/>
              </w:rPr>
            </w:pPr>
            <w:r>
              <w:rPr>
                <w:color w:val="000000"/>
                <w:sz w:val="16"/>
                <w:szCs w:val="16"/>
              </w:rPr>
              <w:t>7035,4</w:t>
            </w:r>
          </w:p>
        </w:tc>
        <w:tc>
          <w:tcPr>
            <w:tcW w:w="357" w:type="pct"/>
            <w:vAlign w:val="bottom"/>
          </w:tcPr>
          <w:p w14:paraId="712B198D" w14:textId="77777777" w:rsidR="00DB33FC" w:rsidRDefault="005D078C">
            <w:pPr>
              <w:jc w:val="center"/>
              <w:rPr>
                <w:color w:val="000000"/>
                <w:sz w:val="16"/>
                <w:szCs w:val="16"/>
              </w:rPr>
            </w:pPr>
            <w:r>
              <w:rPr>
                <w:color w:val="000000"/>
                <w:sz w:val="16"/>
                <w:szCs w:val="16"/>
              </w:rPr>
              <w:t>4795,4</w:t>
            </w:r>
          </w:p>
        </w:tc>
        <w:tc>
          <w:tcPr>
            <w:tcW w:w="311" w:type="pct"/>
            <w:vAlign w:val="bottom"/>
          </w:tcPr>
          <w:p w14:paraId="1D803574" w14:textId="77777777" w:rsidR="00DB33FC" w:rsidRDefault="005D078C">
            <w:pPr>
              <w:jc w:val="center"/>
              <w:rPr>
                <w:color w:val="000000"/>
                <w:sz w:val="16"/>
                <w:szCs w:val="16"/>
              </w:rPr>
            </w:pPr>
            <w:r>
              <w:rPr>
                <w:color w:val="000000"/>
                <w:sz w:val="16"/>
                <w:szCs w:val="16"/>
              </w:rPr>
              <w:t>6437,5</w:t>
            </w:r>
          </w:p>
        </w:tc>
        <w:tc>
          <w:tcPr>
            <w:tcW w:w="280" w:type="pct"/>
            <w:vAlign w:val="bottom"/>
          </w:tcPr>
          <w:p w14:paraId="5A8F6719" w14:textId="77777777" w:rsidR="00DB33FC" w:rsidRDefault="005D078C">
            <w:pPr>
              <w:jc w:val="center"/>
              <w:rPr>
                <w:color w:val="000000"/>
                <w:sz w:val="16"/>
                <w:szCs w:val="16"/>
              </w:rPr>
            </w:pPr>
            <w:r>
              <w:rPr>
                <w:color w:val="000000"/>
                <w:sz w:val="16"/>
                <w:szCs w:val="16"/>
              </w:rPr>
              <w:t>7990,6</w:t>
            </w:r>
          </w:p>
        </w:tc>
        <w:tc>
          <w:tcPr>
            <w:tcW w:w="337" w:type="pct"/>
            <w:vAlign w:val="bottom"/>
          </w:tcPr>
          <w:p w14:paraId="4A73209E" w14:textId="77777777" w:rsidR="00DB33FC" w:rsidRDefault="005D078C">
            <w:pPr>
              <w:jc w:val="center"/>
              <w:rPr>
                <w:color w:val="000000"/>
                <w:sz w:val="16"/>
                <w:szCs w:val="16"/>
              </w:rPr>
            </w:pPr>
            <w:r>
              <w:rPr>
                <w:color w:val="000000"/>
                <w:sz w:val="16"/>
                <w:szCs w:val="16"/>
              </w:rPr>
              <w:t>4912,9</w:t>
            </w:r>
          </w:p>
        </w:tc>
        <w:tc>
          <w:tcPr>
            <w:tcW w:w="287" w:type="pct"/>
            <w:vAlign w:val="bottom"/>
          </w:tcPr>
          <w:p w14:paraId="3DB734E0" w14:textId="77777777" w:rsidR="00DB33FC" w:rsidRDefault="005D078C">
            <w:pPr>
              <w:jc w:val="center"/>
              <w:rPr>
                <w:color w:val="000000"/>
                <w:sz w:val="16"/>
                <w:szCs w:val="16"/>
              </w:rPr>
            </w:pPr>
            <w:r>
              <w:rPr>
                <w:color w:val="000000"/>
                <w:sz w:val="16"/>
                <w:szCs w:val="16"/>
              </w:rPr>
              <w:t>3189,7</w:t>
            </w:r>
          </w:p>
        </w:tc>
        <w:tc>
          <w:tcPr>
            <w:tcW w:w="284" w:type="pct"/>
            <w:vAlign w:val="bottom"/>
          </w:tcPr>
          <w:p w14:paraId="3874494C" w14:textId="77777777" w:rsidR="00DB33FC" w:rsidRDefault="005D078C">
            <w:pPr>
              <w:jc w:val="center"/>
              <w:rPr>
                <w:color w:val="000000"/>
                <w:sz w:val="16"/>
                <w:szCs w:val="16"/>
              </w:rPr>
            </w:pPr>
            <w:r>
              <w:rPr>
                <w:color w:val="000000"/>
                <w:sz w:val="16"/>
                <w:szCs w:val="16"/>
              </w:rPr>
              <w:t>6744,2</w:t>
            </w:r>
          </w:p>
        </w:tc>
        <w:tc>
          <w:tcPr>
            <w:tcW w:w="285" w:type="pct"/>
            <w:vAlign w:val="bottom"/>
          </w:tcPr>
          <w:p w14:paraId="602CACDE" w14:textId="77777777" w:rsidR="00DB33FC" w:rsidRDefault="005D078C">
            <w:pPr>
              <w:jc w:val="center"/>
              <w:rPr>
                <w:color w:val="000000"/>
                <w:sz w:val="16"/>
                <w:szCs w:val="16"/>
              </w:rPr>
            </w:pPr>
            <w:r>
              <w:rPr>
                <w:color w:val="000000"/>
                <w:sz w:val="16"/>
                <w:szCs w:val="16"/>
              </w:rPr>
              <w:t>8194,9</w:t>
            </w:r>
          </w:p>
        </w:tc>
        <w:tc>
          <w:tcPr>
            <w:tcW w:w="286" w:type="pct"/>
            <w:vAlign w:val="bottom"/>
          </w:tcPr>
          <w:p w14:paraId="2CF0ACB2" w14:textId="77777777" w:rsidR="00DB33FC" w:rsidRDefault="005D078C">
            <w:pPr>
              <w:jc w:val="center"/>
              <w:rPr>
                <w:color w:val="000000"/>
                <w:sz w:val="16"/>
                <w:szCs w:val="16"/>
              </w:rPr>
            </w:pPr>
            <w:r>
              <w:rPr>
                <w:color w:val="000000"/>
                <w:sz w:val="16"/>
                <w:szCs w:val="16"/>
              </w:rPr>
              <w:t>8596,6</w:t>
            </w:r>
          </w:p>
        </w:tc>
        <w:tc>
          <w:tcPr>
            <w:tcW w:w="285" w:type="pct"/>
            <w:vAlign w:val="bottom"/>
          </w:tcPr>
          <w:p w14:paraId="281DFFA8" w14:textId="77777777" w:rsidR="00DB33FC" w:rsidRDefault="005D078C">
            <w:pPr>
              <w:jc w:val="center"/>
              <w:rPr>
                <w:color w:val="000000"/>
                <w:sz w:val="16"/>
                <w:szCs w:val="16"/>
              </w:rPr>
            </w:pPr>
            <w:r>
              <w:rPr>
                <w:color w:val="000000"/>
                <w:sz w:val="16"/>
                <w:szCs w:val="16"/>
              </w:rPr>
              <w:t>6946,9</w:t>
            </w:r>
          </w:p>
        </w:tc>
        <w:tc>
          <w:tcPr>
            <w:tcW w:w="358" w:type="pct"/>
            <w:vAlign w:val="bottom"/>
          </w:tcPr>
          <w:p w14:paraId="21E5A574" w14:textId="77777777" w:rsidR="00DB33FC" w:rsidRDefault="005D078C">
            <w:pPr>
              <w:jc w:val="center"/>
              <w:rPr>
                <w:color w:val="000000"/>
                <w:sz w:val="16"/>
                <w:szCs w:val="16"/>
              </w:rPr>
            </w:pPr>
            <w:r>
              <w:rPr>
                <w:color w:val="000000"/>
                <w:sz w:val="16"/>
                <w:szCs w:val="16"/>
              </w:rPr>
              <w:t>7236,6</w:t>
            </w:r>
          </w:p>
        </w:tc>
        <w:tc>
          <w:tcPr>
            <w:tcW w:w="432" w:type="pct"/>
            <w:vAlign w:val="bottom"/>
          </w:tcPr>
          <w:p w14:paraId="02090951" w14:textId="77777777" w:rsidR="00DB33FC" w:rsidRDefault="005D078C">
            <w:pPr>
              <w:jc w:val="center"/>
              <w:rPr>
                <w:color w:val="000000"/>
                <w:sz w:val="16"/>
                <w:szCs w:val="16"/>
              </w:rPr>
            </w:pPr>
            <w:r>
              <w:rPr>
                <w:color w:val="000000"/>
                <w:sz w:val="16"/>
                <w:szCs w:val="16"/>
              </w:rPr>
              <w:t>79293,1</w:t>
            </w:r>
          </w:p>
        </w:tc>
      </w:tr>
      <w:tr w:rsidR="00DB33FC" w14:paraId="56B866AC" w14:textId="77777777">
        <w:trPr>
          <w:cantSplit/>
          <w:trHeight w:val="70"/>
        </w:trPr>
        <w:tc>
          <w:tcPr>
            <w:tcW w:w="785" w:type="pct"/>
            <w:vMerge/>
            <w:vAlign w:val="center"/>
          </w:tcPr>
          <w:p w14:paraId="209648FF" w14:textId="77777777" w:rsidR="00DB33FC" w:rsidRDefault="00DB33FC">
            <w:pPr>
              <w:pStyle w:val="a5"/>
              <w:ind w:right="-113" w:firstLine="0"/>
              <w:jc w:val="left"/>
              <w:rPr>
                <w:sz w:val="16"/>
                <w:szCs w:val="16"/>
              </w:rPr>
            </w:pPr>
          </w:p>
        </w:tc>
        <w:tc>
          <w:tcPr>
            <w:tcW w:w="356" w:type="pct"/>
            <w:vAlign w:val="bottom"/>
          </w:tcPr>
          <w:p w14:paraId="407B2AFD" w14:textId="77777777" w:rsidR="00DB33FC" w:rsidRDefault="005D078C">
            <w:pPr>
              <w:jc w:val="center"/>
              <w:rPr>
                <w:color w:val="000000"/>
                <w:sz w:val="16"/>
                <w:szCs w:val="16"/>
              </w:rPr>
            </w:pPr>
            <w:r>
              <w:rPr>
                <w:color w:val="000000"/>
                <w:sz w:val="16"/>
                <w:szCs w:val="16"/>
              </w:rPr>
              <w:t>134,1</w:t>
            </w:r>
          </w:p>
        </w:tc>
        <w:tc>
          <w:tcPr>
            <w:tcW w:w="357" w:type="pct"/>
            <w:vAlign w:val="bottom"/>
          </w:tcPr>
          <w:p w14:paraId="502D0945" w14:textId="77777777" w:rsidR="00DB33FC" w:rsidRDefault="005D078C">
            <w:pPr>
              <w:jc w:val="center"/>
              <w:rPr>
                <w:color w:val="000000"/>
                <w:sz w:val="16"/>
                <w:szCs w:val="16"/>
              </w:rPr>
            </w:pPr>
            <w:r>
              <w:rPr>
                <w:color w:val="000000"/>
                <w:sz w:val="16"/>
                <w:szCs w:val="16"/>
              </w:rPr>
              <w:t>435,2</w:t>
            </w:r>
          </w:p>
        </w:tc>
        <w:tc>
          <w:tcPr>
            <w:tcW w:w="357" w:type="pct"/>
            <w:vAlign w:val="bottom"/>
          </w:tcPr>
          <w:p w14:paraId="6AC98257" w14:textId="77777777" w:rsidR="00DB33FC" w:rsidRDefault="005D078C">
            <w:pPr>
              <w:jc w:val="center"/>
              <w:rPr>
                <w:color w:val="000000"/>
                <w:sz w:val="16"/>
                <w:szCs w:val="16"/>
              </w:rPr>
            </w:pPr>
            <w:r>
              <w:rPr>
                <w:color w:val="000000"/>
                <w:sz w:val="16"/>
                <w:szCs w:val="16"/>
              </w:rPr>
              <w:t>369,3</w:t>
            </w:r>
          </w:p>
        </w:tc>
        <w:tc>
          <w:tcPr>
            <w:tcW w:w="311" w:type="pct"/>
            <w:vAlign w:val="bottom"/>
          </w:tcPr>
          <w:p w14:paraId="4F9A417C" w14:textId="77777777" w:rsidR="00DB33FC" w:rsidRDefault="005D078C">
            <w:pPr>
              <w:jc w:val="center"/>
              <w:rPr>
                <w:color w:val="000000"/>
                <w:sz w:val="16"/>
                <w:szCs w:val="16"/>
              </w:rPr>
            </w:pPr>
            <w:r>
              <w:rPr>
                <w:color w:val="000000"/>
                <w:sz w:val="16"/>
                <w:szCs w:val="16"/>
              </w:rPr>
              <w:t>941,2</w:t>
            </w:r>
          </w:p>
        </w:tc>
        <w:tc>
          <w:tcPr>
            <w:tcW w:w="280" w:type="pct"/>
            <w:vAlign w:val="bottom"/>
          </w:tcPr>
          <w:p w14:paraId="6BCF11E1" w14:textId="77777777" w:rsidR="00DB33FC" w:rsidRDefault="005D078C">
            <w:pPr>
              <w:jc w:val="center"/>
              <w:rPr>
                <w:color w:val="000000"/>
                <w:sz w:val="16"/>
                <w:szCs w:val="16"/>
              </w:rPr>
            </w:pPr>
            <w:r>
              <w:rPr>
                <w:color w:val="000000"/>
                <w:sz w:val="16"/>
                <w:szCs w:val="16"/>
              </w:rPr>
              <w:t>1349</w:t>
            </w:r>
          </w:p>
        </w:tc>
        <w:tc>
          <w:tcPr>
            <w:tcW w:w="337" w:type="pct"/>
            <w:vAlign w:val="bottom"/>
          </w:tcPr>
          <w:p w14:paraId="01EDCACB" w14:textId="77777777" w:rsidR="00DB33FC" w:rsidRDefault="005D078C">
            <w:pPr>
              <w:jc w:val="center"/>
              <w:rPr>
                <w:color w:val="000000"/>
                <w:sz w:val="16"/>
                <w:szCs w:val="16"/>
              </w:rPr>
            </w:pPr>
            <w:r>
              <w:rPr>
                <w:color w:val="000000"/>
                <w:sz w:val="16"/>
                <w:szCs w:val="16"/>
              </w:rPr>
              <w:t>1036,7</w:t>
            </w:r>
          </w:p>
        </w:tc>
        <w:tc>
          <w:tcPr>
            <w:tcW w:w="287" w:type="pct"/>
            <w:vAlign w:val="bottom"/>
          </w:tcPr>
          <w:p w14:paraId="1A899083" w14:textId="77777777" w:rsidR="00DB33FC" w:rsidRDefault="005D078C">
            <w:pPr>
              <w:jc w:val="center"/>
              <w:rPr>
                <w:color w:val="000000"/>
                <w:sz w:val="16"/>
                <w:szCs w:val="16"/>
              </w:rPr>
            </w:pPr>
            <w:r>
              <w:rPr>
                <w:color w:val="000000"/>
                <w:sz w:val="16"/>
                <w:szCs w:val="16"/>
              </w:rPr>
              <w:t>706,9</w:t>
            </w:r>
          </w:p>
        </w:tc>
        <w:tc>
          <w:tcPr>
            <w:tcW w:w="284" w:type="pct"/>
            <w:vAlign w:val="bottom"/>
          </w:tcPr>
          <w:p w14:paraId="2A799F00" w14:textId="77777777" w:rsidR="00DB33FC" w:rsidRDefault="005D078C">
            <w:pPr>
              <w:jc w:val="center"/>
              <w:rPr>
                <w:color w:val="000000"/>
                <w:sz w:val="16"/>
                <w:szCs w:val="16"/>
              </w:rPr>
            </w:pPr>
            <w:r>
              <w:rPr>
                <w:color w:val="000000"/>
                <w:sz w:val="16"/>
                <w:szCs w:val="16"/>
              </w:rPr>
              <w:t>1441,1</w:t>
            </w:r>
          </w:p>
        </w:tc>
        <w:tc>
          <w:tcPr>
            <w:tcW w:w="285" w:type="pct"/>
            <w:vAlign w:val="bottom"/>
          </w:tcPr>
          <w:p w14:paraId="16D59054" w14:textId="77777777" w:rsidR="00DB33FC" w:rsidRDefault="005D078C">
            <w:pPr>
              <w:jc w:val="center"/>
              <w:rPr>
                <w:color w:val="000000"/>
                <w:sz w:val="16"/>
                <w:szCs w:val="16"/>
              </w:rPr>
            </w:pPr>
            <w:r>
              <w:rPr>
                <w:color w:val="000000"/>
                <w:sz w:val="16"/>
                <w:szCs w:val="16"/>
              </w:rPr>
              <w:t>1765,4</w:t>
            </w:r>
          </w:p>
        </w:tc>
        <w:tc>
          <w:tcPr>
            <w:tcW w:w="286" w:type="pct"/>
            <w:vAlign w:val="bottom"/>
          </w:tcPr>
          <w:p w14:paraId="1A0EAB61" w14:textId="77777777" w:rsidR="00DB33FC" w:rsidRDefault="005D078C">
            <w:pPr>
              <w:jc w:val="center"/>
              <w:rPr>
                <w:color w:val="000000"/>
                <w:sz w:val="16"/>
                <w:szCs w:val="16"/>
              </w:rPr>
            </w:pPr>
            <w:r>
              <w:rPr>
                <w:color w:val="000000"/>
                <w:sz w:val="16"/>
                <w:szCs w:val="16"/>
              </w:rPr>
              <w:t>1776,3</w:t>
            </w:r>
          </w:p>
        </w:tc>
        <w:tc>
          <w:tcPr>
            <w:tcW w:w="285" w:type="pct"/>
            <w:vAlign w:val="bottom"/>
          </w:tcPr>
          <w:p w14:paraId="3FD158F1" w14:textId="77777777" w:rsidR="00DB33FC" w:rsidRDefault="005D078C">
            <w:pPr>
              <w:jc w:val="center"/>
              <w:rPr>
                <w:color w:val="000000"/>
                <w:sz w:val="16"/>
                <w:szCs w:val="16"/>
              </w:rPr>
            </w:pPr>
            <w:r>
              <w:rPr>
                <w:color w:val="000000"/>
                <w:sz w:val="16"/>
                <w:szCs w:val="16"/>
              </w:rPr>
              <w:t>1620,3</w:t>
            </w:r>
          </w:p>
        </w:tc>
        <w:tc>
          <w:tcPr>
            <w:tcW w:w="358" w:type="pct"/>
            <w:vAlign w:val="bottom"/>
          </w:tcPr>
          <w:p w14:paraId="5D4DF1F0" w14:textId="77777777" w:rsidR="00DB33FC" w:rsidRDefault="005D078C">
            <w:pPr>
              <w:jc w:val="center"/>
              <w:rPr>
                <w:color w:val="000000"/>
                <w:sz w:val="16"/>
                <w:szCs w:val="16"/>
              </w:rPr>
            </w:pPr>
            <w:r>
              <w:rPr>
                <w:color w:val="000000"/>
                <w:sz w:val="16"/>
                <w:szCs w:val="16"/>
              </w:rPr>
              <w:t>1302,7</w:t>
            </w:r>
          </w:p>
        </w:tc>
        <w:tc>
          <w:tcPr>
            <w:tcW w:w="432" w:type="pct"/>
            <w:vAlign w:val="bottom"/>
          </w:tcPr>
          <w:p w14:paraId="12475C9B" w14:textId="77777777" w:rsidR="00DB33FC" w:rsidRDefault="005D078C">
            <w:pPr>
              <w:jc w:val="center"/>
              <w:rPr>
                <w:color w:val="000000"/>
                <w:sz w:val="16"/>
                <w:szCs w:val="16"/>
              </w:rPr>
            </w:pPr>
            <w:r>
              <w:rPr>
                <w:color w:val="000000"/>
                <w:sz w:val="16"/>
                <w:szCs w:val="16"/>
              </w:rPr>
              <w:t>12878,2</w:t>
            </w:r>
          </w:p>
        </w:tc>
      </w:tr>
      <w:tr w:rsidR="00DB33FC" w14:paraId="483B2A56" w14:textId="77777777">
        <w:trPr>
          <w:cantSplit/>
          <w:trHeight w:val="70"/>
        </w:trPr>
        <w:tc>
          <w:tcPr>
            <w:tcW w:w="785" w:type="pct"/>
            <w:vMerge w:val="restart"/>
            <w:vAlign w:val="center"/>
          </w:tcPr>
          <w:p w14:paraId="7B47AF72" w14:textId="77777777" w:rsidR="00DB33FC" w:rsidRDefault="005D078C">
            <w:pPr>
              <w:pStyle w:val="a5"/>
              <w:ind w:right="-113" w:firstLine="0"/>
              <w:jc w:val="left"/>
              <w:rPr>
                <w:rFonts w:eastAsia="SimSun"/>
                <w:b w:val="0"/>
                <w:sz w:val="16"/>
                <w:szCs w:val="16"/>
                <w:lang w:eastAsia="zh-CN"/>
              </w:rPr>
            </w:pPr>
            <w:r>
              <w:rPr>
                <w:rFonts w:eastAsia="SimSun" w:hint="eastAsia"/>
                <w:b w:val="0"/>
                <w:sz w:val="16"/>
                <w:szCs w:val="16"/>
                <w:lang w:eastAsia="zh-CN"/>
              </w:rPr>
              <w:t>阔叶合计</w:t>
            </w:r>
          </w:p>
        </w:tc>
        <w:tc>
          <w:tcPr>
            <w:tcW w:w="356" w:type="pct"/>
            <w:vAlign w:val="bottom"/>
          </w:tcPr>
          <w:p w14:paraId="082295E3" w14:textId="77777777" w:rsidR="00DB33FC" w:rsidRDefault="005D078C">
            <w:pPr>
              <w:jc w:val="center"/>
              <w:rPr>
                <w:b/>
                <w:bCs/>
                <w:color w:val="000000"/>
                <w:sz w:val="16"/>
                <w:szCs w:val="16"/>
              </w:rPr>
            </w:pPr>
            <w:r>
              <w:rPr>
                <w:b/>
                <w:bCs/>
                <w:color w:val="000000"/>
                <w:sz w:val="16"/>
                <w:szCs w:val="16"/>
              </w:rPr>
              <w:t>10638,5</w:t>
            </w:r>
          </w:p>
        </w:tc>
        <w:tc>
          <w:tcPr>
            <w:tcW w:w="357" w:type="pct"/>
            <w:vAlign w:val="bottom"/>
          </w:tcPr>
          <w:p w14:paraId="31DCE77A" w14:textId="77777777" w:rsidR="00DB33FC" w:rsidRDefault="005D078C">
            <w:pPr>
              <w:jc w:val="center"/>
              <w:rPr>
                <w:b/>
                <w:bCs/>
                <w:color w:val="000000"/>
                <w:sz w:val="16"/>
                <w:szCs w:val="16"/>
              </w:rPr>
            </w:pPr>
            <w:r>
              <w:rPr>
                <w:b/>
                <w:bCs/>
                <w:color w:val="000000"/>
                <w:sz w:val="16"/>
                <w:szCs w:val="16"/>
              </w:rPr>
              <w:t>16433,1</w:t>
            </w:r>
          </w:p>
        </w:tc>
        <w:tc>
          <w:tcPr>
            <w:tcW w:w="357" w:type="pct"/>
            <w:vAlign w:val="bottom"/>
          </w:tcPr>
          <w:p w14:paraId="02A90E23" w14:textId="77777777" w:rsidR="00DB33FC" w:rsidRDefault="005D078C">
            <w:pPr>
              <w:jc w:val="center"/>
              <w:rPr>
                <w:b/>
                <w:bCs/>
                <w:color w:val="000000"/>
                <w:sz w:val="16"/>
                <w:szCs w:val="16"/>
              </w:rPr>
            </w:pPr>
            <w:r>
              <w:rPr>
                <w:b/>
                <w:bCs/>
                <w:color w:val="000000"/>
                <w:sz w:val="16"/>
                <w:szCs w:val="16"/>
              </w:rPr>
              <w:t>34766,6</w:t>
            </w:r>
          </w:p>
        </w:tc>
        <w:tc>
          <w:tcPr>
            <w:tcW w:w="311" w:type="pct"/>
            <w:vAlign w:val="bottom"/>
          </w:tcPr>
          <w:p w14:paraId="2A900DE3" w14:textId="77777777" w:rsidR="00DB33FC" w:rsidRDefault="005D078C">
            <w:pPr>
              <w:jc w:val="center"/>
              <w:rPr>
                <w:b/>
                <w:bCs/>
                <w:color w:val="000000"/>
                <w:sz w:val="16"/>
                <w:szCs w:val="16"/>
              </w:rPr>
            </w:pPr>
            <w:r>
              <w:rPr>
                <w:b/>
                <w:bCs/>
                <w:color w:val="000000"/>
                <w:sz w:val="16"/>
                <w:szCs w:val="16"/>
              </w:rPr>
              <w:t>42585,1</w:t>
            </w:r>
          </w:p>
        </w:tc>
        <w:tc>
          <w:tcPr>
            <w:tcW w:w="280" w:type="pct"/>
            <w:vAlign w:val="bottom"/>
          </w:tcPr>
          <w:p w14:paraId="737187A5" w14:textId="77777777" w:rsidR="00DB33FC" w:rsidRDefault="005D078C">
            <w:pPr>
              <w:jc w:val="center"/>
              <w:rPr>
                <w:b/>
                <w:bCs/>
                <w:color w:val="000000"/>
                <w:sz w:val="16"/>
                <w:szCs w:val="16"/>
              </w:rPr>
            </w:pPr>
            <w:r>
              <w:rPr>
                <w:b/>
                <w:bCs/>
                <w:color w:val="000000"/>
                <w:sz w:val="16"/>
                <w:szCs w:val="16"/>
              </w:rPr>
              <w:t>48708,4</w:t>
            </w:r>
          </w:p>
        </w:tc>
        <w:tc>
          <w:tcPr>
            <w:tcW w:w="337" w:type="pct"/>
            <w:vAlign w:val="bottom"/>
          </w:tcPr>
          <w:p w14:paraId="656DAF0A" w14:textId="77777777" w:rsidR="00DB33FC" w:rsidRDefault="005D078C">
            <w:pPr>
              <w:jc w:val="center"/>
              <w:rPr>
                <w:b/>
                <w:bCs/>
                <w:color w:val="000000"/>
                <w:sz w:val="16"/>
                <w:szCs w:val="16"/>
              </w:rPr>
            </w:pPr>
            <w:r>
              <w:rPr>
                <w:b/>
                <w:bCs/>
                <w:color w:val="000000"/>
                <w:sz w:val="16"/>
                <w:szCs w:val="16"/>
              </w:rPr>
              <w:t>17697</w:t>
            </w:r>
          </w:p>
        </w:tc>
        <w:tc>
          <w:tcPr>
            <w:tcW w:w="287" w:type="pct"/>
            <w:vAlign w:val="bottom"/>
          </w:tcPr>
          <w:p w14:paraId="3BE0F444" w14:textId="77777777" w:rsidR="00DB33FC" w:rsidRDefault="005D078C">
            <w:pPr>
              <w:jc w:val="center"/>
              <w:rPr>
                <w:b/>
                <w:bCs/>
                <w:color w:val="000000"/>
                <w:sz w:val="16"/>
                <w:szCs w:val="16"/>
              </w:rPr>
            </w:pPr>
            <w:r>
              <w:rPr>
                <w:b/>
                <w:bCs/>
                <w:color w:val="000000"/>
                <w:sz w:val="16"/>
                <w:szCs w:val="16"/>
              </w:rPr>
              <w:t>15815,4</w:t>
            </w:r>
          </w:p>
        </w:tc>
        <w:tc>
          <w:tcPr>
            <w:tcW w:w="284" w:type="pct"/>
            <w:vAlign w:val="bottom"/>
          </w:tcPr>
          <w:p w14:paraId="4007A22E" w14:textId="77777777" w:rsidR="00DB33FC" w:rsidRDefault="005D078C">
            <w:pPr>
              <w:jc w:val="center"/>
              <w:rPr>
                <w:b/>
                <w:bCs/>
                <w:color w:val="000000"/>
                <w:sz w:val="16"/>
                <w:szCs w:val="16"/>
              </w:rPr>
            </w:pPr>
            <w:r>
              <w:rPr>
                <w:b/>
                <w:bCs/>
                <w:color w:val="000000"/>
                <w:sz w:val="16"/>
                <w:szCs w:val="16"/>
              </w:rPr>
              <w:t>31293,8</w:t>
            </w:r>
          </w:p>
        </w:tc>
        <w:tc>
          <w:tcPr>
            <w:tcW w:w="285" w:type="pct"/>
            <w:vAlign w:val="bottom"/>
          </w:tcPr>
          <w:p w14:paraId="7FE59181" w14:textId="77777777" w:rsidR="00DB33FC" w:rsidRDefault="005D078C">
            <w:pPr>
              <w:jc w:val="center"/>
              <w:rPr>
                <w:b/>
                <w:bCs/>
                <w:color w:val="000000"/>
                <w:sz w:val="16"/>
                <w:szCs w:val="16"/>
              </w:rPr>
            </w:pPr>
            <w:r>
              <w:rPr>
                <w:b/>
                <w:bCs/>
                <w:color w:val="000000"/>
                <w:sz w:val="16"/>
                <w:szCs w:val="16"/>
              </w:rPr>
              <w:t>42021,6</w:t>
            </w:r>
          </w:p>
        </w:tc>
        <w:tc>
          <w:tcPr>
            <w:tcW w:w="286" w:type="pct"/>
            <w:vAlign w:val="bottom"/>
          </w:tcPr>
          <w:p w14:paraId="250BF70E" w14:textId="77777777" w:rsidR="00DB33FC" w:rsidRDefault="005D078C">
            <w:pPr>
              <w:jc w:val="center"/>
              <w:rPr>
                <w:b/>
                <w:bCs/>
                <w:color w:val="000000"/>
                <w:sz w:val="16"/>
                <w:szCs w:val="16"/>
              </w:rPr>
            </w:pPr>
            <w:r>
              <w:rPr>
                <w:b/>
                <w:bCs/>
                <w:color w:val="000000"/>
                <w:sz w:val="16"/>
                <w:szCs w:val="16"/>
              </w:rPr>
              <w:t>55688</w:t>
            </w:r>
          </w:p>
        </w:tc>
        <w:tc>
          <w:tcPr>
            <w:tcW w:w="285" w:type="pct"/>
            <w:vAlign w:val="bottom"/>
          </w:tcPr>
          <w:p w14:paraId="57118ADC" w14:textId="77777777" w:rsidR="00DB33FC" w:rsidRDefault="005D078C">
            <w:pPr>
              <w:jc w:val="center"/>
              <w:rPr>
                <w:b/>
                <w:bCs/>
                <w:color w:val="000000"/>
                <w:sz w:val="16"/>
                <w:szCs w:val="16"/>
              </w:rPr>
            </w:pPr>
            <w:r>
              <w:rPr>
                <w:b/>
                <w:bCs/>
                <w:color w:val="000000"/>
                <w:sz w:val="16"/>
                <w:szCs w:val="16"/>
              </w:rPr>
              <w:t>46523,8</w:t>
            </w:r>
          </w:p>
        </w:tc>
        <w:tc>
          <w:tcPr>
            <w:tcW w:w="358" w:type="pct"/>
            <w:vAlign w:val="bottom"/>
          </w:tcPr>
          <w:p w14:paraId="5708EB4B" w14:textId="77777777" w:rsidR="00DB33FC" w:rsidRDefault="005D078C">
            <w:pPr>
              <w:jc w:val="center"/>
              <w:rPr>
                <w:b/>
                <w:bCs/>
                <w:color w:val="000000"/>
                <w:sz w:val="16"/>
                <w:szCs w:val="16"/>
              </w:rPr>
            </w:pPr>
            <w:r>
              <w:rPr>
                <w:b/>
                <w:bCs/>
                <w:color w:val="000000"/>
                <w:sz w:val="16"/>
                <w:szCs w:val="16"/>
              </w:rPr>
              <w:t>29418,8</w:t>
            </w:r>
          </w:p>
        </w:tc>
        <w:tc>
          <w:tcPr>
            <w:tcW w:w="432" w:type="pct"/>
            <w:vAlign w:val="bottom"/>
          </w:tcPr>
          <w:p w14:paraId="0C378021" w14:textId="77777777" w:rsidR="00DB33FC" w:rsidRDefault="005D078C">
            <w:pPr>
              <w:jc w:val="center"/>
              <w:rPr>
                <w:b/>
                <w:color w:val="000000"/>
                <w:sz w:val="16"/>
                <w:szCs w:val="16"/>
              </w:rPr>
            </w:pPr>
            <w:r>
              <w:rPr>
                <w:b/>
                <w:color w:val="000000"/>
                <w:sz w:val="16"/>
                <w:szCs w:val="16"/>
              </w:rPr>
              <w:t>391590,1</w:t>
            </w:r>
          </w:p>
        </w:tc>
      </w:tr>
      <w:tr w:rsidR="00DB33FC" w14:paraId="3D056C4C" w14:textId="77777777">
        <w:trPr>
          <w:cantSplit/>
          <w:trHeight w:val="98"/>
        </w:trPr>
        <w:tc>
          <w:tcPr>
            <w:tcW w:w="785" w:type="pct"/>
            <w:vMerge/>
            <w:vAlign w:val="center"/>
          </w:tcPr>
          <w:p w14:paraId="20D3EF80" w14:textId="77777777" w:rsidR="00DB33FC" w:rsidRDefault="00DB33FC">
            <w:pPr>
              <w:pStyle w:val="a5"/>
              <w:ind w:right="-113" w:firstLine="0"/>
              <w:jc w:val="left"/>
              <w:rPr>
                <w:b w:val="0"/>
                <w:sz w:val="16"/>
                <w:szCs w:val="16"/>
              </w:rPr>
            </w:pPr>
          </w:p>
        </w:tc>
        <w:tc>
          <w:tcPr>
            <w:tcW w:w="356" w:type="pct"/>
            <w:vAlign w:val="bottom"/>
          </w:tcPr>
          <w:p w14:paraId="7D97B532" w14:textId="77777777" w:rsidR="00DB33FC" w:rsidRDefault="005D078C">
            <w:pPr>
              <w:jc w:val="center"/>
              <w:rPr>
                <w:b/>
                <w:bCs/>
                <w:color w:val="000000"/>
                <w:sz w:val="16"/>
                <w:szCs w:val="16"/>
              </w:rPr>
            </w:pPr>
            <w:r>
              <w:rPr>
                <w:b/>
                <w:bCs/>
                <w:color w:val="000000"/>
                <w:sz w:val="16"/>
                <w:szCs w:val="16"/>
              </w:rPr>
              <w:t>168,5</w:t>
            </w:r>
          </w:p>
        </w:tc>
        <w:tc>
          <w:tcPr>
            <w:tcW w:w="357" w:type="pct"/>
            <w:vAlign w:val="bottom"/>
          </w:tcPr>
          <w:p w14:paraId="400F4C1B" w14:textId="77777777" w:rsidR="00DB33FC" w:rsidRDefault="005D078C">
            <w:pPr>
              <w:jc w:val="center"/>
              <w:rPr>
                <w:b/>
                <w:bCs/>
                <w:color w:val="000000"/>
                <w:sz w:val="16"/>
                <w:szCs w:val="16"/>
              </w:rPr>
            </w:pPr>
            <w:r>
              <w:rPr>
                <w:b/>
                <w:bCs/>
                <w:color w:val="000000"/>
                <w:sz w:val="16"/>
                <w:szCs w:val="16"/>
              </w:rPr>
              <w:t>701,7</w:t>
            </w:r>
          </w:p>
        </w:tc>
        <w:tc>
          <w:tcPr>
            <w:tcW w:w="357" w:type="pct"/>
            <w:vAlign w:val="bottom"/>
          </w:tcPr>
          <w:p w14:paraId="25E774E9" w14:textId="77777777" w:rsidR="00DB33FC" w:rsidRDefault="005D078C">
            <w:pPr>
              <w:jc w:val="center"/>
              <w:rPr>
                <w:b/>
                <w:bCs/>
                <w:color w:val="000000"/>
                <w:sz w:val="16"/>
                <w:szCs w:val="16"/>
              </w:rPr>
            </w:pPr>
            <w:r>
              <w:rPr>
                <w:b/>
                <w:bCs/>
                <w:color w:val="000000"/>
                <w:sz w:val="16"/>
                <w:szCs w:val="16"/>
              </w:rPr>
              <w:t>2321</w:t>
            </w:r>
          </w:p>
        </w:tc>
        <w:tc>
          <w:tcPr>
            <w:tcW w:w="311" w:type="pct"/>
            <w:vAlign w:val="bottom"/>
          </w:tcPr>
          <w:p w14:paraId="3B7CE4F6" w14:textId="77777777" w:rsidR="00DB33FC" w:rsidRDefault="005D078C">
            <w:pPr>
              <w:jc w:val="center"/>
              <w:rPr>
                <w:b/>
                <w:bCs/>
                <w:color w:val="000000"/>
                <w:sz w:val="16"/>
                <w:szCs w:val="16"/>
              </w:rPr>
            </w:pPr>
            <w:r>
              <w:rPr>
                <w:b/>
                <w:bCs/>
                <w:color w:val="000000"/>
                <w:sz w:val="16"/>
                <w:szCs w:val="16"/>
              </w:rPr>
              <w:t>4049</w:t>
            </w:r>
          </w:p>
        </w:tc>
        <w:tc>
          <w:tcPr>
            <w:tcW w:w="280" w:type="pct"/>
            <w:vAlign w:val="bottom"/>
          </w:tcPr>
          <w:p w14:paraId="416894CC" w14:textId="77777777" w:rsidR="00DB33FC" w:rsidRDefault="005D078C">
            <w:pPr>
              <w:jc w:val="center"/>
              <w:rPr>
                <w:b/>
                <w:bCs/>
                <w:color w:val="000000"/>
                <w:sz w:val="16"/>
                <w:szCs w:val="16"/>
              </w:rPr>
            </w:pPr>
            <w:r>
              <w:rPr>
                <w:b/>
                <w:bCs/>
                <w:color w:val="000000"/>
                <w:sz w:val="16"/>
                <w:szCs w:val="16"/>
              </w:rPr>
              <w:t>5751,6</w:t>
            </w:r>
          </w:p>
        </w:tc>
        <w:tc>
          <w:tcPr>
            <w:tcW w:w="337" w:type="pct"/>
            <w:vAlign w:val="bottom"/>
          </w:tcPr>
          <w:p w14:paraId="6421315F" w14:textId="77777777" w:rsidR="00DB33FC" w:rsidRDefault="005D078C">
            <w:pPr>
              <w:jc w:val="center"/>
              <w:rPr>
                <w:b/>
                <w:bCs/>
                <w:color w:val="000000"/>
                <w:sz w:val="16"/>
                <w:szCs w:val="16"/>
              </w:rPr>
            </w:pPr>
            <w:r>
              <w:rPr>
                <w:b/>
                <w:bCs/>
                <w:color w:val="000000"/>
                <w:sz w:val="16"/>
                <w:szCs w:val="16"/>
              </w:rPr>
              <w:t>2766,5</w:t>
            </w:r>
          </w:p>
        </w:tc>
        <w:tc>
          <w:tcPr>
            <w:tcW w:w="287" w:type="pct"/>
            <w:vAlign w:val="bottom"/>
          </w:tcPr>
          <w:p w14:paraId="686FEC7D" w14:textId="77777777" w:rsidR="00DB33FC" w:rsidRDefault="005D078C">
            <w:pPr>
              <w:jc w:val="center"/>
              <w:rPr>
                <w:b/>
                <w:bCs/>
                <w:color w:val="000000"/>
                <w:sz w:val="16"/>
                <w:szCs w:val="16"/>
              </w:rPr>
            </w:pPr>
            <w:r>
              <w:rPr>
                <w:b/>
                <w:bCs/>
                <w:color w:val="000000"/>
                <w:sz w:val="16"/>
                <w:szCs w:val="16"/>
              </w:rPr>
              <w:t>2648,1</w:t>
            </w:r>
          </w:p>
        </w:tc>
        <w:tc>
          <w:tcPr>
            <w:tcW w:w="284" w:type="pct"/>
            <w:vAlign w:val="bottom"/>
          </w:tcPr>
          <w:p w14:paraId="28D07597" w14:textId="77777777" w:rsidR="00DB33FC" w:rsidRDefault="005D078C">
            <w:pPr>
              <w:jc w:val="center"/>
              <w:rPr>
                <w:b/>
                <w:bCs/>
                <w:color w:val="000000"/>
                <w:sz w:val="16"/>
                <w:szCs w:val="16"/>
              </w:rPr>
            </w:pPr>
            <w:r>
              <w:rPr>
                <w:b/>
                <w:bCs/>
                <w:color w:val="000000"/>
                <w:sz w:val="16"/>
                <w:szCs w:val="16"/>
              </w:rPr>
              <w:t>5297,6</w:t>
            </w:r>
          </w:p>
        </w:tc>
        <w:tc>
          <w:tcPr>
            <w:tcW w:w="285" w:type="pct"/>
            <w:vAlign w:val="bottom"/>
          </w:tcPr>
          <w:p w14:paraId="603BF732" w14:textId="77777777" w:rsidR="00DB33FC" w:rsidRDefault="005D078C">
            <w:pPr>
              <w:jc w:val="center"/>
              <w:rPr>
                <w:b/>
                <w:bCs/>
                <w:color w:val="000000"/>
                <w:sz w:val="16"/>
                <w:szCs w:val="16"/>
              </w:rPr>
            </w:pPr>
            <w:r>
              <w:rPr>
                <w:b/>
                <w:bCs/>
                <w:color w:val="000000"/>
                <w:sz w:val="16"/>
                <w:szCs w:val="16"/>
              </w:rPr>
              <w:t>7093,4</w:t>
            </w:r>
          </w:p>
        </w:tc>
        <w:tc>
          <w:tcPr>
            <w:tcW w:w="286" w:type="pct"/>
            <w:vAlign w:val="bottom"/>
          </w:tcPr>
          <w:p w14:paraId="77873518" w14:textId="77777777" w:rsidR="00DB33FC" w:rsidRDefault="005D078C">
            <w:pPr>
              <w:jc w:val="center"/>
              <w:rPr>
                <w:b/>
                <w:bCs/>
                <w:color w:val="000000"/>
                <w:sz w:val="16"/>
                <w:szCs w:val="16"/>
              </w:rPr>
            </w:pPr>
            <w:r>
              <w:rPr>
                <w:b/>
                <w:bCs/>
                <w:color w:val="000000"/>
                <w:sz w:val="16"/>
                <w:szCs w:val="16"/>
              </w:rPr>
              <w:t>9759,9</w:t>
            </w:r>
          </w:p>
        </w:tc>
        <w:tc>
          <w:tcPr>
            <w:tcW w:w="285" w:type="pct"/>
            <w:vAlign w:val="bottom"/>
          </w:tcPr>
          <w:p w14:paraId="190CC432" w14:textId="77777777" w:rsidR="00DB33FC" w:rsidRDefault="005D078C">
            <w:pPr>
              <w:jc w:val="center"/>
              <w:rPr>
                <w:b/>
                <w:bCs/>
                <w:color w:val="000000"/>
                <w:sz w:val="16"/>
                <w:szCs w:val="16"/>
              </w:rPr>
            </w:pPr>
            <w:r>
              <w:rPr>
                <w:b/>
                <w:bCs/>
                <w:color w:val="000000"/>
                <w:sz w:val="16"/>
                <w:szCs w:val="16"/>
              </w:rPr>
              <w:t>7753,7</w:t>
            </w:r>
          </w:p>
        </w:tc>
        <w:tc>
          <w:tcPr>
            <w:tcW w:w="358" w:type="pct"/>
            <w:vAlign w:val="bottom"/>
          </w:tcPr>
          <w:p w14:paraId="19CF69FD" w14:textId="77777777" w:rsidR="00DB33FC" w:rsidRDefault="005D078C">
            <w:pPr>
              <w:jc w:val="center"/>
              <w:rPr>
                <w:b/>
                <w:bCs/>
                <w:color w:val="000000"/>
                <w:sz w:val="16"/>
                <w:szCs w:val="16"/>
              </w:rPr>
            </w:pPr>
            <w:r>
              <w:rPr>
                <w:b/>
                <w:bCs/>
                <w:color w:val="000000"/>
                <w:sz w:val="16"/>
                <w:szCs w:val="16"/>
              </w:rPr>
              <w:t>4860,2</w:t>
            </w:r>
          </w:p>
        </w:tc>
        <w:tc>
          <w:tcPr>
            <w:tcW w:w="432" w:type="pct"/>
            <w:vAlign w:val="bottom"/>
          </w:tcPr>
          <w:p w14:paraId="4521CEC0" w14:textId="77777777" w:rsidR="00DB33FC" w:rsidRDefault="005D078C">
            <w:pPr>
              <w:jc w:val="center"/>
              <w:rPr>
                <w:b/>
                <w:color w:val="000000"/>
                <w:sz w:val="16"/>
                <w:szCs w:val="16"/>
              </w:rPr>
            </w:pPr>
            <w:r>
              <w:rPr>
                <w:b/>
                <w:color w:val="000000"/>
                <w:sz w:val="16"/>
                <w:szCs w:val="16"/>
              </w:rPr>
              <w:t>53171,2</w:t>
            </w:r>
          </w:p>
        </w:tc>
      </w:tr>
      <w:tr w:rsidR="00DB33FC" w14:paraId="441F629C" w14:textId="77777777">
        <w:trPr>
          <w:cantSplit/>
          <w:trHeight w:val="74"/>
        </w:trPr>
        <w:tc>
          <w:tcPr>
            <w:tcW w:w="785" w:type="pct"/>
            <w:vMerge w:val="restart"/>
            <w:vAlign w:val="center"/>
          </w:tcPr>
          <w:p w14:paraId="14188391" w14:textId="77777777" w:rsidR="00DB33FC" w:rsidRDefault="005D078C">
            <w:pPr>
              <w:pStyle w:val="a5"/>
              <w:ind w:right="-113" w:firstLine="0"/>
              <w:jc w:val="left"/>
              <w:rPr>
                <w:rFonts w:eastAsia="SimSun"/>
                <w:b w:val="0"/>
                <w:sz w:val="16"/>
                <w:szCs w:val="16"/>
                <w:lang w:eastAsia="zh-CN"/>
              </w:rPr>
            </w:pPr>
            <w:r>
              <w:rPr>
                <w:rFonts w:eastAsia="SimSun" w:hint="eastAsia"/>
                <w:b w:val="0"/>
                <w:sz w:val="16"/>
                <w:szCs w:val="16"/>
                <w:lang w:eastAsia="zh-CN"/>
              </w:rPr>
              <w:t>总计</w:t>
            </w:r>
          </w:p>
        </w:tc>
        <w:tc>
          <w:tcPr>
            <w:tcW w:w="356" w:type="pct"/>
            <w:vAlign w:val="bottom"/>
          </w:tcPr>
          <w:p w14:paraId="0B7C10FE" w14:textId="77777777" w:rsidR="00DB33FC" w:rsidRDefault="005D078C">
            <w:pPr>
              <w:jc w:val="center"/>
              <w:rPr>
                <w:b/>
                <w:bCs/>
                <w:color w:val="000000"/>
                <w:sz w:val="16"/>
                <w:szCs w:val="16"/>
              </w:rPr>
            </w:pPr>
            <w:r>
              <w:rPr>
                <w:b/>
                <w:bCs/>
                <w:color w:val="000000"/>
                <w:sz w:val="16"/>
                <w:szCs w:val="16"/>
              </w:rPr>
              <w:t>11582,6</w:t>
            </w:r>
          </w:p>
        </w:tc>
        <w:tc>
          <w:tcPr>
            <w:tcW w:w="357" w:type="pct"/>
            <w:vAlign w:val="bottom"/>
          </w:tcPr>
          <w:p w14:paraId="31A4A668" w14:textId="77777777" w:rsidR="00DB33FC" w:rsidRDefault="005D078C">
            <w:pPr>
              <w:jc w:val="center"/>
              <w:rPr>
                <w:b/>
                <w:bCs/>
                <w:color w:val="000000"/>
                <w:sz w:val="16"/>
                <w:szCs w:val="16"/>
              </w:rPr>
            </w:pPr>
            <w:r>
              <w:rPr>
                <w:b/>
                <w:bCs/>
                <w:color w:val="000000"/>
                <w:sz w:val="16"/>
                <w:szCs w:val="16"/>
              </w:rPr>
              <w:t>40018,4</w:t>
            </w:r>
          </w:p>
        </w:tc>
        <w:tc>
          <w:tcPr>
            <w:tcW w:w="357" w:type="pct"/>
            <w:vAlign w:val="bottom"/>
          </w:tcPr>
          <w:p w14:paraId="1490BE39" w14:textId="77777777" w:rsidR="00DB33FC" w:rsidRDefault="005D078C">
            <w:pPr>
              <w:jc w:val="center"/>
              <w:rPr>
                <w:b/>
                <w:bCs/>
                <w:color w:val="000000"/>
                <w:sz w:val="16"/>
                <w:szCs w:val="16"/>
              </w:rPr>
            </w:pPr>
            <w:r>
              <w:rPr>
                <w:b/>
                <w:bCs/>
                <w:color w:val="000000"/>
                <w:sz w:val="16"/>
                <w:szCs w:val="16"/>
              </w:rPr>
              <w:t>55564,7</w:t>
            </w:r>
          </w:p>
        </w:tc>
        <w:tc>
          <w:tcPr>
            <w:tcW w:w="311" w:type="pct"/>
            <w:vAlign w:val="bottom"/>
          </w:tcPr>
          <w:p w14:paraId="0FDE4D67" w14:textId="77777777" w:rsidR="00DB33FC" w:rsidRDefault="005D078C">
            <w:pPr>
              <w:jc w:val="center"/>
              <w:rPr>
                <w:b/>
                <w:bCs/>
                <w:color w:val="000000"/>
                <w:sz w:val="16"/>
                <w:szCs w:val="16"/>
              </w:rPr>
            </w:pPr>
            <w:r>
              <w:rPr>
                <w:b/>
                <w:bCs/>
                <w:color w:val="000000"/>
                <w:sz w:val="16"/>
                <w:szCs w:val="16"/>
              </w:rPr>
              <w:t>53438,4</w:t>
            </w:r>
          </w:p>
        </w:tc>
        <w:tc>
          <w:tcPr>
            <w:tcW w:w="280" w:type="pct"/>
            <w:vAlign w:val="bottom"/>
          </w:tcPr>
          <w:p w14:paraId="5E4C20D6" w14:textId="77777777" w:rsidR="00DB33FC" w:rsidRDefault="005D078C">
            <w:pPr>
              <w:jc w:val="center"/>
              <w:rPr>
                <w:b/>
                <w:bCs/>
                <w:color w:val="000000"/>
                <w:sz w:val="16"/>
                <w:szCs w:val="16"/>
              </w:rPr>
            </w:pPr>
            <w:r>
              <w:rPr>
                <w:b/>
                <w:bCs/>
                <w:color w:val="000000"/>
                <w:sz w:val="16"/>
                <w:szCs w:val="16"/>
              </w:rPr>
              <w:t>86327,5</w:t>
            </w:r>
          </w:p>
        </w:tc>
        <w:tc>
          <w:tcPr>
            <w:tcW w:w="337" w:type="pct"/>
            <w:vAlign w:val="bottom"/>
          </w:tcPr>
          <w:p w14:paraId="2994A954" w14:textId="77777777" w:rsidR="00DB33FC" w:rsidRDefault="005D078C">
            <w:pPr>
              <w:jc w:val="center"/>
              <w:rPr>
                <w:b/>
                <w:bCs/>
                <w:color w:val="000000"/>
                <w:sz w:val="16"/>
                <w:szCs w:val="16"/>
              </w:rPr>
            </w:pPr>
            <w:r>
              <w:rPr>
                <w:b/>
                <w:bCs/>
                <w:color w:val="000000"/>
                <w:sz w:val="16"/>
                <w:szCs w:val="16"/>
              </w:rPr>
              <w:t>77140,4</w:t>
            </w:r>
          </w:p>
        </w:tc>
        <w:tc>
          <w:tcPr>
            <w:tcW w:w="287" w:type="pct"/>
            <w:vAlign w:val="bottom"/>
          </w:tcPr>
          <w:p w14:paraId="4730D175" w14:textId="77777777" w:rsidR="00DB33FC" w:rsidRDefault="005D078C">
            <w:pPr>
              <w:jc w:val="center"/>
              <w:rPr>
                <w:b/>
                <w:bCs/>
                <w:color w:val="000000"/>
                <w:sz w:val="16"/>
                <w:szCs w:val="16"/>
              </w:rPr>
            </w:pPr>
            <w:r>
              <w:rPr>
                <w:b/>
                <w:bCs/>
                <w:color w:val="000000"/>
                <w:sz w:val="16"/>
                <w:szCs w:val="16"/>
              </w:rPr>
              <w:t>74351,4</w:t>
            </w:r>
          </w:p>
        </w:tc>
        <w:tc>
          <w:tcPr>
            <w:tcW w:w="284" w:type="pct"/>
            <w:vAlign w:val="bottom"/>
          </w:tcPr>
          <w:p w14:paraId="36E05C75" w14:textId="77777777" w:rsidR="00DB33FC" w:rsidRDefault="005D078C">
            <w:pPr>
              <w:jc w:val="center"/>
              <w:rPr>
                <w:b/>
                <w:bCs/>
                <w:color w:val="000000"/>
                <w:sz w:val="16"/>
                <w:szCs w:val="16"/>
              </w:rPr>
            </w:pPr>
            <w:r>
              <w:rPr>
                <w:b/>
                <w:bCs/>
                <w:color w:val="000000"/>
                <w:sz w:val="16"/>
                <w:szCs w:val="16"/>
              </w:rPr>
              <w:t>59268,1</w:t>
            </w:r>
          </w:p>
        </w:tc>
        <w:tc>
          <w:tcPr>
            <w:tcW w:w="285" w:type="pct"/>
            <w:vAlign w:val="bottom"/>
          </w:tcPr>
          <w:p w14:paraId="5847BE02" w14:textId="77777777" w:rsidR="00DB33FC" w:rsidRDefault="005D078C">
            <w:pPr>
              <w:jc w:val="center"/>
              <w:rPr>
                <w:b/>
                <w:bCs/>
                <w:color w:val="000000"/>
                <w:sz w:val="16"/>
                <w:szCs w:val="16"/>
              </w:rPr>
            </w:pPr>
            <w:r>
              <w:rPr>
                <w:b/>
                <w:bCs/>
                <w:color w:val="000000"/>
                <w:sz w:val="16"/>
                <w:szCs w:val="16"/>
              </w:rPr>
              <w:t>54010,7</w:t>
            </w:r>
          </w:p>
        </w:tc>
        <w:tc>
          <w:tcPr>
            <w:tcW w:w="286" w:type="pct"/>
            <w:vAlign w:val="bottom"/>
          </w:tcPr>
          <w:p w14:paraId="535133D5" w14:textId="77777777" w:rsidR="00DB33FC" w:rsidRDefault="005D078C">
            <w:pPr>
              <w:jc w:val="center"/>
              <w:rPr>
                <w:b/>
                <w:bCs/>
                <w:color w:val="000000"/>
                <w:sz w:val="16"/>
                <w:szCs w:val="16"/>
              </w:rPr>
            </w:pPr>
            <w:r>
              <w:rPr>
                <w:b/>
                <w:bCs/>
                <w:color w:val="000000"/>
                <w:sz w:val="16"/>
                <w:szCs w:val="16"/>
              </w:rPr>
              <w:t>62504,1</w:t>
            </w:r>
          </w:p>
        </w:tc>
        <w:tc>
          <w:tcPr>
            <w:tcW w:w="285" w:type="pct"/>
            <w:vAlign w:val="bottom"/>
          </w:tcPr>
          <w:p w14:paraId="6D3E5BCD" w14:textId="77777777" w:rsidR="00DB33FC" w:rsidRDefault="005D078C">
            <w:pPr>
              <w:jc w:val="center"/>
              <w:rPr>
                <w:b/>
                <w:bCs/>
                <w:color w:val="000000"/>
                <w:sz w:val="16"/>
                <w:szCs w:val="16"/>
              </w:rPr>
            </w:pPr>
            <w:r>
              <w:rPr>
                <w:b/>
                <w:bCs/>
                <w:color w:val="000000"/>
                <w:sz w:val="16"/>
                <w:szCs w:val="16"/>
              </w:rPr>
              <w:t>51578,8</w:t>
            </w:r>
          </w:p>
        </w:tc>
        <w:tc>
          <w:tcPr>
            <w:tcW w:w="358" w:type="pct"/>
            <w:vAlign w:val="bottom"/>
          </w:tcPr>
          <w:p w14:paraId="0C54B71F" w14:textId="77777777" w:rsidR="00DB33FC" w:rsidRDefault="005D078C">
            <w:pPr>
              <w:jc w:val="center"/>
              <w:rPr>
                <w:b/>
                <w:bCs/>
                <w:color w:val="000000"/>
                <w:sz w:val="16"/>
                <w:szCs w:val="16"/>
              </w:rPr>
            </w:pPr>
            <w:r>
              <w:rPr>
                <w:b/>
                <w:bCs/>
                <w:color w:val="000000"/>
                <w:sz w:val="16"/>
                <w:szCs w:val="16"/>
              </w:rPr>
              <w:t>31198,6</w:t>
            </w:r>
          </w:p>
        </w:tc>
        <w:tc>
          <w:tcPr>
            <w:tcW w:w="432" w:type="pct"/>
            <w:vAlign w:val="bottom"/>
          </w:tcPr>
          <w:p w14:paraId="2901C641" w14:textId="77777777" w:rsidR="00DB33FC" w:rsidRDefault="005D078C">
            <w:pPr>
              <w:jc w:val="center"/>
              <w:rPr>
                <w:b/>
                <w:color w:val="000000"/>
                <w:sz w:val="16"/>
                <w:szCs w:val="16"/>
              </w:rPr>
            </w:pPr>
            <w:r>
              <w:rPr>
                <w:b/>
                <w:color w:val="000000"/>
                <w:sz w:val="16"/>
                <w:szCs w:val="16"/>
              </w:rPr>
              <w:t>656983,7</w:t>
            </w:r>
          </w:p>
        </w:tc>
      </w:tr>
      <w:tr w:rsidR="00DB33FC" w14:paraId="7385B355" w14:textId="77777777">
        <w:trPr>
          <w:cantSplit/>
          <w:trHeight w:val="78"/>
        </w:trPr>
        <w:tc>
          <w:tcPr>
            <w:tcW w:w="785" w:type="pct"/>
            <w:vMerge/>
            <w:vAlign w:val="center"/>
          </w:tcPr>
          <w:p w14:paraId="0316E0F4" w14:textId="77777777" w:rsidR="00DB33FC" w:rsidRDefault="00DB33FC">
            <w:pPr>
              <w:pStyle w:val="a5"/>
              <w:ind w:left="-113" w:right="-113" w:firstLine="0"/>
              <w:rPr>
                <w:b w:val="0"/>
                <w:sz w:val="16"/>
                <w:szCs w:val="16"/>
              </w:rPr>
            </w:pPr>
          </w:p>
        </w:tc>
        <w:tc>
          <w:tcPr>
            <w:tcW w:w="356" w:type="pct"/>
            <w:vAlign w:val="bottom"/>
          </w:tcPr>
          <w:p w14:paraId="1FC0A1CC" w14:textId="77777777" w:rsidR="00DB33FC" w:rsidRDefault="005D078C">
            <w:pPr>
              <w:jc w:val="center"/>
              <w:rPr>
                <w:b/>
                <w:bCs/>
                <w:color w:val="000000"/>
                <w:sz w:val="16"/>
                <w:szCs w:val="16"/>
              </w:rPr>
            </w:pPr>
            <w:r>
              <w:rPr>
                <w:b/>
                <w:bCs/>
                <w:color w:val="000000"/>
                <w:sz w:val="16"/>
                <w:szCs w:val="16"/>
              </w:rPr>
              <w:t>333,6</w:t>
            </w:r>
          </w:p>
        </w:tc>
        <w:tc>
          <w:tcPr>
            <w:tcW w:w="357" w:type="pct"/>
            <w:vAlign w:val="bottom"/>
          </w:tcPr>
          <w:p w14:paraId="3C0BC895" w14:textId="77777777" w:rsidR="00DB33FC" w:rsidRDefault="005D078C">
            <w:pPr>
              <w:jc w:val="center"/>
              <w:rPr>
                <w:b/>
                <w:bCs/>
                <w:color w:val="000000"/>
                <w:sz w:val="16"/>
                <w:szCs w:val="16"/>
              </w:rPr>
            </w:pPr>
            <w:r>
              <w:rPr>
                <w:b/>
                <w:bCs/>
                <w:color w:val="000000"/>
                <w:sz w:val="16"/>
                <w:szCs w:val="16"/>
              </w:rPr>
              <w:t>2570,2</w:t>
            </w:r>
          </w:p>
        </w:tc>
        <w:tc>
          <w:tcPr>
            <w:tcW w:w="357" w:type="pct"/>
            <w:vAlign w:val="bottom"/>
          </w:tcPr>
          <w:p w14:paraId="2B1AD2D3" w14:textId="77777777" w:rsidR="00DB33FC" w:rsidRDefault="005D078C">
            <w:pPr>
              <w:jc w:val="center"/>
              <w:rPr>
                <w:b/>
                <w:bCs/>
                <w:color w:val="000000"/>
                <w:sz w:val="16"/>
                <w:szCs w:val="16"/>
              </w:rPr>
            </w:pPr>
            <w:r>
              <w:rPr>
                <w:b/>
                <w:bCs/>
                <w:color w:val="000000"/>
                <w:sz w:val="16"/>
                <w:szCs w:val="16"/>
              </w:rPr>
              <w:t>5054,1</w:t>
            </w:r>
          </w:p>
        </w:tc>
        <w:tc>
          <w:tcPr>
            <w:tcW w:w="311" w:type="pct"/>
            <w:vAlign w:val="bottom"/>
          </w:tcPr>
          <w:p w14:paraId="3F16A233" w14:textId="77777777" w:rsidR="00DB33FC" w:rsidRDefault="005D078C">
            <w:pPr>
              <w:jc w:val="center"/>
              <w:rPr>
                <w:b/>
                <w:bCs/>
                <w:color w:val="000000"/>
                <w:sz w:val="16"/>
                <w:szCs w:val="16"/>
              </w:rPr>
            </w:pPr>
            <w:r>
              <w:rPr>
                <w:b/>
                <w:bCs/>
                <w:color w:val="000000"/>
                <w:sz w:val="16"/>
                <w:szCs w:val="16"/>
              </w:rPr>
              <w:t>5596,7</w:t>
            </w:r>
          </w:p>
        </w:tc>
        <w:tc>
          <w:tcPr>
            <w:tcW w:w="280" w:type="pct"/>
            <w:vAlign w:val="bottom"/>
          </w:tcPr>
          <w:p w14:paraId="6259452F" w14:textId="77777777" w:rsidR="00DB33FC" w:rsidRDefault="005D078C">
            <w:pPr>
              <w:jc w:val="center"/>
              <w:rPr>
                <w:b/>
                <w:bCs/>
                <w:color w:val="000000"/>
                <w:sz w:val="16"/>
                <w:szCs w:val="16"/>
              </w:rPr>
            </w:pPr>
            <w:r>
              <w:rPr>
                <w:b/>
                <w:bCs/>
                <w:color w:val="000000"/>
                <w:sz w:val="16"/>
                <w:szCs w:val="16"/>
              </w:rPr>
              <w:t>12536,4</w:t>
            </w:r>
          </w:p>
        </w:tc>
        <w:tc>
          <w:tcPr>
            <w:tcW w:w="337" w:type="pct"/>
            <w:vAlign w:val="bottom"/>
          </w:tcPr>
          <w:p w14:paraId="15C000EE" w14:textId="77777777" w:rsidR="00DB33FC" w:rsidRDefault="005D078C">
            <w:pPr>
              <w:jc w:val="center"/>
              <w:rPr>
                <w:b/>
                <w:bCs/>
                <w:color w:val="000000"/>
                <w:sz w:val="16"/>
                <w:szCs w:val="16"/>
              </w:rPr>
            </w:pPr>
            <w:r>
              <w:rPr>
                <w:b/>
                <w:bCs/>
                <w:color w:val="000000"/>
                <w:sz w:val="16"/>
                <w:szCs w:val="16"/>
              </w:rPr>
              <w:t>12958,1</w:t>
            </w:r>
          </w:p>
        </w:tc>
        <w:tc>
          <w:tcPr>
            <w:tcW w:w="287" w:type="pct"/>
            <w:vAlign w:val="bottom"/>
          </w:tcPr>
          <w:p w14:paraId="01F070AC" w14:textId="77777777" w:rsidR="00DB33FC" w:rsidRDefault="005D078C">
            <w:pPr>
              <w:jc w:val="center"/>
              <w:rPr>
                <w:b/>
                <w:bCs/>
                <w:color w:val="000000"/>
                <w:sz w:val="16"/>
                <w:szCs w:val="16"/>
              </w:rPr>
            </w:pPr>
            <w:r>
              <w:rPr>
                <w:b/>
                <w:bCs/>
                <w:color w:val="000000"/>
                <w:sz w:val="16"/>
                <w:szCs w:val="16"/>
              </w:rPr>
              <w:t>12370,2</w:t>
            </w:r>
          </w:p>
        </w:tc>
        <w:tc>
          <w:tcPr>
            <w:tcW w:w="284" w:type="pct"/>
            <w:vAlign w:val="bottom"/>
          </w:tcPr>
          <w:p w14:paraId="001F3188" w14:textId="77777777" w:rsidR="00DB33FC" w:rsidRDefault="005D078C">
            <w:pPr>
              <w:jc w:val="center"/>
              <w:rPr>
                <w:b/>
                <w:bCs/>
                <w:color w:val="000000"/>
                <w:sz w:val="16"/>
                <w:szCs w:val="16"/>
              </w:rPr>
            </w:pPr>
            <w:r>
              <w:rPr>
                <w:b/>
                <w:bCs/>
                <w:color w:val="000000"/>
                <w:sz w:val="16"/>
                <w:szCs w:val="16"/>
              </w:rPr>
              <w:t>9211,8</w:t>
            </w:r>
          </w:p>
        </w:tc>
        <w:tc>
          <w:tcPr>
            <w:tcW w:w="285" w:type="pct"/>
            <w:vAlign w:val="bottom"/>
          </w:tcPr>
          <w:p w14:paraId="47BBE6FB" w14:textId="77777777" w:rsidR="00DB33FC" w:rsidRDefault="005D078C">
            <w:pPr>
              <w:jc w:val="center"/>
              <w:rPr>
                <w:b/>
                <w:bCs/>
                <w:color w:val="000000"/>
                <w:sz w:val="16"/>
                <w:szCs w:val="16"/>
              </w:rPr>
            </w:pPr>
            <w:r>
              <w:rPr>
                <w:b/>
                <w:bCs/>
                <w:color w:val="000000"/>
                <w:sz w:val="16"/>
                <w:szCs w:val="16"/>
              </w:rPr>
              <w:t>8936,5</w:t>
            </w:r>
          </w:p>
        </w:tc>
        <w:tc>
          <w:tcPr>
            <w:tcW w:w="286" w:type="pct"/>
            <w:vAlign w:val="bottom"/>
          </w:tcPr>
          <w:p w14:paraId="0E98FAFB" w14:textId="77777777" w:rsidR="00DB33FC" w:rsidRDefault="005D078C">
            <w:pPr>
              <w:jc w:val="center"/>
              <w:rPr>
                <w:b/>
                <w:bCs/>
                <w:color w:val="000000"/>
                <w:sz w:val="16"/>
                <w:szCs w:val="16"/>
              </w:rPr>
            </w:pPr>
            <w:r>
              <w:rPr>
                <w:b/>
                <w:bCs/>
                <w:color w:val="000000"/>
                <w:sz w:val="16"/>
                <w:szCs w:val="16"/>
              </w:rPr>
              <w:t>11005,9</w:t>
            </w:r>
          </w:p>
        </w:tc>
        <w:tc>
          <w:tcPr>
            <w:tcW w:w="285" w:type="pct"/>
            <w:vAlign w:val="bottom"/>
          </w:tcPr>
          <w:p w14:paraId="1DE12390" w14:textId="77777777" w:rsidR="00DB33FC" w:rsidRDefault="005D078C">
            <w:pPr>
              <w:jc w:val="center"/>
              <w:rPr>
                <w:b/>
                <w:bCs/>
                <w:color w:val="000000"/>
                <w:sz w:val="16"/>
                <w:szCs w:val="16"/>
              </w:rPr>
            </w:pPr>
            <w:r>
              <w:rPr>
                <w:b/>
                <w:bCs/>
                <w:color w:val="000000"/>
                <w:sz w:val="16"/>
                <w:szCs w:val="16"/>
              </w:rPr>
              <w:t>8596</w:t>
            </w:r>
          </w:p>
        </w:tc>
        <w:tc>
          <w:tcPr>
            <w:tcW w:w="358" w:type="pct"/>
            <w:vAlign w:val="bottom"/>
          </w:tcPr>
          <w:p w14:paraId="611DFD83" w14:textId="77777777" w:rsidR="00DB33FC" w:rsidRDefault="005D078C">
            <w:pPr>
              <w:jc w:val="center"/>
              <w:rPr>
                <w:b/>
                <w:bCs/>
                <w:color w:val="000000"/>
                <w:sz w:val="16"/>
                <w:szCs w:val="16"/>
              </w:rPr>
            </w:pPr>
            <w:r>
              <w:rPr>
                <w:b/>
                <w:bCs/>
                <w:color w:val="000000"/>
                <w:sz w:val="16"/>
                <w:szCs w:val="16"/>
              </w:rPr>
              <w:t>5220,5</w:t>
            </w:r>
          </w:p>
        </w:tc>
        <w:tc>
          <w:tcPr>
            <w:tcW w:w="432" w:type="pct"/>
            <w:vAlign w:val="bottom"/>
          </w:tcPr>
          <w:p w14:paraId="56937F41" w14:textId="77777777" w:rsidR="00DB33FC" w:rsidRDefault="005D078C">
            <w:pPr>
              <w:jc w:val="center"/>
              <w:rPr>
                <w:b/>
                <w:color w:val="000000"/>
                <w:sz w:val="16"/>
                <w:szCs w:val="16"/>
              </w:rPr>
            </w:pPr>
            <w:r>
              <w:rPr>
                <w:b/>
                <w:color w:val="000000"/>
                <w:sz w:val="16"/>
                <w:szCs w:val="16"/>
              </w:rPr>
              <w:t>94390</w:t>
            </w:r>
          </w:p>
        </w:tc>
      </w:tr>
      <w:tr w:rsidR="00DB33FC" w14:paraId="7E7288B6" w14:textId="77777777">
        <w:trPr>
          <w:cantSplit/>
          <w:trHeight w:val="78"/>
        </w:trPr>
        <w:tc>
          <w:tcPr>
            <w:tcW w:w="785" w:type="pct"/>
            <w:vMerge w:val="restart"/>
            <w:vAlign w:val="center"/>
          </w:tcPr>
          <w:p w14:paraId="6B3DB219" w14:textId="77777777" w:rsidR="00DB33FC" w:rsidRDefault="005D078C">
            <w:pPr>
              <w:pStyle w:val="a5"/>
              <w:ind w:left="-113" w:right="-113" w:firstLine="0"/>
              <w:jc w:val="left"/>
              <w:rPr>
                <w:b w:val="0"/>
                <w:i/>
                <w:sz w:val="16"/>
                <w:szCs w:val="16"/>
              </w:rPr>
            </w:pPr>
            <w:r>
              <w:rPr>
                <w:b w:val="0"/>
                <w:i/>
                <w:sz w:val="16"/>
                <w:szCs w:val="16"/>
              </w:rPr>
              <w:t xml:space="preserve">   </w:t>
            </w:r>
            <w:r>
              <w:rPr>
                <w:rFonts w:eastAsia="SimSun" w:hint="eastAsia"/>
                <w:b w:val="0"/>
                <w:i/>
                <w:sz w:val="16"/>
                <w:szCs w:val="16"/>
                <w:lang w:eastAsia="zh-CN"/>
              </w:rPr>
              <w:t>总计</w:t>
            </w:r>
            <w:r>
              <w:rPr>
                <w:b w:val="0"/>
                <w:i/>
                <w:sz w:val="16"/>
                <w:szCs w:val="16"/>
              </w:rPr>
              <w:t>, %</w:t>
            </w:r>
          </w:p>
        </w:tc>
        <w:tc>
          <w:tcPr>
            <w:tcW w:w="356" w:type="pct"/>
            <w:vAlign w:val="bottom"/>
          </w:tcPr>
          <w:p w14:paraId="38E64A6A" w14:textId="77777777" w:rsidR="00DB33FC" w:rsidRDefault="005D078C">
            <w:pPr>
              <w:jc w:val="center"/>
              <w:rPr>
                <w:b/>
                <w:bCs/>
                <w:i/>
                <w:iCs/>
                <w:color w:val="000000"/>
                <w:sz w:val="16"/>
                <w:szCs w:val="16"/>
              </w:rPr>
            </w:pPr>
            <w:r>
              <w:rPr>
                <w:b/>
                <w:bCs/>
                <w:i/>
                <w:iCs/>
                <w:color w:val="000000"/>
                <w:sz w:val="16"/>
                <w:szCs w:val="16"/>
              </w:rPr>
              <w:t>1,76</w:t>
            </w:r>
          </w:p>
        </w:tc>
        <w:tc>
          <w:tcPr>
            <w:tcW w:w="357" w:type="pct"/>
            <w:vAlign w:val="bottom"/>
          </w:tcPr>
          <w:p w14:paraId="75C19C8C" w14:textId="77777777" w:rsidR="00DB33FC" w:rsidRDefault="005D078C">
            <w:pPr>
              <w:jc w:val="center"/>
              <w:rPr>
                <w:b/>
                <w:bCs/>
                <w:i/>
                <w:iCs/>
                <w:color w:val="000000"/>
                <w:sz w:val="16"/>
                <w:szCs w:val="16"/>
              </w:rPr>
            </w:pPr>
            <w:r>
              <w:rPr>
                <w:b/>
                <w:bCs/>
                <w:i/>
                <w:iCs/>
                <w:color w:val="000000"/>
                <w:sz w:val="16"/>
                <w:szCs w:val="16"/>
              </w:rPr>
              <w:t>6,09</w:t>
            </w:r>
          </w:p>
        </w:tc>
        <w:tc>
          <w:tcPr>
            <w:tcW w:w="357" w:type="pct"/>
            <w:vAlign w:val="bottom"/>
          </w:tcPr>
          <w:p w14:paraId="1F9F911C" w14:textId="77777777" w:rsidR="00DB33FC" w:rsidRDefault="005D078C">
            <w:pPr>
              <w:jc w:val="center"/>
              <w:rPr>
                <w:b/>
                <w:bCs/>
                <w:i/>
                <w:iCs/>
                <w:color w:val="000000"/>
                <w:sz w:val="16"/>
                <w:szCs w:val="16"/>
              </w:rPr>
            </w:pPr>
            <w:r>
              <w:rPr>
                <w:b/>
                <w:bCs/>
                <w:i/>
                <w:iCs/>
                <w:color w:val="000000"/>
                <w:sz w:val="16"/>
                <w:szCs w:val="16"/>
              </w:rPr>
              <w:t>8,46</w:t>
            </w:r>
          </w:p>
        </w:tc>
        <w:tc>
          <w:tcPr>
            <w:tcW w:w="311" w:type="pct"/>
            <w:vAlign w:val="bottom"/>
          </w:tcPr>
          <w:p w14:paraId="478EA887" w14:textId="77777777" w:rsidR="00DB33FC" w:rsidRDefault="005D078C">
            <w:pPr>
              <w:jc w:val="center"/>
              <w:rPr>
                <w:b/>
                <w:bCs/>
                <w:i/>
                <w:iCs/>
                <w:color w:val="000000"/>
                <w:sz w:val="16"/>
                <w:szCs w:val="16"/>
              </w:rPr>
            </w:pPr>
            <w:r>
              <w:rPr>
                <w:b/>
                <w:bCs/>
                <w:i/>
                <w:iCs/>
                <w:color w:val="000000"/>
                <w:sz w:val="16"/>
                <w:szCs w:val="16"/>
              </w:rPr>
              <w:t>8,13</w:t>
            </w:r>
          </w:p>
        </w:tc>
        <w:tc>
          <w:tcPr>
            <w:tcW w:w="280" w:type="pct"/>
            <w:vAlign w:val="bottom"/>
          </w:tcPr>
          <w:p w14:paraId="46E41637" w14:textId="77777777" w:rsidR="00DB33FC" w:rsidRDefault="005D078C">
            <w:pPr>
              <w:jc w:val="center"/>
              <w:rPr>
                <w:b/>
                <w:bCs/>
                <w:i/>
                <w:iCs/>
                <w:color w:val="000000"/>
                <w:sz w:val="16"/>
                <w:szCs w:val="16"/>
              </w:rPr>
            </w:pPr>
            <w:r>
              <w:rPr>
                <w:b/>
                <w:bCs/>
                <w:i/>
                <w:iCs/>
                <w:color w:val="000000"/>
                <w:sz w:val="16"/>
                <w:szCs w:val="16"/>
              </w:rPr>
              <w:t>13,14</w:t>
            </w:r>
          </w:p>
        </w:tc>
        <w:tc>
          <w:tcPr>
            <w:tcW w:w="337" w:type="pct"/>
            <w:vAlign w:val="bottom"/>
          </w:tcPr>
          <w:p w14:paraId="37350749" w14:textId="77777777" w:rsidR="00DB33FC" w:rsidRDefault="005D078C">
            <w:pPr>
              <w:jc w:val="center"/>
              <w:rPr>
                <w:b/>
                <w:bCs/>
                <w:i/>
                <w:iCs/>
                <w:color w:val="000000"/>
                <w:sz w:val="16"/>
                <w:szCs w:val="16"/>
              </w:rPr>
            </w:pPr>
            <w:r>
              <w:rPr>
                <w:b/>
                <w:bCs/>
                <w:i/>
                <w:iCs/>
                <w:color w:val="000000"/>
                <w:sz w:val="16"/>
                <w:szCs w:val="16"/>
              </w:rPr>
              <w:t>11,74</w:t>
            </w:r>
          </w:p>
        </w:tc>
        <w:tc>
          <w:tcPr>
            <w:tcW w:w="287" w:type="pct"/>
            <w:vAlign w:val="bottom"/>
          </w:tcPr>
          <w:p w14:paraId="0865440E" w14:textId="77777777" w:rsidR="00DB33FC" w:rsidRDefault="005D078C">
            <w:pPr>
              <w:jc w:val="center"/>
              <w:rPr>
                <w:b/>
                <w:bCs/>
                <w:i/>
                <w:iCs/>
                <w:color w:val="000000"/>
                <w:sz w:val="16"/>
                <w:szCs w:val="16"/>
              </w:rPr>
            </w:pPr>
            <w:r>
              <w:rPr>
                <w:b/>
                <w:bCs/>
                <w:i/>
                <w:iCs/>
                <w:color w:val="000000"/>
                <w:sz w:val="16"/>
                <w:szCs w:val="16"/>
              </w:rPr>
              <w:t>11,32</w:t>
            </w:r>
          </w:p>
        </w:tc>
        <w:tc>
          <w:tcPr>
            <w:tcW w:w="284" w:type="pct"/>
            <w:vAlign w:val="bottom"/>
          </w:tcPr>
          <w:p w14:paraId="2FF079F8" w14:textId="77777777" w:rsidR="00DB33FC" w:rsidRDefault="005D078C">
            <w:pPr>
              <w:jc w:val="center"/>
              <w:rPr>
                <w:b/>
                <w:bCs/>
                <w:i/>
                <w:iCs/>
                <w:color w:val="000000"/>
                <w:sz w:val="16"/>
                <w:szCs w:val="16"/>
              </w:rPr>
            </w:pPr>
            <w:r>
              <w:rPr>
                <w:b/>
                <w:bCs/>
                <w:i/>
                <w:iCs/>
                <w:color w:val="000000"/>
                <w:sz w:val="16"/>
                <w:szCs w:val="16"/>
              </w:rPr>
              <w:t>9,02</w:t>
            </w:r>
          </w:p>
        </w:tc>
        <w:tc>
          <w:tcPr>
            <w:tcW w:w="285" w:type="pct"/>
            <w:vAlign w:val="bottom"/>
          </w:tcPr>
          <w:p w14:paraId="3783F15E" w14:textId="77777777" w:rsidR="00DB33FC" w:rsidRDefault="005D078C">
            <w:pPr>
              <w:jc w:val="center"/>
              <w:rPr>
                <w:b/>
                <w:bCs/>
                <w:i/>
                <w:iCs/>
                <w:color w:val="000000"/>
                <w:sz w:val="16"/>
                <w:szCs w:val="16"/>
              </w:rPr>
            </w:pPr>
            <w:r>
              <w:rPr>
                <w:b/>
                <w:bCs/>
                <w:i/>
                <w:iCs/>
                <w:color w:val="000000"/>
                <w:sz w:val="16"/>
                <w:szCs w:val="16"/>
              </w:rPr>
              <w:t>8,22</w:t>
            </w:r>
          </w:p>
        </w:tc>
        <w:tc>
          <w:tcPr>
            <w:tcW w:w="286" w:type="pct"/>
            <w:vAlign w:val="bottom"/>
          </w:tcPr>
          <w:p w14:paraId="5BCF678E" w14:textId="77777777" w:rsidR="00DB33FC" w:rsidRDefault="005D078C">
            <w:pPr>
              <w:jc w:val="center"/>
              <w:rPr>
                <w:b/>
                <w:bCs/>
                <w:i/>
                <w:iCs/>
                <w:color w:val="000000"/>
                <w:sz w:val="16"/>
                <w:szCs w:val="16"/>
              </w:rPr>
            </w:pPr>
            <w:r>
              <w:rPr>
                <w:b/>
                <w:bCs/>
                <w:i/>
                <w:iCs/>
                <w:color w:val="000000"/>
                <w:sz w:val="16"/>
                <w:szCs w:val="16"/>
              </w:rPr>
              <w:t>9,51</w:t>
            </w:r>
          </w:p>
        </w:tc>
        <w:tc>
          <w:tcPr>
            <w:tcW w:w="285" w:type="pct"/>
            <w:vAlign w:val="bottom"/>
          </w:tcPr>
          <w:p w14:paraId="3EC4AC92" w14:textId="77777777" w:rsidR="00DB33FC" w:rsidRDefault="005D078C">
            <w:pPr>
              <w:jc w:val="center"/>
              <w:rPr>
                <w:b/>
                <w:bCs/>
                <w:i/>
                <w:iCs/>
                <w:color w:val="000000"/>
                <w:sz w:val="16"/>
                <w:szCs w:val="16"/>
              </w:rPr>
            </w:pPr>
            <w:r>
              <w:rPr>
                <w:b/>
                <w:bCs/>
                <w:i/>
                <w:iCs/>
                <w:color w:val="000000"/>
                <w:sz w:val="16"/>
                <w:szCs w:val="16"/>
              </w:rPr>
              <w:t>7,85</w:t>
            </w:r>
          </w:p>
        </w:tc>
        <w:tc>
          <w:tcPr>
            <w:tcW w:w="358" w:type="pct"/>
            <w:vAlign w:val="bottom"/>
          </w:tcPr>
          <w:p w14:paraId="1A1D2BCB" w14:textId="77777777" w:rsidR="00DB33FC" w:rsidRDefault="005D078C">
            <w:pPr>
              <w:jc w:val="center"/>
              <w:rPr>
                <w:b/>
                <w:bCs/>
                <w:i/>
                <w:iCs/>
                <w:color w:val="000000"/>
                <w:sz w:val="16"/>
                <w:szCs w:val="16"/>
              </w:rPr>
            </w:pPr>
            <w:r>
              <w:rPr>
                <w:b/>
                <w:bCs/>
                <w:i/>
                <w:iCs/>
                <w:color w:val="000000"/>
                <w:sz w:val="16"/>
                <w:szCs w:val="16"/>
              </w:rPr>
              <w:t>4,75</w:t>
            </w:r>
          </w:p>
        </w:tc>
        <w:tc>
          <w:tcPr>
            <w:tcW w:w="432" w:type="pct"/>
            <w:vAlign w:val="bottom"/>
          </w:tcPr>
          <w:p w14:paraId="6C25BA8C" w14:textId="77777777" w:rsidR="00DB33FC" w:rsidRDefault="005D078C">
            <w:pPr>
              <w:jc w:val="center"/>
              <w:rPr>
                <w:b/>
                <w:bCs/>
                <w:i/>
                <w:iCs/>
                <w:color w:val="000000"/>
                <w:sz w:val="16"/>
                <w:szCs w:val="16"/>
              </w:rPr>
            </w:pPr>
            <w:r>
              <w:rPr>
                <w:b/>
                <w:bCs/>
                <w:i/>
                <w:iCs/>
                <w:color w:val="000000"/>
                <w:sz w:val="16"/>
                <w:szCs w:val="16"/>
              </w:rPr>
              <w:t>100</w:t>
            </w:r>
          </w:p>
        </w:tc>
      </w:tr>
      <w:tr w:rsidR="00DB33FC" w14:paraId="4024A3D3" w14:textId="77777777">
        <w:trPr>
          <w:cantSplit/>
          <w:trHeight w:val="78"/>
        </w:trPr>
        <w:tc>
          <w:tcPr>
            <w:tcW w:w="785" w:type="pct"/>
            <w:vMerge/>
            <w:vAlign w:val="center"/>
          </w:tcPr>
          <w:p w14:paraId="0AF3B810" w14:textId="77777777" w:rsidR="00DB33FC" w:rsidRDefault="00DB33FC">
            <w:pPr>
              <w:pStyle w:val="a5"/>
              <w:ind w:left="-113" w:right="-113" w:firstLine="0"/>
              <w:rPr>
                <w:b w:val="0"/>
                <w:i/>
                <w:sz w:val="16"/>
                <w:szCs w:val="16"/>
              </w:rPr>
            </w:pPr>
          </w:p>
        </w:tc>
        <w:tc>
          <w:tcPr>
            <w:tcW w:w="356" w:type="pct"/>
            <w:vAlign w:val="bottom"/>
          </w:tcPr>
          <w:p w14:paraId="42E900B9" w14:textId="77777777" w:rsidR="00DB33FC" w:rsidRDefault="005D078C">
            <w:pPr>
              <w:jc w:val="center"/>
              <w:rPr>
                <w:b/>
                <w:bCs/>
                <w:i/>
                <w:iCs/>
                <w:color w:val="000000"/>
                <w:sz w:val="16"/>
                <w:szCs w:val="16"/>
              </w:rPr>
            </w:pPr>
            <w:r>
              <w:rPr>
                <w:b/>
                <w:bCs/>
                <w:i/>
                <w:iCs/>
                <w:color w:val="000000"/>
                <w:sz w:val="16"/>
                <w:szCs w:val="16"/>
              </w:rPr>
              <w:t>0,35</w:t>
            </w:r>
          </w:p>
        </w:tc>
        <w:tc>
          <w:tcPr>
            <w:tcW w:w="357" w:type="pct"/>
            <w:vAlign w:val="bottom"/>
          </w:tcPr>
          <w:p w14:paraId="7FCD9AE9" w14:textId="77777777" w:rsidR="00DB33FC" w:rsidRDefault="005D078C">
            <w:pPr>
              <w:jc w:val="center"/>
              <w:rPr>
                <w:b/>
                <w:bCs/>
                <w:i/>
                <w:iCs/>
                <w:color w:val="000000"/>
                <w:sz w:val="16"/>
                <w:szCs w:val="16"/>
              </w:rPr>
            </w:pPr>
            <w:r>
              <w:rPr>
                <w:b/>
                <w:bCs/>
                <w:i/>
                <w:iCs/>
                <w:color w:val="000000"/>
                <w:sz w:val="16"/>
                <w:szCs w:val="16"/>
              </w:rPr>
              <w:t>2,72</w:t>
            </w:r>
          </w:p>
        </w:tc>
        <w:tc>
          <w:tcPr>
            <w:tcW w:w="357" w:type="pct"/>
            <w:vAlign w:val="bottom"/>
          </w:tcPr>
          <w:p w14:paraId="0DBCD775" w14:textId="77777777" w:rsidR="00DB33FC" w:rsidRDefault="005D078C">
            <w:pPr>
              <w:jc w:val="center"/>
              <w:rPr>
                <w:b/>
                <w:bCs/>
                <w:i/>
                <w:iCs/>
                <w:color w:val="000000"/>
                <w:sz w:val="16"/>
                <w:szCs w:val="16"/>
              </w:rPr>
            </w:pPr>
            <w:r>
              <w:rPr>
                <w:b/>
                <w:bCs/>
                <w:i/>
                <w:iCs/>
                <w:color w:val="000000"/>
                <w:sz w:val="16"/>
                <w:szCs w:val="16"/>
              </w:rPr>
              <w:t>5,35</w:t>
            </w:r>
          </w:p>
        </w:tc>
        <w:tc>
          <w:tcPr>
            <w:tcW w:w="311" w:type="pct"/>
            <w:vAlign w:val="bottom"/>
          </w:tcPr>
          <w:p w14:paraId="20A24BE4" w14:textId="77777777" w:rsidR="00DB33FC" w:rsidRDefault="005D078C">
            <w:pPr>
              <w:jc w:val="center"/>
              <w:rPr>
                <w:b/>
                <w:bCs/>
                <w:i/>
                <w:iCs/>
                <w:color w:val="000000"/>
                <w:sz w:val="16"/>
                <w:szCs w:val="16"/>
              </w:rPr>
            </w:pPr>
            <w:r>
              <w:rPr>
                <w:b/>
                <w:bCs/>
                <w:i/>
                <w:iCs/>
                <w:color w:val="000000"/>
                <w:sz w:val="16"/>
                <w:szCs w:val="16"/>
              </w:rPr>
              <w:t>5,93</w:t>
            </w:r>
          </w:p>
        </w:tc>
        <w:tc>
          <w:tcPr>
            <w:tcW w:w="280" w:type="pct"/>
            <w:vAlign w:val="bottom"/>
          </w:tcPr>
          <w:p w14:paraId="0D464000" w14:textId="77777777" w:rsidR="00DB33FC" w:rsidRDefault="005D078C">
            <w:pPr>
              <w:jc w:val="center"/>
              <w:rPr>
                <w:b/>
                <w:bCs/>
                <w:i/>
                <w:iCs/>
                <w:color w:val="000000"/>
                <w:sz w:val="16"/>
                <w:szCs w:val="16"/>
              </w:rPr>
            </w:pPr>
            <w:r>
              <w:rPr>
                <w:b/>
                <w:bCs/>
                <w:i/>
                <w:iCs/>
                <w:color w:val="000000"/>
                <w:sz w:val="16"/>
                <w:szCs w:val="16"/>
              </w:rPr>
              <w:t>13,28</w:t>
            </w:r>
          </w:p>
        </w:tc>
        <w:tc>
          <w:tcPr>
            <w:tcW w:w="337" w:type="pct"/>
            <w:vAlign w:val="bottom"/>
          </w:tcPr>
          <w:p w14:paraId="5B11EF21" w14:textId="77777777" w:rsidR="00DB33FC" w:rsidRDefault="005D078C">
            <w:pPr>
              <w:jc w:val="center"/>
              <w:rPr>
                <w:b/>
                <w:bCs/>
                <w:i/>
                <w:iCs/>
                <w:color w:val="000000"/>
                <w:sz w:val="16"/>
                <w:szCs w:val="16"/>
              </w:rPr>
            </w:pPr>
            <w:r>
              <w:rPr>
                <w:b/>
                <w:bCs/>
                <w:i/>
                <w:iCs/>
                <w:color w:val="000000"/>
                <w:sz w:val="16"/>
                <w:szCs w:val="16"/>
              </w:rPr>
              <w:t>13,73</w:t>
            </w:r>
          </w:p>
        </w:tc>
        <w:tc>
          <w:tcPr>
            <w:tcW w:w="287" w:type="pct"/>
            <w:vAlign w:val="bottom"/>
          </w:tcPr>
          <w:p w14:paraId="5A0FA87E" w14:textId="77777777" w:rsidR="00DB33FC" w:rsidRDefault="005D078C">
            <w:pPr>
              <w:jc w:val="center"/>
              <w:rPr>
                <w:b/>
                <w:bCs/>
                <w:i/>
                <w:iCs/>
                <w:color w:val="000000"/>
                <w:sz w:val="16"/>
                <w:szCs w:val="16"/>
              </w:rPr>
            </w:pPr>
            <w:r>
              <w:rPr>
                <w:b/>
                <w:bCs/>
                <w:i/>
                <w:iCs/>
                <w:color w:val="000000"/>
                <w:sz w:val="16"/>
                <w:szCs w:val="16"/>
              </w:rPr>
              <w:t>13,11</w:t>
            </w:r>
          </w:p>
        </w:tc>
        <w:tc>
          <w:tcPr>
            <w:tcW w:w="284" w:type="pct"/>
            <w:vAlign w:val="bottom"/>
          </w:tcPr>
          <w:p w14:paraId="25BFCC02" w14:textId="77777777" w:rsidR="00DB33FC" w:rsidRDefault="005D078C">
            <w:pPr>
              <w:jc w:val="center"/>
              <w:rPr>
                <w:b/>
                <w:bCs/>
                <w:i/>
                <w:iCs/>
                <w:color w:val="000000"/>
                <w:sz w:val="16"/>
                <w:szCs w:val="16"/>
              </w:rPr>
            </w:pPr>
            <w:r>
              <w:rPr>
                <w:b/>
                <w:bCs/>
                <w:i/>
                <w:iCs/>
                <w:color w:val="000000"/>
                <w:sz w:val="16"/>
                <w:szCs w:val="16"/>
              </w:rPr>
              <w:t>9,76</w:t>
            </w:r>
          </w:p>
        </w:tc>
        <w:tc>
          <w:tcPr>
            <w:tcW w:w="285" w:type="pct"/>
            <w:vAlign w:val="bottom"/>
          </w:tcPr>
          <w:p w14:paraId="4A022139" w14:textId="77777777" w:rsidR="00DB33FC" w:rsidRDefault="005D078C">
            <w:pPr>
              <w:jc w:val="center"/>
              <w:rPr>
                <w:b/>
                <w:bCs/>
                <w:i/>
                <w:iCs/>
                <w:color w:val="000000"/>
                <w:sz w:val="16"/>
                <w:szCs w:val="16"/>
              </w:rPr>
            </w:pPr>
            <w:r>
              <w:rPr>
                <w:b/>
                <w:bCs/>
                <w:i/>
                <w:iCs/>
                <w:color w:val="000000"/>
                <w:sz w:val="16"/>
                <w:szCs w:val="16"/>
              </w:rPr>
              <w:t>9,47</w:t>
            </w:r>
          </w:p>
        </w:tc>
        <w:tc>
          <w:tcPr>
            <w:tcW w:w="286" w:type="pct"/>
            <w:vAlign w:val="bottom"/>
          </w:tcPr>
          <w:p w14:paraId="4EC15FE6" w14:textId="77777777" w:rsidR="00DB33FC" w:rsidRDefault="005D078C">
            <w:pPr>
              <w:jc w:val="center"/>
              <w:rPr>
                <w:b/>
                <w:bCs/>
                <w:i/>
                <w:iCs/>
                <w:color w:val="000000"/>
                <w:sz w:val="16"/>
                <w:szCs w:val="16"/>
              </w:rPr>
            </w:pPr>
            <w:r>
              <w:rPr>
                <w:b/>
                <w:bCs/>
                <w:i/>
                <w:iCs/>
                <w:color w:val="000000"/>
                <w:sz w:val="16"/>
                <w:szCs w:val="16"/>
              </w:rPr>
              <w:t>11,66</w:t>
            </w:r>
          </w:p>
        </w:tc>
        <w:tc>
          <w:tcPr>
            <w:tcW w:w="285" w:type="pct"/>
            <w:vAlign w:val="bottom"/>
          </w:tcPr>
          <w:p w14:paraId="6B88CC60" w14:textId="77777777" w:rsidR="00DB33FC" w:rsidRDefault="005D078C">
            <w:pPr>
              <w:jc w:val="center"/>
              <w:rPr>
                <w:b/>
                <w:bCs/>
                <w:i/>
                <w:iCs/>
                <w:color w:val="000000"/>
                <w:sz w:val="16"/>
                <w:szCs w:val="16"/>
              </w:rPr>
            </w:pPr>
            <w:r>
              <w:rPr>
                <w:b/>
                <w:bCs/>
                <w:i/>
                <w:iCs/>
                <w:color w:val="000000"/>
                <w:sz w:val="16"/>
                <w:szCs w:val="16"/>
              </w:rPr>
              <w:t>9,11</w:t>
            </w:r>
          </w:p>
        </w:tc>
        <w:tc>
          <w:tcPr>
            <w:tcW w:w="358" w:type="pct"/>
            <w:vAlign w:val="bottom"/>
          </w:tcPr>
          <w:p w14:paraId="7A156633" w14:textId="77777777" w:rsidR="00DB33FC" w:rsidRDefault="005D078C">
            <w:pPr>
              <w:jc w:val="center"/>
              <w:rPr>
                <w:b/>
                <w:bCs/>
                <w:i/>
                <w:iCs/>
                <w:color w:val="000000"/>
                <w:sz w:val="16"/>
                <w:szCs w:val="16"/>
              </w:rPr>
            </w:pPr>
            <w:r>
              <w:rPr>
                <w:b/>
                <w:bCs/>
                <w:i/>
                <w:iCs/>
                <w:color w:val="000000"/>
                <w:sz w:val="16"/>
                <w:szCs w:val="16"/>
              </w:rPr>
              <w:t>5,53</w:t>
            </w:r>
          </w:p>
        </w:tc>
        <w:tc>
          <w:tcPr>
            <w:tcW w:w="432" w:type="pct"/>
            <w:vAlign w:val="bottom"/>
          </w:tcPr>
          <w:p w14:paraId="21FE9EF3" w14:textId="77777777" w:rsidR="00DB33FC" w:rsidRDefault="005D078C">
            <w:pPr>
              <w:jc w:val="center"/>
              <w:rPr>
                <w:b/>
                <w:bCs/>
                <w:i/>
                <w:iCs/>
                <w:color w:val="000000"/>
                <w:sz w:val="16"/>
                <w:szCs w:val="16"/>
              </w:rPr>
            </w:pPr>
            <w:r>
              <w:rPr>
                <w:b/>
                <w:bCs/>
                <w:i/>
                <w:iCs/>
                <w:color w:val="000000"/>
                <w:sz w:val="16"/>
                <w:szCs w:val="16"/>
              </w:rPr>
              <w:t>100</w:t>
            </w:r>
          </w:p>
        </w:tc>
      </w:tr>
    </w:tbl>
    <w:p w14:paraId="58AD9D6F" w14:textId="77777777" w:rsidR="00DB33FC" w:rsidRDefault="00DB33FC">
      <w:pPr>
        <w:spacing w:line="229" w:lineRule="auto"/>
        <w:jc w:val="both"/>
        <w:rPr>
          <w:rFonts w:eastAsia="Times New Roman"/>
          <w:b/>
          <w:bCs/>
          <w:i/>
          <w:iCs/>
          <w:color w:val="000000"/>
          <w:sz w:val="24"/>
          <w:szCs w:val="24"/>
          <w:lang w:eastAsia="ru-RU"/>
        </w:rPr>
      </w:pPr>
    </w:p>
    <w:p w14:paraId="177D859E" w14:textId="77777777" w:rsidR="00DB33FC" w:rsidRDefault="005D078C">
      <w:pPr>
        <w:spacing w:line="229" w:lineRule="auto"/>
        <w:ind w:firstLine="851"/>
        <w:jc w:val="center"/>
        <w:rPr>
          <w:rFonts w:eastAsia="SimSun"/>
          <w:color w:val="000000"/>
          <w:sz w:val="24"/>
          <w:szCs w:val="20"/>
          <w:lang w:eastAsia="zh-CN"/>
        </w:rPr>
      </w:pPr>
      <w:r>
        <w:rPr>
          <w:rFonts w:eastAsia="SimSun" w:hint="eastAsia"/>
          <w:color w:val="000000"/>
          <w:sz w:val="24"/>
          <w:szCs w:val="20"/>
          <w:lang w:eastAsia="zh-CN"/>
        </w:rPr>
        <w:t>分析，从表中看出，针叶树种中主要是较成熟和过熟林。值得注意的是阔叶幼林占据很大面积，但过熟林仍然排在首位。</w:t>
      </w:r>
      <w:r>
        <w:rPr>
          <w:rFonts w:eastAsia="SimSun" w:hint="eastAsia"/>
          <w:color w:val="000000"/>
          <w:sz w:val="24"/>
          <w:szCs w:val="20"/>
          <w:lang w:eastAsia="zh-CN"/>
        </w:rPr>
        <w:t xml:space="preserve"> </w:t>
      </w:r>
      <w:r>
        <w:rPr>
          <w:rFonts w:eastAsia="SimSun" w:hint="eastAsia"/>
          <w:color w:val="000000"/>
          <w:sz w:val="24"/>
          <w:szCs w:val="20"/>
          <w:lang w:eastAsia="zh-CN"/>
        </w:rPr>
        <w:t>总体来说，针叶林的面积比阔叶林的面积少</w:t>
      </w:r>
      <w:r>
        <w:rPr>
          <w:rFonts w:eastAsia="SimSun" w:hint="eastAsia"/>
          <w:color w:val="000000"/>
          <w:sz w:val="24"/>
          <w:szCs w:val="20"/>
          <w:lang w:eastAsia="zh-CN"/>
        </w:rPr>
        <w:t>12</w:t>
      </w:r>
      <w:r>
        <w:rPr>
          <w:rFonts w:eastAsia="SimSun" w:hint="eastAsia"/>
          <w:color w:val="000000"/>
          <w:sz w:val="24"/>
          <w:szCs w:val="20"/>
          <w:lang w:val="en-US" w:eastAsia="zh-CN"/>
        </w:rPr>
        <w:t>.</w:t>
      </w:r>
      <w:r>
        <w:rPr>
          <w:rFonts w:eastAsia="SimSun" w:hint="eastAsia"/>
          <w:color w:val="000000"/>
          <w:sz w:val="24"/>
          <w:szCs w:val="20"/>
          <w:lang w:eastAsia="zh-CN"/>
        </w:rPr>
        <w:t>61955</w:t>
      </w:r>
      <w:r>
        <w:rPr>
          <w:rFonts w:eastAsia="SimSun" w:hint="eastAsia"/>
          <w:color w:val="000000"/>
          <w:sz w:val="24"/>
          <w:szCs w:val="20"/>
          <w:lang w:eastAsia="zh-CN"/>
        </w:rPr>
        <w:t>公顷。</w:t>
      </w:r>
    </w:p>
    <w:p w14:paraId="457BAD27" w14:textId="77777777" w:rsidR="00DB33FC" w:rsidRDefault="005D078C">
      <w:pPr>
        <w:spacing w:line="229" w:lineRule="auto"/>
        <w:ind w:firstLine="851"/>
        <w:jc w:val="center"/>
        <w:rPr>
          <w:rFonts w:eastAsia="SimSun"/>
          <w:color w:val="000000"/>
          <w:sz w:val="24"/>
          <w:szCs w:val="20"/>
          <w:lang w:val="en-US" w:eastAsia="zh-CN"/>
        </w:rPr>
      </w:pPr>
      <w:r>
        <w:rPr>
          <w:rFonts w:eastAsia="SimSun" w:hint="eastAsia"/>
          <w:sz w:val="24"/>
          <w:szCs w:val="26"/>
          <w:lang w:eastAsia="zh-CN"/>
        </w:rPr>
        <w:t>按照地位级划分的土地被森林植被覆盖的面积分配见表</w:t>
      </w:r>
      <w:r>
        <w:rPr>
          <w:rFonts w:eastAsia="SimSun" w:hint="eastAsia"/>
          <w:sz w:val="24"/>
          <w:szCs w:val="26"/>
          <w:lang w:val="en-US" w:eastAsia="zh-CN"/>
        </w:rPr>
        <w:t>4.</w:t>
      </w:r>
    </w:p>
    <w:p w14:paraId="34AE9832" w14:textId="77777777" w:rsidR="00DB33FC" w:rsidRDefault="00DB33FC">
      <w:pPr>
        <w:spacing w:line="229" w:lineRule="auto"/>
        <w:ind w:firstLine="851"/>
        <w:jc w:val="center"/>
        <w:rPr>
          <w:rFonts w:eastAsia="SimSun"/>
          <w:color w:val="000000"/>
          <w:sz w:val="24"/>
          <w:szCs w:val="20"/>
          <w:lang w:eastAsia="zh-CN"/>
        </w:rPr>
      </w:pPr>
    </w:p>
    <w:p w14:paraId="291186A4" w14:textId="77777777" w:rsidR="00DB33FC" w:rsidRDefault="005D078C">
      <w:pPr>
        <w:spacing w:line="229" w:lineRule="auto"/>
        <w:ind w:firstLine="851"/>
        <w:jc w:val="both"/>
        <w:rPr>
          <w:rFonts w:eastAsia="Times New Roman"/>
          <w:color w:val="000000"/>
          <w:sz w:val="20"/>
          <w:szCs w:val="20"/>
          <w:lang w:eastAsia="zh-CN"/>
        </w:rPr>
      </w:pPr>
      <w:r>
        <w:rPr>
          <w:rFonts w:eastAsia="SimSun" w:hint="eastAsia"/>
          <w:sz w:val="24"/>
          <w:szCs w:val="26"/>
          <w:lang w:eastAsia="zh-CN"/>
        </w:rPr>
        <w:t>按照地位级划分的土地被森林植被覆盖的面积分配，公顷</w:t>
      </w:r>
    </w:p>
    <w:tbl>
      <w:tblPr>
        <w:tblW w:w="5422" w:type="pct"/>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829"/>
        <w:gridCol w:w="705"/>
        <w:gridCol w:w="843"/>
        <w:gridCol w:w="985"/>
        <w:gridCol w:w="1127"/>
        <w:gridCol w:w="983"/>
        <w:gridCol w:w="985"/>
        <w:gridCol w:w="843"/>
        <w:gridCol w:w="849"/>
        <w:gridCol w:w="985"/>
      </w:tblGrid>
      <w:tr w:rsidR="00DB33FC" w14:paraId="14B21D65" w14:textId="77777777">
        <w:trPr>
          <w:trHeight w:val="340"/>
          <w:tblHeader/>
        </w:trPr>
        <w:tc>
          <w:tcPr>
            <w:tcW w:w="902" w:type="pct"/>
            <w:vMerge w:val="restart"/>
            <w:vAlign w:val="center"/>
          </w:tcPr>
          <w:p w14:paraId="2066F834" w14:textId="77777777" w:rsidR="00DB33FC" w:rsidRDefault="005D078C">
            <w:pPr>
              <w:rPr>
                <w:rFonts w:eastAsia="SimSun"/>
                <w:lang w:eastAsia="zh-CN"/>
              </w:rPr>
            </w:pPr>
            <w:r>
              <w:rPr>
                <w:rFonts w:eastAsia="SimSun" w:hint="eastAsia"/>
                <w:lang w:eastAsia="zh-CN"/>
              </w:rPr>
              <w:t>主要树种</w:t>
            </w:r>
          </w:p>
        </w:tc>
        <w:tc>
          <w:tcPr>
            <w:tcW w:w="3612" w:type="pct"/>
            <w:gridSpan w:val="8"/>
          </w:tcPr>
          <w:p w14:paraId="294CA654" w14:textId="77777777" w:rsidR="00DB33FC" w:rsidRDefault="005D078C">
            <w:pPr>
              <w:jc w:val="center"/>
              <w:rPr>
                <w:rFonts w:eastAsia="SimSun"/>
                <w:lang w:eastAsia="zh-CN"/>
              </w:rPr>
            </w:pPr>
            <w:r>
              <w:rPr>
                <w:rFonts w:eastAsia="SimSun" w:hint="eastAsia"/>
                <w:lang w:eastAsia="zh-CN"/>
              </w:rPr>
              <w:t>地位级</w:t>
            </w:r>
          </w:p>
        </w:tc>
        <w:tc>
          <w:tcPr>
            <w:tcW w:w="486" w:type="pct"/>
            <w:vMerge w:val="restart"/>
            <w:vAlign w:val="center"/>
          </w:tcPr>
          <w:p w14:paraId="7C95AA45" w14:textId="77777777" w:rsidR="00DB33FC" w:rsidRDefault="005D078C">
            <w:pPr>
              <w:rPr>
                <w:rFonts w:eastAsia="SimSun"/>
                <w:lang w:eastAsia="zh-CN"/>
              </w:rPr>
            </w:pPr>
            <w:r>
              <w:rPr>
                <w:rFonts w:eastAsia="SimSun" w:hint="eastAsia"/>
                <w:lang w:eastAsia="zh-CN"/>
              </w:rPr>
              <w:t>合计</w:t>
            </w:r>
          </w:p>
        </w:tc>
      </w:tr>
      <w:tr w:rsidR="00DB33FC" w14:paraId="067D6D31" w14:textId="77777777">
        <w:trPr>
          <w:trHeight w:val="340"/>
          <w:tblHeader/>
        </w:trPr>
        <w:tc>
          <w:tcPr>
            <w:tcW w:w="902" w:type="pct"/>
            <w:vMerge/>
            <w:vAlign w:val="center"/>
          </w:tcPr>
          <w:p w14:paraId="101E56C7" w14:textId="77777777" w:rsidR="00DB33FC" w:rsidRDefault="00DB33FC"/>
        </w:tc>
        <w:tc>
          <w:tcPr>
            <w:tcW w:w="348" w:type="pct"/>
            <w:vAlign w:val="center"/>
          </w:tcPr>
          <w:p w14:paraId="76F3D4C6" w14:textId="77777777" w:rsidR="00DB33FC" w:rsidRDefault="005D078C">
            <w:r>
              <w:t>1а</w:t>
            </w:r>
          </w:p>
        </w:tc>
        <w:tc>
          <w:tcPr>
            <w:tcW w:w="416" w:type="pct"/>
            <w:vAlign w:val="center"/>
          </w:tcPr>
          <w:p w14:paraId="0336B0E3" w14:textId="77777777" w:rsidR="00DB33FC" w:rsidRDefault="005D078C">
            <w:pPr>
              <w:jc w:val="center"/>
            </w:pPr>
            <w:r>
              <w:t>1</w:t>
            </w:r>
          </w:p>
        </w:tc>
        <w:tc>
          <w:tcPr>
            <w:tcW w:w="486" w:type="pct"/>
            <w:vAlign w:val="center"/>
          </w:tcPr>
          <w:p w14:paraId="642C98CE" w14:textId="77777777" w:rsidR="00DB33FC" w:rsidRDefault="005D078C">
            <w:pPr>
              <w:jc w:val="center"/>
            </w:pPr>
            <w:r>
              <w:t>2</w:t>
            </w:r>
          </w:p>
        </w:tc>
        <w:tc>
          <w:tcPr>
            <w:tcW w:w="556" w:type="pct"/>
            <w:vAlign w:val="center"/>
          </w:tcPr>
          <w:p w14:paraId="1DEEF45A" w14:textId="77777777" w:rsidR="00DB33FC" w:rsidRDefault="005D078C">
            <w:pPr>
              <w:jc w:val="center"/>
            </w:pPr>
            <w:r>
              <w:t>3</w:t>
            </w:r>
          </w:p>
        </w:tc>
        <w:tc>
          <w:tcPr>
            <w:tcW w:w="485" w:type="pct"/>
            <w:vAlign w:val="center"/>
          </w:tcPr>
          <w:p w14:paraId="7320DF2F" w14:textId="77777777" w:rsidR="00DB33FC" w:rsidRDefault="005D078C">
            <w:pPr>
              <w:jc w:val="center"/>
            </w:pPr>
            <w:r>
              <w:t>4</w:t>
            </w:r>
          </w:p>
        </w:tc>
        <w:tc>
          <w:tcPr>
            <w:tcW w:w="486" w:type="pct"/>
            <w:vAlign w:val="center"/>
          </w:tcPr>
          <w:p w14:paraId="4F1EFAA5" w14:textId="77777777" w:rsidR="00DB33FC" w:rsidRDefault="005D078C">
            <w:pPr>
              <w:jc w:val="center"/>
            </w:pPr>
            <w:r>
              <w:t>5</w:t>
            </w:r>
          </w:p>
        </w:tc>
        <w:tc>
          <w:tcPr>
            <w:tcW w:w="416" w:type="pct"/>
            <w:vAlign w:val="center"/>
          </w:tcPr>
          <w:p w14:paraId="72826D6C" w14:textId="77777777" w:rsidR="00DB33FC" w:rsidRDefault="005D078C">
            <w:pPr>
              <w:jc w:val="center"/>
            </w:pPr>
            <w:r>
              <w:t>5а</w:t>
            </w:r>
          </w:p>
        </w:tc>
        <w:tc>
          <w:tcPr>
            <w:tcW w:w="419" w:type="pct"/>
          </w:tcPr>
          <w:p w14:paraId="10ACAE24" w14:textId="77777777" w:rsidR="00DB33FC" w:rsidRDefault="005D078C">
            <w:pPr>
              <w:jc w:val="center"/>
            </w:pPr>
            <w:r>
              <w:t>5б</w:t>
            </w:r>
          </w:p>
        </w:tc>
        <w:tc>
          <w:tcPr>
            <w:tcW w:w="486" w:type="pct"/>
            <w:vMerge/>
            <w:vAlign w:val="center"/>
          </w:tcPr>
          <w:p w14:paraId="4BA14FC1" w14:textId="77777777" w:rsidR="00DB33FC" w:rsidRDefault="00DB33FC"/>
        </w:tc>
      </w:tr>
      <w:tr w:rsidR="00DB33FC" w14:paraId="10DDB8BB" w14:textId="77777777">
        <w:trPr>
          <w:trHeight w:val="340"/>
        </w:trPr>
        <w:tc>
          <w:tcPr>
            <w:tcW w:w="902" w:type="pct"/>
            <w:vAlign w:val="center"/>
          </w:tcPr>
          <w:p w14:paraId="14D2AE9F" w14:textId="77777777" w:rsidR="00DB33FC" w:rsidRDefault="005D078C">
            <w:pPr>
              <w:rPr>
                <w:rFonts w:eastAsia="SimSun"/>
                <w:lang w:eastAsia="zh-CN"/>
              </w:rPr>
            </w:pPr>
            <w:r>
              <w:rPr>
                <w:rFonts w:eastAsia="SimSun" w:hint="eastAsia"/>
                <w:lang w:eastAsia="zh-CN"/>
              </w:rPr>
              <w:t>樟子松</w:t>
            </w:r>
          </w:p>
        </w:tc>
        <w:tc>
          <w:tcPr>
            <w:tcW w:w="348" w:type="pct"/>
            <w:vAlign w:val="bottom"/>
          </w:tcPr>
          <w:p w14:paraId="7181B79D" w14:textId="77777777" w:rsidR="00DB33FC" w:rsidRDefault="005D078C">
            <w:pPr>
              <w:jc w:val="center"/>
              <w:rPr>
                <w:color w:val="000000"/>
              </w:rPr>
            </w:pPr>
            <w:r>
              <w:rPr>
                <w:color w:val="000000"/>
              </w:rPr>
              <w:t>0</w:t>
            </w:r>
          </w:p>
        </w:tc>
        <w:tc>
          <w:tcPr>
            <w:tcW w:w="416" w:type="pct"/>
            <w:vAlign w:val="bottom"/>
          </w:tcPr>
          <w:p w14:paraId="186E0889" w14:textId="77777777" w:rsidR="00DB33FC" w:rsidRDefault="005D078C">
            <w:pPr>
              <w:jc w:val="center"/>
              <w:rPr>
                <w:color w:val="000000"/>
              </w:rPr>
            </w:pPr>
            <w:r>
              <w:rPr>
                <w:color w:val="000000"/>
              </w:rPr>
              <w:t>4,6</w:t>
            </w:r>
          </w:p>
        </w:tc>
        <w:tc>
          <w:tcPr>
            <w:tcW w:w="486" w:type="pct"/>
            <w:vAlign w:val="bottom"/>
          </w:tcPr>
          <w:p w14:paraId="504A250B" w14:textId="77777777" w:rsidR="00DB33FC" w:rsidRDefault="005D078C">
            <w:pPr>
              <w:jc w:val="center"/>
              <w:rPr>
                <w:color w:val="000000"/>
              </w:rPr>
            </w:pPr>
            <w:r>
              <w:rPr>
                <w:color w:val="000000"/>
              </w:rPr>
              <w:t>367,6</w:t>
            </w:r>
          </w:p>
        </w:tc>
        <w:tc>
          <w:tcPr>
            <w:tcW w:w="556" w:type="pct"/>
            <w:vAlign w:val="bottom"/>
          </w:tcPr>
          <w:p w14:paraId="477BF674" w14:textId="77777777" w:rsidR="00DB33FC" w:rsidRDefault="005D078C">
            <w:pPr>
              <w:jc w:val="center"/>
              <w:rPr>
                <w:color w:val="000000"/>
              </w:rPr>
            </w:pPr>
            <w:r>
              <w:rPr>
                <w:color w:val="000000"/>
              </w:rPr>
              <w:t>6510,5</w:t>
            </w:r>
          </w:p>
        </w:tc>
        <w:tc>
          <w:tcPr>
            <w:tcW w:w="485" w:type="pct"/>
            <w:vAlign w:val="bottom"/>
          </w:tcPr>
          <w:p w14:paraId="79AAA9B6" w14:textId="77777777" w:rsidR="00DB33FC" w:rsidRDefault="005D078C">
            <w:pPr>
              <w:jc w:val="center"/>
              <w:rPr>
                <w:color w:val="000000"/>
              </w:rPr>
            </w:pPr>
            <w:r>
              <w:rPr>
                <w:color w:val="000000"/>
              </w:rPr>
              <w:t>35582,2</w:t>
            </w:r>
          </w:p>
        </w:tc>
        <w:tc>
          <w:tcPr>
            <w:tcW w:w="486" w:type="pct"/>
            <w:vAlign w:val="bottom"/>
          </w:tcPr>
          <w:p w14:paraId="233DA8B3" w14:textId="77777777" w:rsidR="00DB33FC" w:rsidRDefault="005D078C">
            <w:pPr>
              <w:jc w:val="center"/>
              <w:rPr>
                <w:color w:val="000000"/>
              </w:rPr>
            </w:pPr>
            <w:r>
              <w:rPr>
                <w:color w:val="000000"/>
              </w:rPr>
              <w:t>34696,7</w:t>
            </w:r>
          </w:p>
        </w:tc>
        <w:tc>
          <w:tcPr>
            <w:tcW w:w="416" w:type="pct"/>
            <w:vAlign w:val="bottom"/>
          </w:tcPr>
          <w:p w14:paraId="0F7D9EFE" w14:textId="77777777" w:rsidR="00DB33FC" w:rsidRDefault="005D078C">
            <w:pPr>
              <w:jc w:val="center"/>
              <w:rPr>
                <w:color w:val="000000"/>
              </w:rPr>
            </w:pPr>
            <w:r>
              <w:rPr>
                <w:color w:val="000000"/>
              </w:rPr>
              <w:t>31972,3</w:t>
            </w:r>
          </w:p>
        </w:tc>
        <w:tc>
          <w:tcPr>
            <w:tcW w:w="419" w:type="pct"/>
            <w:vAlign w:val="bottom"/>
          </w:tcPr>
          <w:p w14:paraId="61492015" w14:textId="77777777" w:rsidR="00DB33FC" w:rsidRDefault="005D078C">
            <w:pPr>
              <w:jc w:val="center"/>
              <w:rPr>
                <w:color w:val="000000"/>
              </w:rPr>
            </w:pPr>
            <w:r>
              <w:rPr>
                <w:color w:val="000000"/>
              </w:rPr>
              <w:t>13707,7</w:t>
            </w:r>
          </w:p>
        </w:tc>
        <w:tc>
          <w:tcPr>
            <w:tcW w:w="486" w:type="pct"/>
            <w:vAlign w:val="bottom"/>
          </w:tcPr>
          <w:p w14:paraId="4D60AD1B" w14:textId="77777777" w:rsidR="00DB33FC" w:rsidRDefault="005D078C">
            <w:pPr>
              <w:jc w:val="center"/>
              <w:rPr>
                <w:color w:val="000000"/>
              </w:rPr>
            </w:pPr>
            <w:r>
              <w:rPr>
                <w:color w:val="000000"/>
              </w:rPr>
              <w:t>122841,6</w:t>
            </w:r>
          </w:p>
        </w:tc>
      </w:tr>
      <w:tr w:rsidR="00DB33FC" w14:paraId="13D25B27" w14:textId="77777777">
        <w:trPr>
          <w:trHeight w:val="340"/>
        </w:trPr>
        <w:tc>
          <w:tcPr>
            <w:tcW w:w="902" w:type="pct"/>
            <w:vAlign w:val="center"/>
          </w:tcPr>
          <w:p w14:paraId="2504A232" w14:textId="77777777" w:rsidR="00DB33FC" w:rsidRDefault="005D078C">
            <w:pPr>
              <w:rPr>
                <w:rFonts w:eastAsia="SimSun"/>
                <w:lang w:eastAsia="zh-CN"/>
              </w:rPr>
            </w:pPr>
            <w:r>
              <w:rPr>
                <w:rFonts w:eastAsia="SimSun" w:hint="eastAsia"/>
                <w:lang w:eastAsia="zh-CN"/>
              </w:rPr>
              <w:t>云杉</w:t>
            </w:r>
          </w:p>
        </w:tc>
        <w:tc>
          <w:tcPr>
            <w:tcW w:w="348" w:type="pct"/>
            <w:vAlign w:val="bottom"/>
          </w:tcPr>
          <w:p w14:paraId="3DCF1DD9" w14:textId="77777777" w:rsidR="00DB33FC" w:rsidRDefault="005D078C">
            <w:pPr>
              <w:jc w:val="center"/>
              <w:rPr>
                <w:color w:val="000000"/>
              </w:rPr>
            </w:pPr>
            <w:r>
              <w:rPr>
                <w:color w:val="000000"/>
              </w:rPr>
              <w:t>0</w:t>
            </w:r>
          </w:p>
        </w:tc>
        <w:tc>
          <w:tcPr>
            <w:tcW w:w="416" w:type="pct"/>
            <w:vAlign w:val="bottom"/>
          </w:tcPr>
          <w:p w14:paraId="4DB8E4D3" w14:textId="77777777" w:rsidR="00DB33FC" w:rsidRDefault="005D078C">
            <w:pPr>
              <w:jc w:val="center"/>
              <w:rPr>
                <w:color w:val="000000"/>
              </w:rPr>
            </w:pPr>
            <w:r>
              <w:rPr>
                <w:color w:val="000000"/>
              </w:rPr>
              <w:t>18,6</w:t>
            </w:r>
          </w:p>
        </w:tc>
        <w:tc>
          <w:tcPr>
            <w:tcW w:w="486" w:type="pct"/>
            <w:vAlign w:val="bottom"/>
          </w:tcPr>
          <w:p w14:paraId="492F4812" w14:textId="77777777" w:rsidR="00DB33FC" w:rsidRDefault="005D078C">
            <w:pPr>
              <w:jc w:val="center"/>
              <w:rPr>
                <w:color w:val="000000"/>
              </w:rPr>
            </w:pPr>
            <w:r>
              <w:rPr>
                <w:color w:val="000000"/>
              </w:rPr>
              <w:t>120,9</w:t>
            </w:r>
          </w:p>
        </w:tc>
        <w:tc>
          <w:tcPr>
            <w:tcW w:w="556" w:type="pct"/>
            <w:vAlign w:val="bottom"/>
          </w:tcPr>
          <w:p w14:paraId="35ECB714" w14:textId="77777777" w:rsidR="00DB33FC" w:rsidRDefault="005D078C">
            <w:pPr>
              <w:jc w:val="center"/>
              <w:rPr>
                <w:color w:val="000000"/>
              </w:rPr>
            </w:pPr>
            <w:r>
              <w:rPr>
                <w:color w:val="000000"/>
              </w:rPr>
              <w:t>5883,6</w:t>
            </w:r>
          </w:p>
        </w:tc>
        <w:tc>
          <w:tcPr>
            <w:tcW w:w="485" w:type="pct"/>
            <w:vAlign w:val="bottom"/>
          </w:tcPr>
          <w:p w14:paraId="55383A41" w14:textId="77777777" w:rsidR="00DB33FC" w:rsidRDefault="005D078C">
            <w:pPr>
              <w:jc w:val="center"/>
              <w:rPr>
                <w:color w:val="000000"/>
              </w:rPr>
            </w:pPr>
            <w:r>
              <w:rPr>
                <w:color w:val="000000"/>
              </w:rPr>
              <w:t>3903,1</w:t>
            </w:r>
          </w:p>
        </w:tc>
        <w:tc>
          <w:tcPr>
            <w:tcW w:w="486" w:type="pct"/>
            <w:vAlign w:val="bottom"/>
          </w:tcPr>
          <w:p w14:paraId="691FAE18" w14:textId="77777777" w:rsidR="00DB33FC" w:rsidRDefault="005D078C">
            <w:pPr>
              <w:jc w:val="center"/>
              <w:rPr>
                <w:color w:val="000000"/>
              </w:rPr>
            </w:pPr>
            <w:r>
              <w:rPr>
                <w:color w:val="000000"/>
              </w:rPr>
              <w:t>1238,9</w:t>
            </w:r>
          </w:p>
        </w:tc>
        <w:tc>
          <w:tcPr>
            <w:tcW w:w="416" w:type="pct"/>
            <w:vAlign w:val="bottom"/>
          </w:tcPr>
          <w:p w14:paraId="7F66D0CA" w14:textId="77777777" w:rsidR="00DB33FC" w:rsidRDefault="005D078C">
            <w:pPr>
              <w:jc w:val="center"/>
              <w:rPr>
                <w:color w:val="000000"/>
              </w:rPr>
            </w:pPr>
            <w:r>
              <w:rPr>
                <w:color w:val="000000"/>
              </w:rPr>
              <w:t>0</w:t>
            </w:r>
          </w:p>
        </w:tc>
        <w:tc>
          <w:tcPr>
            <w:tcW w:w="419" w:type="pct"/>
            <w:vAlign w:val="bottom"/>
          </w:tcPr>
          <w:p w14:paraId="2664E22D" w14:textId="77777777" w:rsidR="00DB33FC" w:rsidRDefault="005D078C">
            <w:pPr>
              <w:jc w:val="center"/>
              <w:rPr>
                <w:color w:val="000000"/>
              </w:rPr>
            </w:pPr>
            <w:r>
              <w:rPr>
                <w:color w:val="000000"/>
              </w:rPr>
              <w:t>5,6</w:t>
            </w:r>
          </w:p>
        </w:tc>
        <w:tc>
          <w:tcPr>
            <w:tcW w:w="486" w:type="pct"/>
            <w:vAlign w:val="bottom"/>
          </w:tcPr>
          <w:p w14:paraId="07459784" w14:textId="77777777" w:rsidR="00DB33FC" w:rsidRDefault="005D078C">
            <w:pPr>
              <w:jc w:val="center"/>
              <w:rPr>
                <w:color w:val="000000"/>
              </w:rPr>
            </w:pPr>
            <w:r>
              <w:rPr>
                <w:color w:val="000000"/>
              </w:rPr>
              <w:t>11170,7</w:t>
            </w:r>
          </w:p>
        </w:tc>
      </w:tr>
      <w:tr w:rsidR="00DB33FC" w14:paraId="65F70B28" w14:textId="77777777">
        <w:trPr>
          <w:trHeight w:val="340"/>
        </w:trPr>
        <w:tc>
          <w:tcPr>
            <w:tcW w:w="902" w:type="pct"/>
            <w:vAlign w:val="center"/>
          </w:tcPr>
          <w:p w14:paraId="07FFA37D" w14:textId="77777777" w:rsidR="00DB33FC" w:rsidRDefault="005D078C">
            <w:pPr>
              <w:rPr>
                <w:rFonts w:eastAsia="SimSun"/>
                <w:lang w:eastAsia="zh-CN"/>
              </w:rPr>
            </w:pPr>
            <w:r>
              <w:rPr>
                <w:rFonts w:eastAsia="SimSun" w:hint="eastAsia"/>
                <w:lang w:eastAsia="zh-CN"/>
              </w:rPr>
              <w:t>冷杉</w:t>
            </w:r>
          </w:p>
        </w:tc>
        <w:tc>
          <w:tcPr>
            <w:tcW w:w="348" w:type="pct"/>
            <w:vAlign w:val="bottom"/>
          </w:tcPr>
          <w:p w14:paraId="752FAE5A" w14:textId="77777777" w:rsidR="00DB33FC" w:rsidRDefault="005D078C">
            <w:pPr>
              <w:jc w:val="center"/>
              <w:rPr>
                <w:color w:val="000000"/>
              </w:rPr>
            </w:pPr>
            <w:r>
              <w:rPr>
                <w:color w:val="000000"/>
              </w:rPr>
              <w:t>0</w:t>
            </w:r>
          </w:p>
        </w:tc>
        <w:tc>
          <w:tcPr>
            <w:tcW w:w="416" w:type="pct"/>
            <w:vAlign w:val="bottom"/>
          </w:tcPr>
          <w:p w14:paraId="41409886" w14:textId="77777777" w:rsidR="00DB33FC" w:rsidRDefault="005D078C">
            <w:pPr>
              <w:jc w:val="center"/>
              <w:rPr>
                <w:color w:val="000000"/>
              </w:rPr>
            </w:pPr>
            <w:r>
              <w:rPr>
                <w:color w:val="000000"/>
              </w:rPr>
              <w:t>21,3</w:t>
            </w:r>
          </w:p>
        </w:tc>
        <w:tc>
          <w:tcPr>
            <w:tcW w:w="486" w:type="pct"/>
            <w:vAlign w:val="bottom"/>
          </w:tcPr>
          <w:p w14:paraId="662820D2" w14:textId="77777777" w:rsidR="00DB33FC" w:rsidRDefault="005D078C">
            <w:pPr>
              <w:jc w:val="center"/>
              <w:rPr>
                <w:color w:val="000000"/>
              </w:rPr>
            </w:pPr>
            <w:r>
              <w:rPr>
                <w:color w:val="000000"/>
              </w:rPr>
              <w:t>7312,65</w:t>
            </w:r>
          </w:p>
        </w:tc>
        <w:tc>
          <w:tcPr>
            <w:tcW w:w="556" w:type="pct"/>
            <w:vAlign w:val="bottom"/>
          </w:tcPr>
          <w:p w14:paraId="2C8017D2" w14:textId="77777777" w:rsidR="00DB33FC" w:rsidRDefault="005D078C">
            <w:pPr>
              <w:jc w:val="center"/>
              <w:rPr>
                <w:color w:val="000000"/>
              </w:rPr>
            </w:pPr>
            <w:r>
              <w:rPr>
                <w:color w:val="000000"/>
              </w:rPr>
              <w:t>44025,45</w:t>
            </w:r>
          </w:p>
        </w:tc>
        <w:tc>
          <w:tcPr>
            <w:tcW w:w="485" w:type="pct"/>
            <w:vAlign w:val="bottom"/>
          </w:tcPr>
          <w:p w14:paraId="491E8C9C" w14:textId="77777777" w:rsidR="00DB33FC" w:rsidRDefault="005D078C">
            <w:pPr>
              <w:jc w:val="center"/>
              <w:rPr>
                <w:color w:val="000000"/>
              </w:rPr>
            </w:pPr>
            <w:r>
              <w:rPr>
                <w:color w:val="000000"/>
              </w:rPr>
              <w:t>709,1</w:t>
            </w:r>
          </w:p>
        </w:tc>
        <w:tc>
          <w:tcPr>
            <w:tcW w:w="486" w:type="pct"/>
            <w:vAlign w:val="bottom"/>
          </w:tcPr>
          <w:p w14:paraId="340514CA" w14:textId="77777777" w:rsidR="00DB33FC" w:rsidRDefault="005D078C">
            <w:pPr>
              <w:jc w:val="center"/>
              <w:rPr>
                <w:color w:val="000000"/>
              </w:rPr>
            </w:pPr>
            <w:r>
              <w:rPr>
                <w:color w:val="000000"/>
              </w:rPr>
              <w:t>39,8</w:t>
            </w:r>
          </w:p>
        </w:tc>
        <w:tc>
          <w:tcPr>
            <w:tcW w:w="416" w:type="pct"/>
            <w:vAlign w:val="bottom"/>
          </w:tcPr>
          <w:p w14:paraId="41FB543D" w14:textId="77777777" w:rsidR="00DB33FC" w:rsidRDefault="005D078C">
            <w:pPr>
              <w:jc w:val="center"/>
              <w:rPr>
                <w:color w:val="000000"/>
              </w:rPr>
            </w:pPr>
            <w:r>
              <w:rPr>
                <w:color w:val="000000"/>
              </w:rPr>
              <w:t>0</w:t>
            </w:r>
          </w:p>
        </w:tc>
        <w:tc>
          <w:tcPr>
            <w:tcW w:w="419" w:type="pct"/>
            <w:vAlign w:val="bottom"/>
          </w:tcPr>
          <w:p w14:paraId="61DB6D3E" w14:textId="77777777" w:rsidR="00DB33FC" w:rsidRDefault="005D078C">
            <w:pPr>
              <w:jc w:val="center"/>
              <w:rPr>
                <w:color w:val="000000"/>
              </w:rPr>
            </w:pPr>
            <w:r>
              <w:rPr>
                <w:color w:val="000000"/>
              </w:rPr>
              <w:t>0</w:t>
            </w:r>
          </w:p>
        </w:tc>
        <w:tc>
          <w:tcPr>
            <w:tcW w:w="486" w:type="pct"/>
            <w:vAlign w:val="bottom"/>
          </w:tcPr>
          <w:p w14:paraId="39FACF7F" w14:textId="77777777" w:rsidR="00DB33FC" w:rsidRDefault="005D078C">
            <w:pPr>
              <w:jc w:val="center"/>
              <w:rPr>
                <w:color w:val="000000"/>
              </w:rPr>
            </w:pPr>
            <w:r>
              <w:rPr>
                <w:color w:val="000000"/>
              </w:rPr>
              <w:t>52108,3</w:t>
            </w:r>
          </w:p>
        </w:tc>
      </w:tr>
      <w:tr w:rsidR="00DB33FC" w14:paraId="1648AFD5" w14:textId="77777777">
        <w:trPr>
          <w:trHeight w:val="340"/>
        </w:trPr>
        <w:tc>
          <w:tcPr>
            <w:tcW w:w="902" w:type="pct"/>
            <w:vAlign w:val="center"/>
          </w:tcPr>
          <w:p w14:paraId="5173FD6F" w14:textId="77777777" w:rsidR="00DB33FC" w:rsidRDefault="005D078C">
            <w:pPr>
              <w:rPr>
                <w:rFonts w:eastAsia="SimSun"/>
                <w:lang w:eastAsia="zh-CN"/>
              </w:rPr>
            </w:pPr>
            <w:r>
              <w:rPr>
                <w:rFonts w:eastAsia="SimSun" w:hint="eastAsia"/>
                <w:lang w:eastAsia="zh-CN"/>
              </w:rPr>
              <w:t>落叶松</w:t>
            </w:r>
          </w:p>
        </w:tc>
        <w:tc>
          <w:tcPr>
            <w:tcW w:w="348" w:type="pct"/>
            <w:vAlign w:val="bottom"/>
          </w:tcPr>
          <w:p w14:paraId="69CE677C" w14:textId="77777777" w:rsidR="00DB33FC" w:rsidRDefault="005D078C">
            <w:pPr>
              <w:jc w:val="center"/>
              <w:rPr>
                <w:color w:val="000000"/>
              </w:rPr>
            </w:pPr>
            <w:r>
              <w:rPr>
                <w:color w:val="000000"/>
              </w:rPr>
              <w:t>0</w:t>
            </w:r>
          </w:p>
        </w:tc>
        <w:tc>
          <w:tcPr>
            <w:tcW w:w="416" w:type="pct"/>
            <w:vAlign w:val="bottom"/>
          </w:tcPr>
          <w:p w14:paraId="2E64E9EC" w14:textId="77777777" w:rsidR="00DB33FC" w:rsidRDefault="005D078C">
            <w:pPr>
              <w:jc w:val="center"/>
              <w:rPr>
                <w:color w:val="000000"/>
              </w:rPr>
            </w:pPr>
            <w:r>
              <w:rPr>
                <w:color w:val="000000"/>
              </w:rPr>
              <w:t>0</w:t>
            </w:r>
          </w:p>
        </w:tc>
        <w:tc>
          <w:tcPr>
            <w:tcW w:w="486" w:type="pct"/>
            <w:vAlign w:val="bottom"/>
          </w:tcPr>
          <w:p w14:paraId="706ECF75" w14:textId="77777777" w:rsidR="00DB33FC" w:rsidRDefault="005D078C">
            <w:pPr>
              <w:jc w:val="center"/>
              <w:rPr>
                <w:color w:val="000000"/>
              </w:rPr>
            </w:pPr>
            <w:r>
              <w:rPr>
                <w:color w:val="000000"/>
              </w:rPr>
              <w:t>0</w:t>
            </w:r>
          </w:p>
        </w:tc>
        <w:tc>
          <w:tcPr>
            <w:tcW w:w="556" w:type="pct"/>
            <w:vAlign w:val="bottom"/>
          </w:tcPr>
          <w:p w14:paraId="6619BBB4" w14:textId="77777777" w:rsidR="00DB33FC" w:rsidRDefault="005D078C">
            <w:pPr>
              <w:jc w:val="center"/>
              <w:rPr>
                <w:color w:val="000000"/>
              </w:rPr>
            </w:pPr>
            <w:r>
              <w:rPr>
                <w:color w:val="000000"/>
              </w:rPr>
              <w:t>36,1</w:t>
            </w:r>
          </w:p>
        </w:tc>
        <w:tc>
          <w:tcPr>
            <w:tcW w:w="485" w:type="pct"/>
            <w:vAlign w:val="bottom"/>
          </w:tcPr>
          <w:p w14:paraId="0442E081" w14:textId="77777777" w:rsidR="00DB33FC" w:rsidRDefault="005D078C">
            <w:pPr>
              <w:jc w:val="center"/>
              <w:rPr>
                <w:color w:val="000000"/>
              </w:rPr>
            </w:pPr>
            <w:r>
              <w:rPr>
                <w:color w:val="000000"/>
              </w:rPr>
              <w:t>0</w:t>
            </w:r>
          </w:p>
        </w:tc>
        <w:tc>
          <w:tcPr>
            <w:tcW w:w="486" w:type="pct"/>
            <w:vAlign w:val="bottom"/>
          </w:tcPr>
          <w:p w14:paraId="14AB6EDC" w14:textId="77777777" w:rsidR="00DB33FC" w:rsidRDefault="005D078C">
            <w:pPr>
              <w:jc w:val="center"/>
              <w:rPr>
                <w:color w:val="000000"/>
              </w:rPr>
            </w:pPr>
            <w:r>
              <w:rPr>
                <w:color w:val="000000"/>
              </w:rPr>
              <w:t>0</w:t>
            </w:r>
          </w:p>
        </w:tc>
        <w:tc>
          <w:tcPr>
            <w:tcW w:w="416" w:type="pct"/>
            <w:vAlign w:val="bottom"/>
          </w:tcPr>
          <w:p w14:paraId="0FC8B807" w14:textId="77777777" w:rsidR="00DB33FC" w:rsidRDefault="005D078C">
            <w:pPr>
              <w:jc w:val="center"/>
              <w:rPr>
                <w:color w:val="000000"/>
              </w:rPr>
            </w:pPr>
            <w:r>
              <w:rPr>
                <w:color w:val="000000"/>
              </w:rPr>
              <w:t>0</w:t>
            </w:r>
          </w:p>
        </w:tc>
        <w:tc>
          <w:tcPr>
            <w:tcW w:w="419" w:type="pct"/>
            <w:vAlign w:val="bottom"/>
          </w:tcPr>
          <w:p w14:paraId="2248B0AC" w14:textId="77777777" w:rsidR="00DB33FC" w:rsidRDefault="005D078C">
            <w:pPr>
              <w:jc w:val="center"/>
              <w:rPr>
                <w:color w:val="000000"/>
              </w:rPr>
            </w:pPr>
            <w:r>
              <w:rPr>
                <w:color w:val="000000"/>
              </w:rPr>
              <w:t>0</w:t>
            </w:r>
          </w:p>
        </w:tc>
        <w:tc>
          <w:tcPr>
            <w:tcW w:w="486" w:type="pct"/>
            <w:vAlign w:val="bottom"/>
          </w:tcPr>
          <w:p w14:paraId="59AE7EF0" w14:textId="77777777" w:rsidR="00DB33FC" w:rsidRDefault="005D078C">
            <w:pPr>
              <w:jc w:val="center"/>
              <w:rPr>
                <w:color w:val="000000"/>
              </w:rPr>
            </w:pPr>
            <w:r>
              <w:rPr>
                <w:color w:val="000000"/>
              </w:rPr>
              <w:t>36,1</w:t>
            </w:r>
          </w:p>
        </w:tc>
      </w:tr>
      <w:tr w:rsidR="00DB33FC" w14:paraId="2F879CD0" w14:textId="77777777">
        <w:trPr>
          <w:trHeight w:val="340"/>
        </w:trPr>
        <w:tc>
          <w:tcPr>
            <w:tcW w:w="902" w:type="pct"/>
            <w:vAlign w:val="center"/>
          </w:tcPr>
          <w:p w14:paraId="7D8E2E68" w14:textId="77777777" w:rsidR="00DB33FC" w:rsidRDefault="005D078C">
            <w:pPr>
              <w:rPr>
                <w:rFonts w:eastAsia="SimSun"/>
                <w:lang w:eastAsia="zh-CN"/>
              </w:rPr>
            </w:pPr>
            <w:r>
              <w:rPr>
                <w:rFonts w:eastAsia="SimSun" w:hint="eastAsia"/>
                <w:lang w:eastAsia="zh-CN"/>
              </w:rPr>
              <w:t>红松</w:t>
            </w:r>
          </w:p>
        </w:tc>
        <w:tc>
          <w:tcPr>
            <w:tcW w:w="348" w:type="pct"/>
            <w:vAlign w:val="bottom"/>
          </w:tcPr>
          <w:p w14:paraId="5297362E" w14:textId="77777777" w:rsidR="00DB33FC" w:rsidRDefault="005D078C">
            <w:pPr>
              <w:jc w:val="center"/>
              <w:rPr>
                <w:color w:val="000000"/>
              </w:rPr>
            </w:pPr>
            <w:r>
              <w:rPr>
                <w:color w:val="000000"/>
              </w:rPr>
              <w:t>0</w:t>
            </w:r>
          </w:p>
        </w:tc>
        <w:tc>
          <w:tcPr>
            <w:tcW w:w="416" w:type="pct"/>
            <w:vAlign w:val="bottom"/>
          </w:tcPr>
          <w:p w14:paraId="0E0659DB" w14:textId="77777777" w:rsidR="00DB33FC" w:rsidRDefault="005D078C">
            <w:pPr>
              <w:jc w:val="center"/>
              <w:rPr>
                <w:color w:val="000000"/>
              </w:rPr>
            </w:pPr>
            <w:r>
              <w:rPr>
                <w:color w:val="000000"/>
              </w:rPr>
              <w:t>0</w:t>
            </w:r>
          </w:p>
        </w:tc>
        <w:tc>
          <w:tcPr>
            <w:tcW w:w="486" w:type="pct"/>
            <w:vAlign w:val="bottom"/>
          </w:tcPr>
          <w:p w14:paraId="24B1E38D" w14:textId="77777777" w:rsidR="00DB33FC" w:rsidRDefault="005D078C">
            <w:pPr>
              <w:jc w:val="center"/>
              <w:rPr>
                <w:color w:val="000000"/>
              </w:rPr>
            </w:pPr>
            <w:r>
              <w:rPr>
                <w:color w:val="000000"/>
              </w:rPr>
              <w:t>26,2</w:t>
            </w:r>
          </w:p>
        </w:tc>
        <w:tc>
          <w:tcPr>
            <w:tcW w:w="556" w:type="pct"/>
            <w:vAlign w:val="bottom"/>
          </w:tcPr>
          <w:p w14:paraId="57736C84" w14:textId="77777777" w:rsidR="00DB33FC" w:rsidRDefault="005D078C">
            <w:pPr>
              <w:jc w:val="center"/>
              <w:rPr>
                <w:color w:val="000000"/>
              </w:rPr>
            </w:pPr>
            <w:r>
              <w:rPr>
                <w:color w:val="000000"/>
              </w:rPr>
              <w:t>8956,4</w:t>
            </w:r>
          </w:p>
        </w:tc>
        <w:tc>
          <w:tcPr>
            <w:tcW w:w="485" w:type="pct"/>
            <w:vAlign w:val="bottom"/>
          </w:tcPr>
          <w:p w14:paraId="0216EB0F" w14:textId="77777777" w:rsidR="00DB33FC" w:rsidRDefault="005D078C">
            <w:pPr>
              <w:jc w:val="center"/>
              <w:rPr>
                <w:color w:val="000000"/>
              </w:rPr>
            </w:pPr>
            <w:r>
              <w:rPr>
                <w:color w:val="000000"/>
              </w:rPr>
              <w:t>49569,2</w:t>
            </w:r>
          </w:p>
        </w:tc>
        <w:tc>
          <w:tcPr>
            <w:tcW w:w="486" w:type="pct"/>
            <w:vAlign w:val="bottom"/>
          </w:tcPr>
          <w:p w14:paraId="44444F87" w14:textId="77777777" w:rsidR="00DB33FC" w:rsidRDefault="005D078C">
            <w:pPr>
              <w:jc w:val="center"/>
              <w:rPr>
                <w:color w:val="000000"/>
              </w:rPr>
            </w:pPr>
            <w:r>
              <w:rPr>
                <w:color w:val="000000"/>
              </w:rPr>
              <w:t>11726,6</w:t>
            </w:r>
          </w:p>
        </w:tc>
        <w:tc>
          <w:tcPr>
            <w:tcW w:w="416" w:type="pct"/>
            <w:vAlign w:val="bottom"/>
          </w:tcPr>
          <w:p w14:paraId="0BABC6EA" w14:textId="77777777" w:rsidR="00DB33FC" w:rsidRDefault="005D078C">
            <w:pPr>
              <w:jc w:val="center"/>
              <w:rPr>
                <w:color w:val="000000"/>
              </w:rPr>
            </w:pPr>
            <w:r>
              <w:rPr>
                <w:color w:val="000000"/>
              </w:rPr>
              <w:t>67,9</w:t>
            </w:r>
          </w:p>
        </w:tc>
        <w:tc>
          <w:tcPr>
            <w:tcW w:w="419" w:type="pct"/>
            <w:vAlign w:val="bottom"/>
          </w:tcPr>
          <w:p w14:paraId="57FAB375" w14:textId="77777777" w:rsidR="00DB33FC" w:rsidRDefault="005D078C">
            <w:pPr>
              <w:jc w:val="center"/>
              <w:rPr>
                <w:color w:val="000000"/>
              </w:rPr>
            </w:pPr>
            <w:r>
              <w:rPr>
                <w:color w:val="000000"/>
              </w:rPr>
              <w:t>21,4</w:t>
            </w:r>
          </w:p>
        </w:tc>
        <w:tc>
          <w:tcPr>
            <w:tcW w:w="486" w:type="pct"/>
            <w:vAlign w:val="bottom"/>
          </w:tcPr>
          <w:p w14:paraId="47C36F0A" w14:textId="77777777" w:rsidR="00DB33FC" w:rsidRDefault="005D078C">
            <w:pPr>
              <w:jc w:val="center"/>
              <w:rPr>
                <w:color w:val="000000"/>
              </w:rPr>
            </w:pPr>
            <w:r>
              <w:rPr>
                <w:color w:val="000000"/>
              </w:rPr>
              <w:t>70367,7</w:t>
            </w:r>
          </w:p>
        </w:tc>
      </w:tr>
      <w:tr w:rsidR="00DB33FC" w14:paraId="11022B87" w14:textId="77777777">
        <w:trPr>
          <w:trHeight w:val="340"/>
        </w:trPr>
        <w:tc>
          <w:tcPr>
            <w:tcW w:w="902" w:type="pct"/>
            <w:vAlign w:val="center"/>
          </w:tcPr>
          <w:p w14:paraId="0097AAAA" w14:textId="77777777" w:rsidR="00DB33FC" w:rsidRDefault="005D078C">
            <w:pPr>
              <w:rPr>
                <w:rFonts w:eastAsia="SimSun"/>
                <w:lang w:eastAsia="zh-CN"/>
              </w:rPr>
            </w:pPr>
            <w:r>
              <w:rPr>
                <w:rFonts w:eastAsia="SimSun" w:hint="eastAsia"/>
                <w:lang w:eastAsia="zh-CN"/>
              </w:rPr>
              <w:t>合计</w:t>
            </w:r>
            <w:r>
              <w:t xml:space="preserve"> </w:t>
            </w:r>
            <w:r>
              <w:rPr>
                <w:rFonts w:eastAsia="SimSun" w:hint="eastAsia"/>
                <w:lang w:eastAsia="zh-CN"/>
              </w:rPr>
              <w:t>针叶</w:t>
            </w:r>
          </w:p>
        </w:tc>
        <w:tc>
          <w:tcPr>
            <w:tcW w:w="348" w:type="pct"/>
            <w:vAlign w:val="bottom"/>
          </w:tcPr>
          <w:p w14:paraId="557AD9BA" w14:textId="77777777" w:rsidR="00DB33FC" w:rsidRDefault="005D078C">
            <w:pPr>
              <w:jc w:val="center"/>
              <w:rPr>
                <w:color w:val="000000"/>
              </w:rPr>
            </w:pPr>
            <w:r>
              <w:rPr>
                <w:color w:val="000000"/>
              </w:rPr>
              <w:t>0</w:t>
            </w:r>
          </w:p>
        </w:tc>
        <w:tc>
          <w:tcPr>
            <w:tcW w:w="416" w:type="pct"/>
            <w:vAlign w:val="bottom"/>
          </w:tcPr>
          <w:p w14:paraId="64FFA796" w14:textId="77777777" w:rsidR="00DB33FC" w:rsidRDefault="005D078C">
            <w:pPr>
              <w:jc w:val="center"/>
              <w:rPr>
                <w:color w:val="000000"/>
              </w:rPr>
            </w:pPr>
            <w:r>
              <w:rPr>
                <w:color w:val="000000"/>
              </w:rPr>
              <w:t>44,5</w:t>
            </w:r>
          </w:p>
        </w:tc>
        <w:tc>
          <w:tcPr>
            <w:tcW w:w="486" w:type="pct"/>
            <w:vAlign w:val="bottom"/>
          </w:tcPr>
          <w:p w14:paraId="3ECD03D4" w14:textId="77777777" w:rsidR="00DB33FC" w:rsidRDefault="005D078C">
            <w:pPr>
              <w:jc w:val="center"/>
              <w:rPr>
                <w:color w:val="000000"/>
              </w:rPr>
            </w:pPr>
            <w:r>
              <w:rPr>
                <w:color w:val="000000"/>
              </w:rPr>
              <w:t>7827,35</w:t>
            </w:r>
          </w:p>
        </w:tc>
        <w:tc>
          <w:tcPr>
            <w:tcW w:w="556" w:type="pct"/>
            <w:vAlign w:val="bottom"/>
          </w:tcPr>
          <w:p w14:paraId="5A18A9CA" w14:textId="77777777" w:rsidR="00DB33FC" w:rsidRDefault="005D078C">
            <w:pPr>
              <w:jc w:val="center"/>
              <w:rPr>
                <w:color w:val="000000"/>
              </w:rPr>
            </w:pPr>
            <w:r>
              <w:rPr>
                <w:color w:val="000000"/>
              </w:rPr>
              <w:t>65412,05</w:t>
            </w:r>
          </w:p>
        </w:tc>
        <w:tc>
          <w:tcPr>
            <w:tcW w:w="485" w:type="pct"/>
            <w:vAlign w:val="bottom"/>
          </w:tcPr>
          <w:p w14:paraId="7F36990C" w14:textId="77777777" w:rsidR="00DB33FC" w:rsidRDefault="005D078C">
            <w:pPr>
              <w:jc w:val="center"/>
              <w:rPr>
                <w:color w:val="000000"/>
              </w:rPr>
            </w:pPr>
            <w:r>
              <w:rPr>
                <w:color w:val="000000"/>
              </w:rPr>
              <w:t>89763,6</w:t>
            </w:r>
          </w:p>
        </w:tc>
        <w:tc>
          <w:tcPr>
            <w:tcW w:w="486" w:type="pct"/>
            <w:vAlign w:val="bottom"/>
          </w:tcPr>
          <w:p w14:paraId="6C9A6C6D" w14:textId="77777777" w:rsidR="00DB33FC" w:rsidRDefault="005D078C">
            <w:pPr>
              <w:jc w:val="center"/>
              <w:rPr>
                <w:color w:val="000000"/>
              </w:rPr>
            </w:pPr>
            <w:r>
              <w:rPr>
                <w:color w:val="000000"/>
              </w:rPr>
              <w:t>47702</w:t>
            </w:r>
          </w:p>
        </w:tc>
        <w:tc>
          <w:tcPr>
            <w:tcW w:w="416" w:type="pct"/>
            <w:vAlign w:val="bottom"/>
          </w:tcPr>
          <w:p w14:paraId="7B3E703B" w14:textId="77777777" w:rsidR="00DB33FC" w:rsidRDefault="005D078C">
            <w:pPr>
              <w:jc w:val="center"/>
              <w:rPr>
                <w:color w:val="000000"/>
              </w:rPr>
            </w:pPr>
            <w:r>
              <w:rPr>
                <w:color w:val="000000"/>
              </w:rPr>
              <w:t>32040,2</w:t>
            </w:r>
          </w:p>
        </w:tc>
        <w:tc>
          <w:tcPr>
            <w:tcW w:w="419" w:type="pct"/>
            <w:vAlign w:val="bottom"/>
          </w:tcPr>
          <w:p w14:paraId="25647129" w14:textId="77777777" w:rsidR="00DB33FC" w:rsidRDefault="005D078C">
            <w:pPr>
              <w:jc w:val="center"/>
              <w:rPr>
                <w:color w:val="000000"/>
              </w:rPr>
            </w:pPr>
            <w:r>
              <w:rPr>
                <w:color w:val="000000"/>
              </w:rPr>
              <w:t>13734,7</w:t>
            </w:r>
          </w:p>
        </w:tc>
        <w:tc>
          <w:tcPr>
            <w:tcW w:w="486" w:type="pct"/>
            <w:vAlign w:val="bottom"/>
          </w:tcPr>
          <w:p w14:paraId="1955F0C3" w14:textId="77777777" w:rsidR="00DB33FC" w:rsidRDefault="005D078C">
            <w:pPr>
              <w:jc w:val="center"/>
              <w:rPr>
                <w:color w:val="000000"/>
              </w:rPr>
            </w:pPr>
            <w:r>
              <w:rPr>
                <w:color w:val="000000"/>
              </w:rPr>
              <w:t>256524,4</w:t>
            </w:r>
          </w:p>
        </w:tc>
      </w:tr>
      <w:tr w:rsidR="00DB33FC" w14:paraId="15221977" w14:textId="77777777">
        <w:trPr>
          <w:trHeight w:val="340"/>
        </w:trPr>
        <w:tc>
          <w:tcPr>
            <w:tcW w:w="902" w:type="pct"/>
            <w:vAlign w:val="center"/>
          </w:tcPr>
          <w:p w14:paraId="1B4CA6D9" w14:textId="77777777" w:rsidR="00DB33FC" w:rsidRDefault="005D078C">
            <w:pPr>
              <w:rPr>
                <w:rFonts w:eastAsia="SimSun"/>
                <w:lang w:eastAsia="zh-CN"/>
              </w:rPr>
            </w:pPr>
            <w:r>
              <w:rPr>
                <w:rFonts w:eastAsia="SimSun" w:hint="eastAsia"/>
                <w:lang w:eastAsia="zh-CN"/>
              </w:rPr>
              <w:t>桦木</w:t>
            </w:r>
          </w:p>
        </w:tc>
        <w:tc>
          <w:tcPr>
            <w:tcW w:w="348" w:type="pct"/>
            <w:vAlign w:val="bottom"/>
          </w:tcPr>
          <w:p w14:paraId="66A98D46" w14:textId="77777777" w:rsidR="00DB33FC" w:rsidRDefault="005D078C">
            <w:pPr>
              <w:jc w:val="center"/>
              <w:rPr>
                <w:color w:val="000000"/>
              </w:rPr>
            </w:pPr>
            <w:r>
              <w:rPr>
                <w:color w:val="000000"/>
              </w:rPr>
              <w:t>0</w:t>
            </w:r>
          </w:p>
        </w:tc>
        <w:tc>
          <w:tcPr>
            <w:tcW w:w="416" w:type="pct"/>
            <w:vAlign w:val="bottom"/>
          </w:tcPr>
          <w:p w14:paraId="119DAA59" w14:textId="77777777" w:rsidR="00DB33FC" w:rsidRDefault="005D078C">
            <w:pPr>
              <w:jc w:val="center"/>
              <w:rPr>
                <w:color w:val="000000"/>
              </w:rPr>
            </w:pPr>
            <w:r>
              <w:rPr>
                <w:color w:val="000000"/>
              </w:rPr>
              <w:t>237,3</w:t>
            </w:r>
          </w:p>
        </w:tc>
        <w:tc>
          <w:tcPr>
            <w:tcW w:w="486" w:type="pct"/>
            <w:vAlign w:val="bottom"/>
          </w:tcPr>
          <w:p w14:paraId="689CCBBB" w14:textId="77777777" w:rsidR="00DB33FC" w:rsidRDefault="005D078C">
            <w:pPr>
              <w:jc w:val="center"/>
              <w:rPr>
                <w:color w:val="000000"/>
              </w:rPr>
            </w:pPr>
            <w:r>
              <w:rPr>
                <w:color w:val="000000"/>
              </w:rPr>
              <w:t>100879,1</w:t>
            </w:r>
          </w:p>
        </w:tc>
        <w:tc>
          <w:tcPr>
            <w:tcW w:w="556" w:type="pct"/>
            <w:vAlign w:val="bottom"/>
          </w:tcPr>
          <w:p w14:paraId="6240B600" w14:textId="77777777" w:rsidR="00DB33FC" w:rsidRDefault="005D078C">
            <w:pPr>
              <w:jc w:val="center"/>
              <w:rPr>
                <w:color w:val="000000"/>
              </w:rPr>
            </w:pPr>
            <w:r>
              <w:rPr>
                <w:color w:val="000000"/>
              </w:rPr>
              <w:t>167126,9</w:t>
            </w:r>
          </w:p>
        </w:tc>
        <w:tc>
          <w:tcPr>
            <w:tcW w:w="485" w:type="pct"/>
            <w:vAlign w:val="bottom"/>
          </w:tcPr>
          <w:p w14:paraId="6792FB82" w14:textId="77777777" w:rsidR="00DB33FC" w:rsidRDefault="005D078C">
            <w:pPr>
              <w:jc w:val="center"/>
              <w:rPr>
                <w:color w:val="000000"/>
              </w:rPr>
            </w:pPr>
            <w:r>
              <w:rPr>
                <w:color w:val="000000"/>
              </w:rPr>
              <w:t>36575,1</w:t>
            </w:r>
          </w:p>
        </w:tc>
        <w:tc>
          <w:tcPr>
            <w:tcW w:w="486" w:type="pct"/>
            <w:vAlign w:val="bottom"/>
          </w:tcPr>
          <w:p w14:paraId="0CC79E72" w14:textId="77777777" w:rsidR="00DB33FC" w:rsidRDefault="005D078C">
            <w:pPr>
              <w:jc w:val="center"/>
              <w:rPr>
                <w:color w:val="000000"/>
              </w:rPr>
            </w:pPr>
            <w:r>
              <w:rPr>
                <w:color w:val="000000"/>
              </w:rPr>
              <w:t>6968,6</w:t>
            </w:r>
          </w:p>
        </w:tc>
        <w:tc>
          <w:tcPr>
            <w:tcW w:w="416" w:type="pct"/>
            <w:vAlign w:val="bottom"/>
          </w:tcPr>
          <w:p w14:paraId="61162453" w14:textId="77777777" w:rsidR="00DB33FC" w:rsidRDefault="005D078C">
            <w:pPr>
              <w:jc w:val="center"/>
              <w:rPr>
                <w:color w:val="000000"/>
              </w:rPr>
            </w:pPr>
            <w:r>
              <w:rPr>
                <w:color w:val="000000"/>
              </w:rPr>
              <w:t>773,7</w:t>
            </w:r>
          </w:p>
        </w:tc>
        <w:tc>
          <w:tcPr>
            <w:tcW w:w="419" w:type="pct"/>
            <w:vAlign w:val="bottom"/>
          </w:tcPr>
          <w:p w14:paraId="297C64BD" w14:textId="77777777" w:rsidR="00DB33FC" w:rsidRDefault="005D078C">
            <w:pPr>
              <w:jc w:val="center"/>
              <w:rPr>
                <w:color w:val="000000"/>
              </w:rPr>
            </w:pPr>
            <w:r>
              <w:rPr>
                <w:color w:val="000000"/>
              </w:rPr>
              <w:t>15,4</w:t>
            </w:r>
          </w:p>
        </w:tc>
        <w:tc>
          <w:tcPr>
            <w:tcW w:w="486" w:type="pct"/>
            <w:vAlign w:val="bottom"/>
          </w:tcPr>
          <w:p w14:paraId="24315F4F" w14:textId="77777777" w:rsidR="00DB33FC" w:rsidRDefault="005D078C">
            <w:pPr>
              <w:jc w:val="center"/>
              <w:rPr>
                <w:color w:val="000000"/>
              </w:rPr>
            </w:pPr>
            <w:r>
              <w:rPr>
                <w:color w:val="000000"/>
              </w:rPr>
              <w:t>312576,1</w:t>
            </w:r>
          </w:p>
        </w:tc>
      </w:tr>
      <w:tr w:rsidR="00DB33FC" w14:paraId="072A6A3F" w14:textId="77777777">
        <w:trPr>
          <w:trHeight w:val="340"/>
        </w:trPr>
        <w:tc>
          <w:tcPr>
            <w:tcW w:w="902" w:type="pct"/>
            <w:vAlign w:val="center"/>
          </w:tcPr>
          <w:p w14:paraId="5837B3CF" w14:textId="77777777" w:rsidR="00DB33FC" w:rsidRDefault="005D078C">
            <w:pPr>
              <w:rPr>
                <w:rFonts w:eastAsia="SimSun"/>
                <w:lang w:eastAsia="zh-CN"/>
              </w:rPr>
            </w:pPr>
            <w:r>
              <w:rPr>
                <w:rFonts w:eastAsia="SimSun" w:hint="eastAsia"/>
                <w:lang w:eastAsia="zh-CN"/>
              </w:rPr>
              <w:t>杨木</w:t>
            </w:r>
          </w:p>
        </w:tc>
        <w:tc>
          <w:tcPr>
            <w:tcW w:w="348" w:type="pct"/>
            <w:vAlign w:val="bottom"/>
          </w:tcPr>
          <w:p w14:paraId="6BF9F446" w14:textId="77777777" w:rsidR="00DB33FC" w:rsidRDefault="005D078C">
            <w:pPr>
              <w:jc w:val="center"/>
              <w:rPr>
                <w:color w:val="000000"/>
              </w:rPr>
            </w:pPr>
            <w:r>
              <w:rPr>
                <w:color w:val="000000"/>
              </w:rPr>
              <w:t>2,1</w:t>
            </w:r>
          </w:p>
        </w:tc>
        <w:tc>
          <w:tcPr>
            <w:tcW w:w="416" w:type="pct"/>
            <w:vAlign w:val="bottom"/>
          </w:tcPr>
          <w:p w14:paraId="6F1D06BB" w14:textId="77777777" w:rsidR="00DB33FC" w:rsidRDefault="005D078C">
            <w:pPr>
              <w:jc w:val="center"/>
              <w:rPr>
                <w:color w:val="000000"/>
              </w:rPr>
            </w:pPr>
            <w:r>
              <w:rPr>
                <w:color w:val="000000"/>
              </w:rPr>
              <w:t>5784</w:t>
            </w:r>
          </w:p>
        </w:tc>
        <w:tc>
          <w:tcPr>
            <w:tcW w:w="486" w:type="pct"/>
            <w:vAlign w:val="bottom"/>
          </w:tcPr>
          <w:p w14:paraId="479823F4" w14:textId="77777777" w:rsidR="00DB33FC" w:rsidRDefault="005D078C">
            <w:pPr>
              <w:jc w:val="center"/>
              <w:rPr>
                <w:color w:val="000000"/>
              </w:rPr>
            </w:pPr>
            <w:r>
              <w:rPr>
                <w:color w:val="000000"/>
              </w:rPr>
              <w:t>64461,6</w:t>
            </w:r>
          </w:p>
        </w:tc>
        <w:tc>
          <w:tcPr>
            <w:tcW w:w="556" w:type="pct"/>
            <w:vAlign w:val="bottom"/>
          </w:tcPr>
          <w:p w14:paraId="32A81066" w14:textId="77777777" w:rsidR="00DB33FC" w:rsidRDefault="005D078C">
            <w:pPr>
              <w:jc w:val="center"/>
              <w:rPr>
                <w:color w:val="000000"/>
              </w:rPr>
            </w:pPr>
            <w:r>
              <w:rPr>
                <w:color w:val="000000"/>
              </w:rPr>
              <w:t>9019,4</w:t>
            </w:r>
          </w:p>
        </w:tc>
        <w:tc>
          <w:tcPr>
            <w:tcW w:w="485" w:type="pct"/>
            <w:vAlign w:val="bottom"/>
          </w:tcPr>
          <w:p w14:paraId="7489DAD7" w14:textId="77777777" w:rsidR="00DB33FC" w:rsidRDefault="005D078C">
            <w:pPr>
              <w:jc w:val="center"/>
              <w:rPr>
                <w:color w:val="000000"/>
              </w:rPr>
            </w:pPr>
            <w:r>
              <w:rPr>
                <w:color w:val="000000"/>
              </w:rPr>
              <w:t>39,8</w:t>
            </w:r>
          </w:p>
        </w:tc>
        <w:tc>
          <w:tcPr>
            <w:tcW w:w="486" w:type="pct"/>
            <w:vAlign w:val="bottom"/>
          </w:tcPr>
          <w:p w14:paraId="679D5660" w14:textId="77777777" w:rsidR="00DB33FC" w:rsidRDefault="005D078C">
            <w:pPr>
              <w:jc w:val="center"/>
              <w:rPr>
                <w:color w:val="000000"/>
              </w:rPr>
            </w:pPr>
            <w:r>
              <w:rPr>
                <w:color w:val="000000"/>
              </w:rPr>
              <w:t>0</w:t>
            </w:r>
          </w:p>
        </w:tc>
        <w:tc>
          <w:tcPr>
            <w:tcW w:w="416" w:type="pct"/>
            <w:vAlign w:val="bottom"/>
          </w:tcPr>
          <w:p w14:paraId="1A078CD9" w14:textId="77777777" w:rsidR="00DB33FC" w:rsidRDefault="005D078C">
            <w:pPr>
              <w:jc w:val="center"/>
              <w:rPr>
                <w:color w:val="000000"/>
              </w:rPr>
            </w:pPr>
            <w:r>
              <w:rPr>
                <w:color w:val="000000"/>
              </w:rPr>
              <w:t>0</w:t>
            </w:r>
          </w:p>
        </w:tc>
        <w:tc>
          <w:tcPr>
            <w:tcW w:w="419" w:type="pct"/>
            <w:vAlign w:val="bottom"/>
          </w:tcPr>
          <w:p w14:paraId="2EB330DB" w14:textId="77777777" w:rsidR="00DB33FC" w:rsidRDefault="005D078C">
            <w:pPr>
              <w:jc w:val="center"/>
              <w:rPr>
                <w:color w:val="000000"/>
              </w:rPr>
            </w:pPr>
            <w:r>
              <w:rPr>
                <w:color w:val="000000"/>
              </w:rPr>
              <w:t>0</w:t>
            </w:r>
          </w:p>
        </w:tc>
        <w:tc>
          <w:tcPr>
            <w:tcW w:w="486" w:type="pct"/>
            <w:vAlign w:val="bottom"/>
          </w:tcPr>
          <w:p w14:paraId="2B661B19" w14:textId="77777777" w:rsidR="00DB33FC" w:rsidRDefault="005D078C">
            <w:pPr>
              <w:jc w:val="center"/>
              <w:rPr>
                <w:color w:val="000000"/>
              </w:rPr>
            </w:pPr>
            <w:r>
              <w:rPr>
                <w:color w:val="000000"/>
              </w:rPr>
              <w:t>79306,9</w:t>
            </w:r>
          </w:p>
        </w:tc>
      </w:tr>
      <w:tr w:rsidR="00DB33FC" w14:paraId="73BF65E5" w14:textId="77777777">
        <w:trPr>
          <w:trHeight w:val="340"/>
        </w:trPr>
        <w:tc>
          <w:tcPr>
            <w:tcW w:w="902" w:type="pct"/>
            <w:vAlign w:val="center"/>
          </w:tcPr>
          <w:p w14:paraId="013AB667" w14:textId="77777777" w:rsidR="00DB33FC" w:rsidRDefault="005D078C">
            <w:pPr>
              <w:rPr>
                <w:rFonts w:eastAsia="SimSun"/>
                <w:lang w:eastAsia="zh-CN"/>
              </w:rPr>
            </w:pPr>
            <w:r>
              <w:rPr>
                <w:rFonts w:eastAsia="SimSun" w:hint="eastAsia"/>
                <w:lang w:eastAsia="zh-CN"/>
              </w:rPr>
              <w:t>合计</w:t>
            </w:r>
            <w:r>
              <w:t xml:space="preserve"> </w:t>
            </w:r>
            <w:r>
              <w:rPr>
                <w:rFonts w:eastAsia="SimSun" w:hint="eastAsia"/>
                <w:lang w:eastAsia="zh-CN"/>
              </w:rPr>
              <w:t>阔叶</w:t>
            </w:r>
          </w:p>
        </w:tc>
        <w:tc>
          <w:tcPr>
            <w:tcW w:w="348" w:type="pct"/>
            <w:vAlign w:val="bottom"/>
          </w:tcPr>
          <w:p w14:paraId="447433C8" w14:textId="77777777" w:rsidR="00DB33FC" w:rsidRDefault="005D078C">
            <w:pPr>
              <w:jc w:val="center"/>
              <w:rPr>
                <w:color w:val="000000"/>
              </w:rPr>
            </w:pPr>
            <w:r>
              <w:rPr>
                <w:color w:val="000000"/>
              </w:rPr>
              <w:t>2,1</w:t>
            </w:r>
          </w:p>
        </w:tc>
        <w:tc>
          <w:tcPr>
            <w:tcW w:w="416" w:type="pct"/>
            <w:vAlign w:val="bottom"/>
          </w:tcPr>
          <w:p w14:paraId="38F3597F" w14:textId="77777777" w:rsidR="00DB33FC" w:rsidRDefault="005D078C">
            <w:pPr>
              <w:jc w:val="center"/>
              <w:rPr>
                <w:color w:val="000000"/>
              </w:rPr>
            </w:pPr>
            <w:r>
              <w:rPr>
                <w:color w:val="000000"/>
              </w:rPr>
              <w:t>6021,3</w:t>
            </w:r>
          </w:p>
        </w:tc>
        <w:tc>
          <w:tcPr>
            <w:tcW w:w="486" w:type="pct"/>
            <w:vAlign w:val="bottom"/>
          </w:tcPr>
          <w:p w14:paraId="6ABD3A45" w14:textId="77777777" w:rsidR="00DB33FC" w:rsidRDefault="005D078C">
            <w:pPr>
              <w:jc w:val="center"/>
              <w:rPr>
                <w:color w:val="000000"/>
              </w:rPr>
            </w:pPr>
            <w:r>
              <w:rPr>
                <w:color w:val="000000"/>
              </w:rPr>
              <w:t>165340,7</w:t>
            </w:r>
          </w:p>
        </w:tc>
        <w:tc>
          <w:tcPr>
            <w:tcW w:w="556" w:type="pct"/>
            <w:vAlign w:val="bottom"/>
          </w:tcPr>
          <w:p w14:paraId="787160CC" w14:textId="77777777" w:rsidR="00DB33FC" w:rsidRDefault="005D078C">
            <w:pPr>
              <w:jc w:val="center"/>
              <w:rPr>
                <w:color w:val="000000"/>
              </w:rPr>
            </w:pPr>
            <w:r>
              <w:rPr>
                <w:color w:val="000000"/>
              </w:rPr>
              <w:t>176146,3</w:t>
            </w:r>
          </w:p>
        </w:tc>
        <w:tc>
          <w:tcPr>
            <w:tcW w:w="485" w:type="pct"/>
            <w:vAlign w:val="bottom"/>
          </w:tcPr>
          <w:p w14:paraId="309B7C5A" w14:textId="77777777" w:rsidR="00DB33FC" w:rsidRDefault="005D078C">
            <w:pPr>
              <w:jc w:val="center"/>
              <w:rPr>
                <w:color w:val="000000"/>
              </w:rPr>
            </w:pPr>
            <w:r>
              <w:rPr>
                <w:color w:val="000000"/>
              </w:rPr>
              <w:t>36614,9</w:t>
            </w:r>
          </w:p>
        </w:tc>
        <w:tc>
          <w:tcPr>
            <w:tcW w:w="486" w:type="pct"/>
            <w:vAlign w:val="bottom"/>
          </w:tcPr>
          <w:p w14:paraId="57FE677A" w14:textId="77777777" w:rsidR="00DB33FC" w:rsidRDefault="005D078C">
            <w:pPr>
              <w:jc w:val="center"/>
              <w:rPr>
                <w:color w:val="000000"/>
              </w:rPr>
            </w:pPr>
            <w:r>
              <w:rPr>
                <w:color w:val="000000"/>
              </w:rPr>
              <w:t>6968,6</w:t>
            </w:r>
          </w:p>
        </w:tc>
        <w:tc>
          <w:tcPr>
            <w:tcW w:w="416" w:type="pct"/>
            <w:vAlign w:val="bottom"/>
          </w:tcPr>
          <w:p w14:paraId="55D4AAE8" w14:textId="77777777" w:rsidR="00DB33FC" w:rsidRDefault="005D078C">
            <w:pPr>
              <w:jc w:val="center"/>
              <w:rPr>
                <w:color w:val="000000"/>
              </w:rPr>
            </w:pPr>
            <w:r>
              <w:rPr>
                <w:color w:val="000000"/>
              </w:rPr>
              <w:t>773,7</w:t>
            </w:r>
          </w:p>
        </w:tc>
        <w:tc>
          <w:tcPr>
            <w:tcW w:w="419" w:type="pct"/>
            <w:vAlign w:val="bottom"/>
          </w:tcPr>
          <w:p w14:paraId="5AAD5C39" w14:textId="77777777" w:rsidR="00DB33FC" w:rsidRDefault="005D078C">
            <w:pPr>
              <w:jc w:val="center"/>
              <w:rPr>
                <w:color w:val="000000"/>
              </w:rPr>
            </w:pPr>
            <w:r>
              <w:rPr>
                <w:color w:val="000000"/>
              </w:rPr>
              <w:t>15,4</w:t>
            </w:r>
          </w:p>
        </w:tc>
        <w:tc>
          <w:tcPr>
            <w:tcW w:w="486" w:type="pct"/>
            <w:vAlign w:val="bottom"/>
          </w:tcPr>
          <w:p w14:paraId="47B7DDA9" w14:textId="77777777" w:rsidR="00DB33FC" w:rsidRDefault="005D078C">
            <w:pPr>
              <w:jc w:val="center"/>
              <w:rPr>
                <w:color w:val="000000"/>
              </w:rPr>
            </w:pPr>
            <w:r>
              <w:rPr>
                <w:color w:val="000000"/>
              </w:rPr>
              <w:t>391883</w:t>
            </w:r>
          </w:p>
        </w:tc>
      </w:tr>
      <w:tr w:rsidR="00DB33FC" w14:paraId="082C7F58" w14:textId="77777777">
        <w:trPr>
          <w:trHeight w:val="340"/>
        </w:trPr>
        <w:tc>
          <w:tcPr>
            <w:tcW w:w="902" w:type="pct"/>
            <w:vAlign w:val="center"/>
          </w:tcPr>
          <w:p w14:paraId="10B509AA" w14:textId="77777777" w:rsidR="00DB33FC" w:rsidRDefault="005D078C">
            <w:pPr>
              <w:rPr>
                <w:rFonts w:eastAsia="SimSun"/>
                <w:lang w:eastAsia="zh-CN"/>
              </w:rPr>
            </w:pPr>
            <w:r>
              <w:rPr>
                <w:rFonts w:eastAsia="SimSun" w:hint="eastAsia"/>
                <w:lang w:eastAsia="zh-CN"/>
              </w:rPr>
              <w:t>总计</w:t>
            </w:r>
          </w:p>
        </w:tc>
        <w:tc>
          <w:tcPr>
            <w:tcW w:w="348" w:type="pct"/>
            <w:vAlign w:val="bottom"/>
          </w:tcPr>
          <w:p w14:paraId="0C4081D2" w14:textId="77777777" w:rsidR="00DB33FC" w:rsidRDefault="005D078C">
            <w:pPr>
              <w:jc w:val="center"/>
              <w:rPr>
                <w:color w:val="000000"/>
              </w:rPr>
            </w:pPr>
            <w:r>
              <w:rPr>
                <w:color w:val="000000"/>
              </w:rPr>
              <w:t>2,1</w:t>
            </w:r>
          </w:p>
        </w:tc>
        <w:tc>
          <w:tcPr>
            <w:tcW w:w="416" w:type="pct"/>
            <w:vAlign w:val="bottom"/>
          </w:tcPr>
          <w:p w14:paraId="21C11E92" w14:textId="77777777" w:rsidR="00DB33FC" w:rsidRDefault="005D078C">
            <w:pPr>
              <w:jc w:val="center"/>
              <w:rPr>
                <w:color w:val="000000"/>
              </w:rPr>
            </w:pPr>
            <w:r>
              <w:rPr>
                <w:color w:val="000000"/>
              </w:rPr>
              <w:t>6065,8</w:t>
            </w:r>
          </w:p>
        </w:tc>
        <w:tc>
          <w:tcPr>
            <w:tcW w:w="486" w:type="pct"/>
            <w:vAlign w:val="bottom"/>
          </w:tcPr>
          <w:p w14:paraId="08BE933F" w14:textId="77777777" w:rsidR="00DB33FC" w:rsidRDefault="005D078C">
            <w:pPr>
              <w:jc w:val="center"/>
              <w:rPr>
                <w:color w:val="000000"/>
              </w:rPr>
            </w:pPr>
            <w:r>
              <w:rPr>
                <w:color w:val="000000"/>
              </w:rPr>
              <w:t>173168,1</w:t>
            </w:r>
          </w:p>
        </w:tc>
        <w:tc>
          <w:tcPr>
            <w:tcW w:w="556" w:type="pct"/>
            <w:vAlign w:val="bottom"/>
          </w:tcPr>
          <w:p w14:paraId="122380F3" w14:textId="77777777" w:rsidR="00DB33FC" w:rsidRDefault="005D078C">
            <w:pPr>
              <w:jc w:val="center"/>
              <w:rPr>
                <w:color w:val="000000"/>
              </w:rPr>
            </w:pPr>
            <w:r>
              <w:rPr>
                <w:color w:val="000000"/>
              </w:rPr>
              <w:t>241558,4</w:t>
            </w:r>
          </w:p>
        </w:tc>
        <w:tc>
          <w:tcPr>
            <w:tcW w:w="485" w:type="pct"/>
            <w:vAlign w:val="bottom"/>
          </w:tcPr>
          <w:p w14:paraId="7716B26E" w14:textId="77777777" w:rsidR="00DB33FC" w:rsidRDefault="005D078C">
            <w:pPr>
              <w:jc w:val="center"/>
              <w:rPr>
                <w:color w:val="000000"/>
              </w:rPr>
            </w:pPr>
            <w:r>
              <w:rPr>
                <w:color w:val="000000"/>
              </w:rPr>
              <w:t>126378,5</w:t>
            </w:r>
          </w:p>
        </w:tc>
        <w:tc>
          <w:tcPr>
            <w:tcW w:w="486" w:type="pct"/>
            <w:vAlign w:val="bottom"/>
          </w:tcPr>
          <w:p w14:paraId="3CC82317" w14:textId="77777777" w:rsidR="00DB33FC" w:rsidRDefault="005D078C">
            <w:pPr>
              <w:jc w:val="center"/>
              <w:rPr>
                <w:color w:val="000000"/>
              </w:rPr>
            </w:pPr>
            <w:r>
              <w:rPr>
                <w:color w:val="000000"/>
              </w:rPr>
              <w:t>54670,6</w:t>
            </w:r>
          </w:p>
        </w:tc>
        <w:tc>
          <w:tcPr>
            <w:tcW w:w="416" w:type="pct"/>
            <w:vAlign w:val="bottom"/>
          </w:tcPr>
          <w:p w14:paraId="64F71061" w14:textId="77777777" w:rsidR="00DB33FC" w:rsidRDefault="005D078C">
            <w:pPr>
              <w:jc w:val="center"/>
              <w:rPr>
                <w:color w:val="000000"/>
              </w:rPr>
            </w:pPr>
            <w:r>
              <w:rPr>
                <w:color w:val="000000"/>
              </w:rPr>
              <w:t>32813,9</w:t>
            </w:r>
          </w:p>
        </w:tc>
        <w:tc>
          <w:tcPr>
            <w:tcW w:w="419" w:type="pct"/>
            <w:vAlign w:val="bottom"/>
          </w:tcPr>
          <w:p w14:paraId="753C5012" w14:textId="77777777" w:rsidR="00DB33FC" w:rsidRDefault="005D078C">
            <w:pPr>
              <w:jc w:val="center"/>
              <w:rPr>
                <w:color w:val="000000"/>
              </w:rPr>
            </w:pPr>
            <w:r>
              <w:rPr>
                <w:color w:val="000000"/>
              </w:rPr>
              <w:t>13750,1</w:t>
            </w:r>
          </w:p>
        </w:tc>
        <w:tc>
          <w:tcPr>
            <w:tcW w:w="486" w:type="pct"/>
            <w:vAlign w:val="bottom"/>
          </w:tcPr>
          <w:p w14:paraId="25D8C5E4" w14:textId="77777777" w:rsidR="00DB33FC" w:rsidRDefault="005D078C">
            <w:pPr>
              <w:jc w:val="center"/>
              <w:rPr>
                <w:color w:val="000000"/>
              </w:rPr>
            </w:pPr>
            <w:r>
              <w:rPr>
                <w:color w:val="000000"/>
              </w:rPr>
              <w:t>648407,4</w:t>
            </w:r>
          </w:p>
        </w:tc>
      </w:tr>
      <w:tr w:rsidR="00DB33FC" w14:paraId="5340EDED" w14:textId="77777777">
        <w:trPr>
          <w:trHeight w:val="340"/>
        </w:trPr>
        <w:tc>
          <w:tcPr>
            <w:tcW w:w="902" w:type="pct"/>
            <w:vAlign w:val="center"/>
          </w:tcPr>
          <w:p w14:paraId="2E1DF955" w14:textId="77777777" w:rsidR="00DB33FC" w:rsidRDefault="005D078C">
            <w:r>
              <w:rPr>
                <w:rFonts w:eastAsia="SimSun" w:hint="eastAsia"/>
                <w:lang w:eastAsia="zh-CN"/>
              </w:rPr>
              <w:t>总计</w:t>
            </w:r>
            <w:r>
              <w:t xml:space="preserve"> %</w:t>
            </w:r>
          </w:p>
        </w:tc>
        <w:tc>
          <w:tcPr>
            <w:tcW w:w="348" w:type="pct"/>
            <w:vAlign w:val="bottom"/>
          </w:tcPr>
          <w:p w14:paraId="4EF30BB8" w14:textId="77777777" w:rsidR="00DB33FC" w:rsidRDefault="005D078C">
            <w:pPr>
              <w:jc w:val="center"/>
              <w:rPr>
                <w:color w:val="000000"/>
              </w:rPr>
            </w:pPr>
            <w:r>
              <w:rPr>
                <w:color w:val="000000"/>
              </w:rPr>
              <w:t>0</w:t>
            </w:r>
          </w:p>
        </w:tc>
        <w:tc>
          <w:tcPr>
            <w:tcW w:w="416" w:type="pct"/>
            <w:vAlign w:val="bottom"/>
          </w:tcPr>
          <w:p w14:paraId="5D156384" w14:textId="77777777" w:rsidR="00DB33FC" w:rsidRDefault="005D078C">
            <w:pPr>
              <w:jc w:val="center"/>
              <w:rPr>
                <w:color w:val="000000"/>
              </w:rPr>
            </w:pPr>
            <w:r>
              <w:rPr>
                <w:color w:val="000000"/>
              </w:rPr>
              <w:t>0,94</w:t>
            </w:r>
          </w:p>
        </w:tc>
        <w:tc>
          <w:tcPr>
            <w:tcW w:w="486" w:type="pct"/>
            <w:vAlign w:val="bottom"/>
          </w:tcPr>
          <w:p w14:paraId="18979858" w14:textId="77777777" w:rsidR="00DB33FC" w:rsidRDefault="005D078C">
            <w:pPr>
              <w:jc w:val="center"/>
              <w:rPr>
                <w:color w:val="000000"/>
              </w:rPr>
            </w:pPr>
            <w:r>
              <w:rPr>
                <w:color w:val="000000"/>
              </w:rPr>
              <w:t>26,71</w:t>
            </w:r>
          </w:p>
        </w:tc>
        <w:tc>
          <w:tcPr>
            <w:tcW w:w="556" w:type="pct"/>
            <w:vAlign w:val="bottom"/>
          </w:tcPr>
          <w:p w14:paraId="0ABC3633" w14:textId="77777777" w:rsidR="00DB33FC" w:rsidRDefault="005D078C">
            <w:pPr>
              <w:jc w:val="center"/>
              <w:rPr>
                <w:color w:val="000000"/>
              </w:rPr>
            </w:pPr>
            <w:r>
              <w:rPr>
                <w:color w:val="000000"/>
              </w:rPr>
              <w:t>37,25</w:t>
            </w:r>
          </w:p>
        </w:tc>
        <w:tc>
          <w:tcPr>
            <w:tcW w:w="485" w:type="pct"/>
            <w:vAlign w:val="bottom"/>
          </w:tcPr>
          <w:p w14:paraId="7177E7EA" w14:textId="77777777" w:rsidR="00DB33FC" w:rsidRDefault="005D078C">
            <w:pPr>
              <w:jc w:val="center"/>
              <w:rPr>
                <w:color w:val="000000"/>
              </w:rPr>
            </w:pPr>
            <w:r>
              <w:rPr>
                <w:color w:val="000000"/>
              </w:rPr>
              <w:t>19,49</w:t>
            </w:r>
          </w:p>
        </w:tc>
        <w:tc>
          <w:tcPr>
            <w:tcW w:w="486" w:type="pct"/>
            <w:vAlign w:val="bottom"/>
          </w:tcPr>
          <w:p w14:paraId="2008EE5A" w14:textId="77777777" w:rsidR="00DB33FC" w:rsidRDefault="005D078C">
            <w:pPr>
              <w:jc w:val="center"/>
              <w:rPr>
                <w:color w:val="000000"/>
              </w:rPr>
            </w:pPr>
            <w:r>
              <w:rPr>
                <w:color w:val="000000"/>
              </w:rPr>
              <w:t>8,43</w:t>
            </w:r>
          </w:p>
        </w:tc>
        <w:tc>
          <w:tcPr>
            <w:tcW w:w="416" w:type="pct"/>
            <w:vAlign w:val="bottom"/>
          </w:tcPr>
          <w:p w14:paraId="11ACAD5E" w14:textId="77777777" w:rsidR="00DB33FC" w:rsidRDefault="005D078C">
            <w:pPr>
              <w:jc w:val="center"/>
              <w:rPr>
                <w:color w:val="000000"/>
              </w:rPr>
            </w:pPr>
            <w:r>
              <w:rPr>
                <w:color w:val="000000"/>
              </w:rPr>
              <w:t>5,06</w:t>
            </w:r>
          </w:p>
        </w:tc>
        <w:tc>
          <w:tcPr>
            <w:tcW w:w="419" w:type="pct"/>
            <w:vAlign w:val="bottom"/>
          </w:tcPr>
          <w:p w14:paraId="2883AB3E" w14:textId="77777777" w:rsidR="00DB33FC" w:rsidRDefault="005D078C">
            <w:pPr>
              <w:jc w:val="center"/>
              <w:rPr>
                <w:color w:val="000000"/>
              </w:rPr>
            </w:pPr>
            <w:r>
              <w:rPr>
                <w:color w:val="000000"/>
              </w:rPr>
              <w:t>2,12</w:t>
            </w:r>
          </w:p>
        </w:tc>
        <w:tc>
          <w:tcPr>
            <w:tcW w:w="486" w:type="pct"/>
            <w:vAlign w:val="bottom"/>
          </w:tcPr>
          <w:p w14:paraId="5E4D36EC" w14:textId="77777777" w:rsidR="00DB33FC" w:rsidRDefault="005D078C">
            <w:pPr>
              <w:jc w:val="center"/>
              <w:rPr>
                <w:color w:val="000000"/>
              </w:rPr>
            </w:pPr>
            <w:r>
              <w:rPr>
                <w:color w:val="000000"/>
              </w:rPr>
              <w:t>100</w:t>
            </w:r>
          </w:p>
        </w:tc>
      </w:tr>
    </w:tbl>
    <w:p w14:paraId="7CF4700A" w14:textId="77777777" w:rsidR="00DB33FC" w:rsidRDefault="00DB33FC">
      <w:pPr>
        <w:spacing w:line="229" w:lineRule="auto"/>
        <w:ind w:firstLine="851"/>
        <w:jc w:val="both"/>
        <w:rPr>
          <w:rFonts w:eastAsia="Times New Roman"/>
          <w:color w:val="000000"/>
          <w:sz w:val="20"/>
          <w:szCs w:val="20"/>
          <w:lang w:eastAsia="ru-RU"/>
        </w:rPr>
      </w:pPr>
    </w:p>
    <w:p w14:paraId="487B32C2" w14:textId="77777777" w:rsidR="00DB33FC" w:rsidRDefault="005D078C">
      <w:pPr>
        <w:spacing w:line="229" w:lineRule="auto"/>
        <w:ind w:firstLine="851"/>
        <w:jc w:val="both"/>
        <w:rPr>
          <w:rFonts w:eastAsia="Times New Roman"/>
          <w:color w:val="000000"/>
          <w:sz w:val="20"/>
          <w:szCs w:val="20"/>
          <w:lang w:eastAsia="zh-CN"/>
        </w:rPr>
      </w:pPr>
      <w:proofErr w:type="spellStart"/>
      <w:r>
        <w:rPr>
          <w:rFonts w:eastAsia="Times New Roman" w:hint="eastAsia"/>
          <w:color w:val="000000"/>
          <w:sz w:val="20"/>
          <w:szCs w:val="20"/>
          <w:lang w:eastAsia="zh-CN"/>
        </w:rPr>
        <w:t>林区</w:t>
      </w:r>
      <w:proofErr w:type="spellEnd"/>
      <w:r>
        <w:rPr>
          <w:rFonts w:eastAsia="SimSun" w:hint="eastAsia"/>
          <w:color w:val="000000"/>
          <w:sz w:val="20"/>
          <w:szCs w:val="20"/>
          <w:lang w:eastAsia="zh-CN"/>
        </w:rPr>
        <w:t>森林</w:t>
      </w:r>
      <w:proofErr w:type="spellStart"/>
      <w:r>
        <w:rPr>
          <w:rFonts w:eastAsia="Times New Roman" w:hint="eastAsia"/>
          <w:color w:val="000000"/>
          <w:sz w:val="20"/>
          <w:szCs w:val="20"/>
          <w:lang w:eastAsia="zh-CN"/>
        </w:rPr>
        <w:t>的平均</w:t>
      </w:r>
      <w:proofErr w:type="spellEnd"/>
      <w:r>
        <w:rPr>
          <w:rFonts w:eastAsia="SimSun" w:hint="eastAsia"/>
          <w:color w:val="000000"/>
          <w:sz w:val="20"/>
          <w:szCs w:val="20"/>
          <w:lang w:eastAsia="zh-CN"/>
        </w:rPr>
        <w:t>地位级</w:t>
      </w:r>
      <w:proofErr w:type="spellStart"/>
      <w:r>
        <w:rPr>
          <w:rFonts w:eastAsia="Times New Roman" w:hint="eastAsia"/>
          <w:color w:val="000000"/>
          <w:sz w:val="20"/>
          <w:szCs w:val="20"/>
          <w:lang w:eastAsia="zh-CN"/>
        </w:rPr>
        <w:t>等级为</w:t>
      </w:r>
      <w:proofErr w:type="spellEnd"/>
      <w:r>
        <w:rPr>
          <w:rFonts w:eastAsia="Times New Roman" w:hint="eastAsia"/>
          <w:color w:val="000000"/>
          <w:sz w:val="20"/>
          <w:szCs w:val="20"/>
          <w:lang w:eastAsia="zh-CN"/>
        </w:rPr>
        <w:t xml:space="preserve"> 3.0。 优质林（1-2</w:t>
      </w:r>
      <w:r>
        <w:rPr>
          <w:rFonts w:eastAsia="SimSun" w:hint="eastAsia"/>
          <w:color w:val="000000"/>
          <w:sz w:val="20"/>
          <w:szCs w:val="20"/>
          <w:lang w:eastAsia="zh-CN"/>
        </w:rPr>
        <w:t>等级</w:t>
      </w:r>
      <w:r>
        <w:rPr>
          <w:rFonts w:eastAsia="Times New Roman" w:hint="eastAsia"/>
          <w:color w:val="000000"/>
          <w:sz w:val="20"/>
          <w:szCs w:val="20"/>
          <w:lang w:eastAsia="zh-CN"/>
        </w:rPr>
        <w:t>）占森林植被覆盖面积的27.65%，中等质量林（3-4</w:t>
      </w:r>
      <w:r>
        <w:rPr>
          <w:rFonts w:eastAsia="SimSun" w:hint="eastAsia"/>
          <w:color w:val="000000"/>
          <w:sz w:val="20"/>
          <w:szCs w:val="20"/>
          <w:lang w:eastAsia="zh-CN"/>
        </w:rPr>
        <w:t>等级</w:t>
      </w:r>
      <w:r>
        <w:rPr>
          <w:rFonts w:eastAsia="Times New Roman" w:hint="eastAsia"/>
          <w:color w:val="000000"/>
          <w:sz w:val="20"/>
          <w:szCs w:val="20"/>
          <w:lang w:eastAsia="zh-CN"/>
        </w:rPr>
        <w:t>）——56.74%，低质量林（5</w:t>
      </w:r>
      <w:r>
        <w:rPr>
          <w:rFonts w:eastAsia="SimSun" w:hint="eastAsia"/>
          <w:color w:val="000000"/>
          <w:sz w:val="20"/>
          <w:szCs w:val="20"/>
          <w:lang w:eastAsia="zh-CN"/>
        </w:rPr>
        <w:t>级</w:t>
      </w:r>
      <w:proofErr w:type="spellStart"/>
      <w:r>
        <w:rPr>
          <w:rFonts w:eastAsia="Times New Roman" w:hint="eastAsia"/>
          <w:color w:val="000000"/>
          <w:sz w:val="20"/>
          <w:szCs w:val="20"/>
          <w:lang w:eastAsia="zh-CN"/>
        </w:rPr>
        <w:t>及以下</w:t>
      </w:r>
      <w:proofErr w:type="spellEnd"/>
      <w:r>
        <w:rPr>
          <w:rFonts w:eastAsia="Times New Roman" w:hint="eastAsia"/>
          <w:color w:val="000000"/>
          <w:sz w:val="20"/>
          <w:szCs w:val="20"/>
          <w:lang w:eastAsia="zh-CN"/>
        </w:rPr>
        <w:t>）—— 15.61%。</w:t>
      </w:r>
    </w:p>
    <w:p w14:paraId="39571185" w14:textId="77777777" w:rsidR="00DB33FC" w:rsidRDefault="005D078C">
      <w:pPr>
        <w:spacing w:line="229" w:lineRule="auto"/>
        <w:ind w:firstLine="851"/>
        <w:jc w:val="both"/>
        <w:rPr>
          <w:rFonts w:eastAsia="Times New Roman"/>
          <w:color w:val="000000"/>
          <w:sz w:val="20"/>
          <w:szCs w:val="20"/>
          <w:lang w:eastAsia="zh-CN"/>
        </w:rPr>
      </w:pPr>
      <w:proofErr w:type="spellStart"/>
      <w:r>
        <w:rPr>
          <w:rFonts w:eastAsia="Times New Roman" w:hint="eastAsia"/>
          <w:color w:val="000000"/>
          <w:sz w:val="20"/>
          <w:szCs w:val="20"/>
          <w:lang w:eastAsia="zh-CN"/>
        </w:rPr>
        <w:t>产量最高的是</w:t>
      </w:r>
      <w:proofErr w:type="spellEnd"/>
      <w:r>
        <w:rPr>
          <w:rFonts w:eastAsia="SimSun" w:hint="eastAsia"/>
          <w:color w:val="000000"/>
          <w:sz w:val="20"/>
          <w:szCs w:val="20"/>
          <w:lang w:eastAsia="zh-CN"/>
        </w:rPr>
        <w:t>樟子松</w:t>
      </w:r>
      <w:proofErr w:type="spellStart"/>
      <w:r>
        <w:rPr>
          <w:rFonts w:eastAsia="Times New Roman" w:hint="eastAsia"/>
          <w:color w:val="000000"/>
          <w:sz w:val="20"/>
          <w:szCs w:val="20"/>
          <w:lang w:eastAsia="zh-CN"/>
        </w:rPr>
        <w:t>和落叶松人工林，平均</w:t>
      </w:r>
      <w:proofErr w:type="spellEnd"/>
      <w:r>
        <w:rPr>
          <w:rFonts w:eastAsia="Times New Roman" w:hint="eastAsia"/>
          <w:color w:val="000000"/>
          <w:sz w:val="20"/>
          <w:szCs w:val="20"/>
          <w:lang w:eastAsia="zh-CN"/>
        </w:rPr>
        <w:t xml:space="preserve"> </w:t>
      </w:r>
      <w:proofErr w:type="spellStart"/>
      <w:r>
        <w:rPr>
          <w:rFonts w:eastAsia="Times New Roman" w:hint="eastAsia"/>
          <w:color w:val="000000"/>
          <w:sz w:val="20"/>
          <w:szCs w:val="20"/>
          <w:lang w:eastAsia="zh-CN"/>
        </w:rPr>
        <w:t>bonitet</w:t>
      </w:r>
      <w:proofErr w:type="spellEnd"/>
      <w:r>
        <w:rPr>
          <w:rFonts w:eastAsia="Times New Roman" w:hint="eastAsia"/>
          <w:color w:val="000000"/>
          <w:sz w:val="20"/>
          <w:szCs w:val="20"/>
          <w:lang w:eastAsia="zh-CN"/>
        </w:rPr>
        <w:t xml:space="preserve"> </w:t>
      </w:r>
      <w:proofErr w:type="spellStart"/>
      <w:r>
        <w:rPr>
          <w:rFonts w:eastAsia="Times New Roman" w:hint="eastAsia"/>
          <w:color w:val="000000"/>
          <w:sz w:val="20"/>
          <w:szCs w:val="20"/>
          <w:lang w:eastAsia="zh-CN"/>
        </w:rPr>
        <w:t>等级为</w:t>
      </w:r>
      <w:proofErr w:type="spellEnd"/>
      <w:r>
        <w:rPr>
          <w:rFonts w:eastAsia="Times New Roman" w:hint="eastAsia"/>
          <w:color w:val="000000"/>
          <w:sz w:val="20"/>
          <w:szCs w:val="20"/>
          <w:lang w:eastAsia="zh-CN"/>
        </w:rPr>
        <w:t xml:space="preserve"> 2.8。 </w:t>
      </w:r>
      <w:proofErr w:type="spellStart"/>
      <w:r>
        <w:rPr>
          <w:rFonts w:eastAsia="Times New Roman" w:hint="eastAsia"/>
          <w:color w:val="000000"/>
          <w:sz w:val="20"/>
          <w:szCs w:val="20"/>
          <w:lang w:eastAsia="zh-CN"/>
        </w:rPr>
        <w:t>产量最低的是冷杉和云杉种植园，其平均</w:t>
      </w:r>
      <w:proofErr w:type="spellEnd"/>
      <w:r>
        <w:rPr>
          <w:rFonts w:eastAsia="Times New Roman" w:hint="eastAsia"/>
          <w:color w:val="000000"/>
          <w:sz w:val="20"/>
          <w:szCs w:val="20"/>
          <w:lang w:eastAsia="zh-CN"/>
        </w:rPr>
        <w:t xml:space="preserve"> </w:t>
      </w:r>
      <w:proofErr w:type="spellStart"/>
      <w:r>
        <w:rPr>
          <w:rFonts w:eastAsia="Times New Roman" w:hint="eastAsia"/>
          <w:color w:val="000000"/>
          <w:sz w:val="20"/>
          <w:szCs w:val="20"/>
          <w:lang w:eastAsia="zh-CN"/>
        </w:rPr>
        <w:t>bonitet</w:t>
      </w:r>
      <w:proofErr w:type="spellEnd"/>
      <w:r>
        <w:rPr>
          <w:rFonts w:eastAsia="Times New Roman" w:hint="eastAsia"/>
          <w:color w:val="000000"/>
          <w:sz w:val="20"/>
          <w:szCs w:val="20"/>
          <w:lang w:eastAsia="zh-CN"/>
        </w:rPr>
        <w:t xml:space="preserve"> </w:t>
      </w:r>
      <w:proofErr w:type="spellStart"/>
      <w:r>
        <w:rPr>
          <w:rFonts w:eastAsia="Times New Roman" w:hint="eastAsia"/>
          <w:color w:val="000000"/>
          <w:sz w:val="20"/>
          <w:szCs w:val="20"/>
          <w:lang w:eastAsia="zh-CN"/>
        </w:rPr>
        <w:t>等级为</w:t>
      </w:r>
      <w:proofErr w:type="spellEnd"/>
      <w:r>
        <w:rPr>
          <w:rFonts w:eastAsia="Times New Roman" w:hint="eastAsia"/>
          <w:color w:val="000000"/>
          <w:sz w:val="20"/>
          <w:szCs w:val="20"/>
          <w:lang w:eastAsia="zh-CN"/>
        </w:rPr>
        <w:t xml:space="preserve"> 3.9。</w:t>
      </w:r>
    </w:p>
    <w:p w14:paraId="5C47FB60" w14:textId="77777777" w:rsidR="00DB33FC" w:rsidRDefault="005D078C">
      <w:pPr>
        <w:spacing w:line="229" w:lineRule="auto"/>
        <w:ind w:firstLine="851"/>
        <w:jc w:val="both"/>
        <w:rPr>
          <w:rFonts w:eastAsia="SimSun"/>
          <w:b/>
          <w:i/>
          <w:color w:val="000000"/>
          <w:sz w:val="20"/>
          <w:szCs w:val="20"/>
          <w:lang w:val="en-US" w:eastAsia="zh-CN"/>
        </w:rPr>
      </w:pPr>
      <w:r>
        <w:rPr>
          <w:rFonts w:eastAsia="SimSun" w:hint="eastAsia"/>
          <w:b/>
          <w:i/>
          <w:color w:val="000000"/>
          <w:sz w:val="20"/>
          <w:szCs w:val="20"/>
          <w:lang w:eastAsia="zh-CN"/>
        </w:rPr>
        <w:t>图表</w:t>
      </w:r>
      <w:r>
        <w:rPr>
          <w:rFonts w:eastAsia="SimSun" w:hint="eastAsia"/>
          <w:b/>
          <w:i/>
          <w:color w:val="000000"/>
          <w:sz w:val="20"/>
          <w:szCs w:val="20"/>
          <w:lang w:val="en-US" w:eastAsia="zh-CN"/>
        </w:rPr>
        <w:t>4</w:t>
      </w:r>
      <w:r>
        <w:rPr>
          <w:rFonts w:eastAsia="SimSun" w:hint="eastAsia"/>
          <w:b/>
          <w:i/>
          <w:color w:val="000000"/>
          <w:sz w:val="20"/>
          <w:szCs w:val="20"/>
          <w:lang w:eastAsia="zh-CN"/>
        </w:rPr>
        <w:t>按照地位级划分的土地被森林植被覆盖的面积分布</w:t>
      </w:r>
      <w:r>
        <w:rPr>
          <w:rFonts w:eastAsia="SimSun" w:hint="eastAsia"/>
          <w:b/>
          <w:i/>
          <w:color w:val="000000"/>
          <w:sz w:val="20"/>
          <w:szCs w:val="20"/>
          <w:lang w:val="en-US" w:eastAsia="zh-CN"/>
        </w:rPr>
        <w:t>%</w:t>
      </w:r>
    </w:p>
    <w:p w14:paraId="50836678" w14:textId="77777777" w:rsidR="00DB33FC" w:rsidRDefault="005D078C">
      <w:pPr>
        <w:spacing w:line="229" w:lineRule="auto"/>
        <w:ind w:firstLine="851"/>
        <w:jc w:val="both"/>
        <w:rPr>
          <w:rFonts w:eastAsia="Times New Roman"/>
          <w:i/>
          <w:color w:val="000000"/>
          <w:sz w:val="20"/>
          <w:szCs w:val="20"/>
          <w:lang w:eastAsia="ru-RU"/>
        </w:rPr>
      </w:pPr>
      <w:r>
        <w:rPr>
          <w:rFonts w:eastAsia="Times New Roman"/>
          <w:noProof/>
          <w:color w:val="000000"/>
          <w:sz w:val="20"/>
          <w:szCs w:val="20"/>
          <w:lang w:eastAsia="ru-RU"/>
        </w:rPr>
        <w:lastRenderedPageBreak/>
        <w:drawing>
          <wp:inline distT="0" distB="0" distL="0" distR="0" wp14:anchorId="3C17E3A4" wp14:editId="7B84ED55">
            <wp:extent cx="5105400" cy="1722120"/>
            <wp:effectExtent l="19050" t="0" r="1905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FEE634" w14:textId="77777777" w:rsidR="00DB33FC" w:rsidRDefault="00DB33FC">
      <w:pPr>
        <w:spacing w:line="229" w:lineRule="auto"/>
        <w:ind w:firstLine="851"/>
        <w:jc w:val="both"/>
        <w:rPr>
          <w:rFonts w:eastAsia="Times New Roman"/>
          <w:color w:val="000000"/>
          <w:sz w:val="20"/>
          <w:szCs w:val="20"/>
          <w:lang w:eastAsia="ru-RU"/>
        </w:rPr>
      </w:pPr>
    </w:p>
    <w:p w14:paraId="5CD24636" w14:textId="77777777" w:rsidR="00DB33FC" w:rsidRDefault="00DB33FC">
      <w:pPr>
        <w:shd w:val="clear" w:color="auto" w:fill="FFFFFF"/>
        <w:textAlignment w:val="baseline"/>
        <w:rPr>
          <w:rFonts w:eastAsia="Times New Roman"/>
          <w:b/>
          <w:bCs/>
          <w:color w:val="000000"/>
          <w:sz w:val="24"/>
          <w:szCs w:val="24"/>
          <w:lang w:eastAsia="ru-RU"/>
        </w:rPr>
      </w:pPr>
    </w:p>
    <w:p w14:paraId="09DC5FFC" w14:textId="77777777" w:rsidR="00DB33FC" w:rsidRDefault="005D078C">
      <w:pPr>
        <w:shd w:val="clear" w:color="auto" w:fill="FFFFFF"/>
        <w:textAlignment w:val="baseline"/>
        <w:rPr>
          <w:rFonts w:eastAsia="Times New Roman"/>
          <w:b/>
          <w:bCs/>
          <w:color w:val="000000"/>
          <w:sz w:val="24"/>
          <w:szCs w:val="24"/>
          <w:lang w:eastAsia="zh-CN"/>
        </w:rPr>
      </w:pPr>
      <w:r>
        <w:rPr>
          <w:rFonts w:eastAsia="Times New Roman" w:hint="eastAsia"/>
          <w:b/>
          <w:bCs/>
          <w:color w:val="000000"/>
          <w:sz w:val="24"/>
          <w:szCs w:val="24"/>
          <w:lang w:eastAsia="zh-CN"/>
        </w:rPr>
        <w:t xml:space="preserve">6. </w:t>
      </w:r>
      <w:proofErr w:type="spellStart"/>
      <w:r>
        <w:rPr>
          <w:rFonts w:eastAsia="Times New Roman" w:hint="eastAsia"/>
          <w:b/>
          <w:bCs/>
          <w:color w:val="000000"/>
          <w:sz w:val="24"/>
          <w:szCs w:val="24"/>
          <w:lang w:eastAsia="zh-CN"/>
        </w:rPr>
        <w:t>与森林</w:t>
      </w:r>
      <w:proofErr w:type="spellEnd"/>
      <w:r>
        <w:rPr>
          <w:rFonts w:eastAsia="SimSun" w:hint="eastAsia"/>
          <w:b/>
          <w:bCs/>
          <w:color w:val="000000"/>
          <w:sz w:val="24"/>
          <w:szCs w:val="24"/>
          <w:lang w:eastAsia="zh-CN"/>
        </w:rPr>
        <w:t>管理</w:t>
      </w:r>
      <w:proofErr w:type="spellStart"/>
      <w:r>
        <w:rPr>
          <w:rFonts w:eastAsia="Times New Roman" w:hint="eastAsia"/>
          <w:b/>
          <w:bCs/>
          <w:color w:val="000000"/>
          <w:sz w:val="24"/>
          <w:szCs w:val="24"/>
          <w:lang w:eastAsia="zh-CN"/>
        </w:rPr>
        <w:t>活动有关的动植物组成和变化</w:t>
      </w:r>
      <w:proofErr w:type="spellEnd"/>
      <w:r>
        <w:rPr>
          <w:rFonts w:eastAsia="Times New Roman" w:hint="eastAsia"/>
          <w:b/>
          <w:bCs/>
          <w:color w:val="000000"/>
          <w:sz w:val="24"/>
          <w:szCs w:val="24"/>
          <w:lang w:eastAsia="zh-CN"/>
        </w:rPr>
        <w:t xml:space="preserve">。 </w:t>
      </w:r>
      <w:proofErr w:type="spellStart"/>
      <w:r>
        <w:rPr>
          <w:rFonts w:eastAsia="Times New Roman" w:hint="eastAsia"/>
          <w:b/>
          <w:bCs/>
          <w:color w:val="000000"/>
          <w:sz w:val="24"/>
          <w:szCs w:val="24"/>
          <w:lang w:eastAsia="zh-CN"/>
        </w:rPr>
        <w:t>收集和分析可以评估稀有和濒危植物、动物和真菌物种数量变化</w:t>
      </w:r>
      <w:proofErr w:type="spellEnd"/>
      <w:r>
        <w:rPr>
          <w:rFonts w:eastAsia="SimSun" w:hint="eastAsia"/>
          <w:b/>
          <w:bCs/>
          <w:color w:val="000000"/>
          <w:sz w:val="24"/>
          <w:szCs w:val="24"/>
          <w:lang w:eastAsia="zh-CN"/>
        </w:rPr>
        <w:t>的</w:t>
      </w:r>
      <w:proofErr w:type="spellStart"/>
      <w:r>
        <w:rPr>
          <w:rFonts w:eastAsia="Times New Roman" w:hint="eastAsia"/>
          <w:b/>
          <w:bCs/>
          <w:color w:val="000000"/>
          <w:sz w:val="24"/>
          <w:szCs w:val="24"/>
          <w:lang w:eastAsia="zh-CN"/>
        </w:rPr>
        <w:t>信息</w:t>
      </w:r>
      <w:proofErr w:type="spellEnd"/>
      <w:r>
        <w:rPr>
          <w:rFonts w:eastAsia="Times New Roman" w:hint="eastAsia"/>
          <w:b/>
          <w:bCs/>
          <w:color w:val="000000"/>
          <w:sz w:val="24"/>
          <w:szCs w:val="24"/>
          <w:lang w:eastAsia="zh-CN"/>
        </w:rPr>
        <w:t>。</w:t>
      </w:r>
    </w:p>
    <w:p w14:paraId="665AFC45" w14:textId="77777777" w:rsidR="00DB33FC" w:rsidRDefault="00DB33FC">
      <w:pPr>
        <w:shd w:val="clear" w:color="auto" w:fill="FFFFFF"/>
        <w:textAlignment w:val="baseline"/>
        <w:rPr>
          <w:rFonts w:eastAsia="Times New Roman"/>
          <w:b/>
          <w:bCs/>
          <w:color w:val="000000"/>
          <w:sz w:val="24"/>
          <w:szCs w:val="24"/>
          <w:lang w:eastAsia="zh-CN"/>
        </w:rPr>
      </w:pPr>
    </w:p>
    <w:p w14:paraId="4B8CC5F9" w14:textId="77777777" w:rsidR="00DB33FC" w:rsidRDefault="005D078C">
      <w:pPr>
        <w:shd w:val="clear" w:color="auto" w:fill="FFFFFF"/>
        <w:textAlignment w:val="baseline"/>
        <w:rPr>
          <w:rFonts w:eastAsia="Times New Roman"/>
          <w:b/>
          <w:bCs/>
          <w:color w:val="000000"/>
          <w:sz w:val="24"/>
          <w:szCs w:val="24"/>
          <w:lang w:eastAsia="ru-RU"/>
        </w:rPr>
      </w:pPr>
      <w:r>
        <w:rPr>
          <w:rFonts w:eastAsia="Times New Roman" w:hint="eastAsia"/>
          <w:b/>
          <w:bCs/>
          <w:color w:val="000000"/>
          <w:sz w:val="24"/>
          <w:szCs w:val="24"/>
          <w:lang w:eastAsia="ru-RU"/>
        </w:rPr>
        <w:t xml:space="preserve">6.1 </w:t>
      </w:r>
      <w:proofErr w:type="spellStart"/>
      <w:r>
        <w:rPr>
          <w:rFonts w:eastAsia="Times New Roman" w:hint="eastAsia"/>
          <w:b/>
          <w:bCs/>
          <w:color w:val="000000"/>
          <w:sz w:val="24"/>
          <w:szCs w:val="24"/>
          <w:lang w:eastAsia="ru-RU"/>
        </w:rPr>
        <w:t>林地租赁协议的</w:t>
      </w:r>
      <w:proofErr w:type="spellEnd"/>
      <w:r>
        <w:rPr>
          <w:rFonts w:eastAsia="SimSun" w:hint="eastAsia"/>
          <w:b/>
          <w:bCs/>
          <w:color w:val="000000"/>
          <w:sz w:val="24"/>
          <w:szCs w:val="24"/>
          <w:lang w:eastAsia="zh-CN"/>
        </w:rPr>
        <w:t>变更</w:t>
      </w:r>
      <w:r>
        <w:rPr>
          <w:rFonts w:eastAsia="Times New Roman"/>
          <w:b/>
          <w:bCs/>
          <w:color w:val="000000"/>
          <w:sz w:val="24"/>
          <w:szCs w:val="24"/>
          <w:lang w:eastAsia="ru-RU"/>
        </w:rPr>
        <w:t>№ 2/04/13</w:t>
      </w:r>
    </w:p>
    <w:p w14:paraId="7293B24D" w14:textId="77777777" w:rsidR="00DB33FC" w:rsidRDefault="00DB33FC">
      <w:pPr>
        <w:shd w:val="clear" w:color="auto" w:fill="FFFFFF"/>
        <w:textAlignment w:val="baseline"/>
        <w:rPr>
          <w:rFonts w:eastAsia="Times New Roman"/>
          <w:b/>
          <w:bCs/>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421"/>
        <w:gridCol w:w="2624"/>
        <w:gridCol w:w="3649"/>
      </w:tblGrid>
      <w:tr w:rsidR="00DB33FC" w14:paraId="1DFD6E00" w14:textId="77777777">
        <w:trPr>
          <w:trHeight w:val="593"/>
          <w:jc w:val="center"/>
        </w:trPr>
        <w:tc>
          <w:tcPr>
            <w:tcW w:w="1128" w:type="pct"/>
            <w:shd w:val="clear" w:color="auto" w:fill="auto"/>
            <w:vAlign w:val="bottom"/>
          </w:tcPr>
          <w:p w14:paraId="272C33CD" w14:textId="77777777" w:rsidR="00DB33FC" w:rsidRDefault="005D078C">
            <w:pPr>
              <w:jc w:val="center"/>
              <w:rPr>
                <w:rFonts w:eastAsia="SimSun"/>
                <w:b/>
                <w:sz w:val="24"/>
                <w:lang w:eastAsia="zh-CN"/>
              </w:rPr>
            </w:pPr>
            <w:r>
              <w:rPr>
                <w:rFonts w:eastAsia="SimSun" w:hint="eastAsia"/>
                <w:b/>
                <w:sz w:val="24"/>
                <w:lang w:eastAsia="zh-CN"/>
              </w:rPr>
              <w:t>主要树种</w:t>
            </w:r>
          </w:p>
        </w:tc>
        <w:tc>
          <w:tcPr>
            <w:tcW w:w="924" w:type="pct"/>
            <w:shd w:val="clear" w:color="auto" w:fill="auto"/>
            <w:noWrap/>
            <w:vAlign w:val="center"/>
          </w:tcPr>
          <w:p w14:paraId="65CC14D0" w14:textId="77777777" w:rsidR="00DB33FC" w:rsidRDefault="005D078C">
            <w:pPr>
              <w:jc w:val="center"/>
              <w:rPr>
                <w:rFonts w:eastAsia="Times New Roman"/>
                <w:b/>
                <w:sz w:val="24"/>
                <w:lang w:eastAsia="ru-RU"/>
              </w:rPr>
            </w:pPr>
            <w:proofErr w:type="spellStart"/>
            <w:r>
              <w:rPr>
                <w:rFonts w:eastAsia="Times New Roman" w:hint="eastAsia"/>
                <w:b/>
                <w:sz w:val="24"/>
                <w:lang w:eastAsia="ru-RU"/>
              </w:rPr>
              <w:t>面积，公顷</w:t>
            </w:r>
            <w:proofErr w:type="spellEnd"/>
          </w:p>
        </w:tc>
        <w:tc>
          <w:tcPr>
            <w:tcW w:w="1281" w:type="pct"/>
            <w:shd w:val="clear" w:color="auto" w:fill="auto"/>
            <w:vAlign w:val="center"/>
          </w:tcPr>
          <w:p w14:paraId="61476B7E" w14:textId="77777777" w:rsidR="00DB33FC" w:rsidRDefault="005D078C">
            <w:pPr>
              <w:jc w:val="center"/>
              <w:rPr>
                <w:rFonts w:eastAsia="Times New Roman"/>
                <w:b/>
                <w:sz w:val="24"/>
                <w:lang w:eastAsia="ru-RU"/>
              </w:rPr>
            </w:pPr>
            <w:r>
              <w:rPr>
                <w:rFonts w:eastAsia="Times New Roman" w:hint="eastAsia"/>
                <w:b/>
                <w:sz w:val="24"/>
                <w:lang w:eastAsia="ru-RU"/>
              </w:rPr>
              <w:t>2020年采伐面积，公顷</w:t>
            </w:r>
          </w:p>
        </w:tc>
        <w:tc>
          <w:tcPr>
            <w:tcW w:w="1667" w:type="pct"/>
            <w:shd w:val="clear" w:color="auto" w:fill="auto"/>
            <w:vAlign w:val="bottom"/>
          </w:tcPr>
          <w:p w14:paraId="0BF3AB40" w14:textId="77777777" w:rsidR="00DB33FC" w:rsidRDefault="005D078C">
            <w:pPr>
              <w:jc w:val="center"/>
              <w:rPr>
                <w:rFonts w:eastAsia="Times New Roman"/>
                <w:b/>
                <w:sz w:val="24"/>
                <w:lang w:eastAsia="zh-CN"/>
              </w:rPr>
            </w:pPr>
            <w:proofErr w:type="spellStart"/>
            <w:r>
              <w:rPr>
                <w:rFonts w:eastAsia="Times New Roman" w:hint="eastAsia"/>
                <w:b/>
                <w:sz w:val="24"/>
                <w:lang w:eastAsia="zh-CN"/>
              </w:rPr>
              <w:t>按物种划分的砍伐面积份额</w:t>
            </w:r>
            <w:proofErr w:type="spellEnd"/>
            <w:r>
              <w:rPr>
                <w:rFonts w:eastAsia="Times New Roman" w:hint="eastAsia"/>
                <w:b/>
                <w:sz w:val="24"/>
                <w:lang w:eastAsia="zh-CN"/>
              </w:rPr>
              <w:t>，</w:t>
            </w:r>
            <w:r>
              <w:rPr>
                <w:rFonts w:eastAsia="Times New Roman"/>
                <w:b/>
                <w:sz w:val="24"/>
                <w:lang w:eastAsia="zh-CN"/>
              </w:rPr>
              <w:t xml:space="preserve"> %</w:t>
            </w:r>
          </w:p>
        </w:tc>
      </w:tr>
      <w:tr w:rsidR="00DB33FC" w14:paraId="6FCC53DD" w14:textId="77777777">
        <w:trPr>
          <w:trHeight w:val="300"/>
          <w:jc w:val="center"/>
        </w:trPr>
        <w:tc>
          <w:tcPr>
            <w:tcW w:w="1128" w:type="pct"/>
            <w:shd w:val="clear" w:color="auto" w:fill="auto"/>
            <w:noWrap/>
            <w:vAlign w:val="bottom"/>
          </w:tcPr>
          <w:p w14:paraId="1E71AEDF" w14:textId="77777777" w:rsidR="00DB33FC" w:rsidRDefault="005D078C">
            <w:pPr>
              <w:jc w:val="center"/>
              <w:rPr>
                <w:rFonts w:eastAsia="SimSun"/>
                <w:sz w:val="24"/>
                <w:lang w:eastAsia="zh-CN"/>
              </w:rPr>
            </w:pPr>
            <w:r>
              <w:rPr>
                <w:rFonts w:eastAsia="SimSun" w:hint="eastAsia"/>
                <w:sz w:val="24"/>
                <w:lang w:eastAsia="zh-CN"/>
              </w:rPr>
              <w:t>樟子松</w:t>
            </w:r>
          </w:p>
        </w:tc>
        <w:tc>
          <w:tcPr>
            <w:tcW w:w="924" w:type="pct"/>
            <w:shd w:val="clear" w:color="auto" w:fill="auto"/>
            <w:noWrap/>
            <w:vAlign w:val="bottom"/>
          </w:tcPr>
          <w:p w14:paraId="0A4E75AF" w14:textId="77777777" w:rsidR="00DB33FC" w:rsidRDefault="005D078C">
            <w:pPr>
              <w:jc w:val="center"/>
              <w:rPr>
                <w:color w:val="000000"/>
              </w:rPr>
            </w:pPr>
            <w:r>
              <w:rPr>
                <w:color w:val="000000"/>
              </w:rPr>
              <w:t>40 686,80</w:t>
            </w:r>
          </w:p>
        </w:tc>
        <w:tc>
          <w:tcPr>
            <w:tcW w:w="1281" w:type="pct"/>
            <w:shd w:val="clear" w:color="auto" w:fill="auto"/>
            <w:noWrap/>
          </w:tcPr>
          <w:p w14:paraId="7F0577CA" w14:textId="77777777" w:rsidR="00DB33FC" w:rsidRDefault="005D078C">
            <w:pPr>
              <w:jc w:val="center"/>
              <w:rPr>
                <w:color w:val="000000"/>
              </w:rPr>
            </w:pPr>
            <w:r>
              <w:rPr>
                <w:color w:val="000000"/>
              </w:rPr>
              <w:t>582,55</w:t>
            </w:r>
          </w:p>
        </w:tc>
        <w:tc>
          <w:tcPr>
            <w:tcW w:w="1667" w:type="pct"/>
            <w:shd w:val="clear" w:color="auto" w:fill="auto"/>
            <w:noWrap/>
          </w:tcPr>
          <w:p w14:paraId="0FD16996" w14:textId="77777777" w:rsidR="00DB33FC" w:rsidRDefault="005D078C">
            <w:pPr>
              <w:jc w:val="center"/>
              <w:rPr>
                <w:color w:val="000000"/>
              </w:rPr>
            </w:pPr>
            <w:r>
              <w:rPr>
                <w:color w:val="000000"/>
              </w:rPr>
              <w:t>1,43</w:t>
            </w:r>
          </w:p>
        </w:tc>
      </w:tr>
      <w:tr w:rsidR="00DB33FC" w14:paraId="3266A7E2" w14:textId="77777777">
        <w:trPr>
          <w:trHeight w:val="300"/>
          <w:jc w:val="center"/>
        </w:trPr>
        <w:tc>
          <w:tcPr>
            <w:tcW w:w="1128" w:type="pct"/>
            <w:shd w:val="clear" w:color="auto" w:fill="auto"/>
            <w:noWrap/>
            <w:vAlign w:val="bottom"/>
          </w:tcPr>
          <w:p w14:paraId="0CBA4438" w14:textId="77777777" w:rsidR="00DB33FC" w:rsidRDefault="005D078C">
            <w:pPr>
              <w:jc w:val="center"/>
              <w:rPr>
                <w:rFonts w:eastAsia="SimSun"/>
                <w:sz w:val="24"/>
                <w:lang w:eastAsia="zh-CN"/>
              </w:rPr>
            </w:pPr>
            <w:r>
              <w:rPr>
                <w:rFonts w:eastAsia="SimSun" w:hint="eastAsia"/>
                <w:sz w:val="24"/>
                <w:lang w:eastAsia="zh-CN"/>
              </w:rPr>
              <w:t>云杉</w:t>
            </w:r>
          </w:p>
        </w:tc>
        <w:tc>
          <w:tcPr>
            <w:tcW w:w="924" w:type="pct"/>
            <w:shd w:val="clear" w:color="auto" w:fill="auto"/>
            <w:noWrap/>
            <w:vAlign w:val="bottom"/>
          </w:tcPr>
          <w:p w14:paraId="60D7C06E" w14:textId="77777777" w:rsidR="00DB33FC" w:rsidRDefault="005D078C">
            <w:pPr>
              <w:jc w:val="center"/>
              <w:rPr>
                <w:color w:val="000000"/>
              </w:rPr>
            </w:pPr>
            <w:r>
              <w:rPr>
                <w:color w:val="000000"/>
              </w:rPr>
              <w:t>396,6</w:t>
            </w:r>
          </w:p>
        </w:tc>
        <w:tc>
          <w:tcPr>
            <w:tcW w:w="1281" w:type="pct"/>
            <w:shd w:val="clear" w:color="auto" w:fill="auto"/>
            <w:noWrap/>
          </w:tcPr>
          <w:p w14:paraId="4FFE1C9E" w14:textId="77777777" w:rsidR="00DB33FC" w:rsidRDefault="005D078C">
            <w:pPr>
              <w:jc w:val="center"/>
              <w:rPr>
                <w:color w:val="000000"/>
              </w:rPr>
            </w:pPr>
            <w:r>
              <w:rPr>
                <w:color w:val="000000"/>
              </w:rPr>
              <w:t>0</w:t>
            </w:r>
          </w:p>
        </w:tc>
        <w:tc>
          <w:tcPr>
            <w:tcW w:w="1667" w:type="pct"/>
            <w:shd w:val="clear" w:color="auto" w:fill="auto"/>
            <w:noWrap/>
          </w:tcPr>
          <w:p w14:paraId="629CBF60" w14:textId="77777777" w:rsidR="00DB33FC" w:rsidRDefault="005D078C">
            <w:pPr>
              <w:jc w:val="center"/>
              <w:rPr>
                <w:color w:val="000000"/>
              </w:rPr>
            </w:pPr>
            <w:r>
              <w:rPr>
                <w:color w:val="000000"/>
              </w:rPr>
              <w:t>0</w:t>
            </w:r>
          </w:p>
        </w:tc>
      </w:tr>
      <w:tr w:rsidR="00DB33FC" w14:paraId="3C94B23A" w14:textId="77777777">
        <w:trPr>
          <w:trHeight w:val="300"/>
          <w:jc w:val="center"/>
        </w:trPr>
        <w:tc>
          <w:tcPr>
            <w:tcW w:w="1128" w:type="pct"/>
            <w:shd w:val="clear" w:color="auto" w:fill="auto"/>
            <w:noWrap/>
            <w:vAlign w:val="bottom"/>
          </w:tcPr>
          <w:p w14:paraId="2743530F" w14:textId="77777777" w:rsidR="00DB33FC" w:rsidRDefault="005D078C">
            <w:pPr>
              <w:jc w:val="center"/>
              <w:rPr>
                <w:rFonts w:eastAsia="SimSun"/>
                <w:sz w:val="24"/>
                <w:lang w:eastAsia="zh-CN"/>
              </w:rPr>
            </w:pPr>
            <w:r>
              <w:rPr>
                <w:rFonts w:eastAsia="SimSun" w:hint="eastAsia"/>
                <w:sz w:val="24"/>
                <w:lang w:eastAsia="zh-CN"/>
              </w:rPr>
              <w:t>冷杉</w:t>
            </w:r>
          </w:p>
        </w:tc>
        <w:tc>
          <w:tcPr>
            <w:tcW w:w="924" w:type="pct"/>
            <w:shd w:val="clear" w:color="auto" w:fill="auto"/>
            <w:noWrap/>
            <w:vAlign w:val="bottom"/>
          </w:tcPr>
          <w:p w14:paraId="5CD624A3" w14:textId="77777777" w:rsidR="00DB33FC" w:rsidRDefault="005D078C">
            <w:pPr>
              <w:jc w:val="center"/>
              <w:rPr>
                <w:color w:val="000000"/>
              </w:rPr>
            </w:pPr>
            <w:r>
              <w:rPr>
                <w:color w:val="000000"/>
              </w:rPr>
              <w:t>103,2</w:t>
            </w:r>
          </w:p>
        </w:tc>
        <w:tc>
          <w:tcPr>
            <w:tcW w:w="1281" w:type="pct"/>
            <w:shd w:val="clear" w:color="auto" w:fill="auto"/>
            <w:noWrap/>
          </w:tcPr>
          <w:p w14:paraId="1E487847" w14:textId="77777777" w:rsidR="00DB33FC" w:rsidRDefault="005D078C">
            <w:pPr>
              <w:jc w:val="center"/>
              <w:rPr>
                <w:color w:val="000000"/>
              </w:rPr>
            </w:pPr>
            <w:r>
              <w:rPr>
                <w:color w:val="000000"/>
              </w:rPr>
              <w:t>11,1</w:t>
            </w:r>
          </w:p>
        </w:tc>
        <w:tc>
          <w:tcPr>
            <w:tcW w:w="1667" w:type="pct"/>
            <w:shd w:val="clear" w:color="auto" w:fill="auto"/>
            <w:noWrap/>
          </w:tcPr>
          <w:p w14:paraId="5D3B0752" w14:textId="77777777" w:rsidR="00DB33FC" w:rsidRDefault="005D078C">
            <w:pPr>
              <w:jc w:val="center"/>
              <w:rPr>
                <w:color w:val="000000"/>
              </w:rPr>
            </w:pPr>
            <w:r>
              <w:rPr>
                <w:color w:val="000000"/>
              </w:rPr>
              <w:t>10,76</w:t>
            </w:r>
          </w:p>
        </w:tc>
      </w:tr>
      <w:tr w:rsidR="00DB33FC" w14:paraId="48DA6790" w14:textId="77777777">
        <w:trPr>
          <w:trHeight w:val="300"/>
          <w:jc w:val="center"/>
        </w:trPr>
        <w:tc>
          <w:tcPr>
            <w:tcW w:w="1128" w:type="pct"/>
            <w:shd w:val="clear" w:color="auto" w:fill="auto"/>
            <w:noWrap/>
            <w:vAlign w:val="bottom"/>
          </w:tcPr>
          <w:p w14:paraId="2F8621F4" w14:textId="77777777" w:rsidR="00DB33FC" w:rsidRDefault="005D078C">
            <w:pPr>
              <w:jc w:val="center"/>
              <w:rPr>
                <w:rFonts w:eastAsia="SimSun"/>
                <w:sz w:val="24"/>
                <w:lang w:eastAsia="zh-CN"/>
              </w:rPr>
            </w:pPr>
            <w:r>
              <w:rPr>
                <w:rFonts w:eastAsia="SimSun" w:hint="eastAsia"/>
                <w:sz w:val="24"/>
                <w:lang w:eastAsia="zh-CN"/>
              </w:rPr>
              <w:t>落叶松</w:t>
            </w:r>
          </w:p>
        </w:tc>
        <w:tc>
          <w:tcPr>
            <w:tcW w:w="924" w:type="pct"/>
            <w:shd w:val="clear" w:color="auto" w:fill="auto"/>
            <w:noWrap/>
            <w:vAlign w:val="bottom"/>
          </w:tcPr>
          <w:p w14:paraId="47D16109" w14:textId="77777777" w:rsidR="00DB33FC" w:rsidRDefault="005D078C">
            <w:pPr>
              <w:jc w:val="center"/>
              <w:rPr>
                <w:color w:val="000000"/>
              </w:rPr>
            </w:pPr>
            <w:r>
              <w:rPr>
                <w:color w:val="000000"/>
              </w:rPr>
              <w:t>29,1</w:t>
            </w:r>
          </w:p>
        </w:tc>
        <w:tc>
          <w:tcPr>
            <w:tcW w:w="1281" w:type="pct"/>
            <w:shd w:val="clear" w:color="auto" w:fill="auto"/>
            <w:noWrap/>
          </w:tcPr>
          <w:p w14:paraId="4684767A" w14:textId="77777777" w:rsidR="00DB33FC" w:rsidRDefault="005D078C">
            <w:pPr>
              <w:jc w:val="center"/>
              <w:rPr>
                <w:color w:val="000000"/>
              </w:rPr>
            </w:pPr>
            <w:r>
              <w:rPr>
                <w:color w:val="000000"/>
              </w:rPr>
              <w:t>0</w:t>
            </w:r>
          </w:p>
        </w:tc>
        <w:tc>
          <w:tcPr>
            <w:tcW w:w="1667" w:type="pct"/>
            <w:shd w:val="clear" w:color="auto" w:fill="auto"/>
            <w:noWrap/>
          </w:tcPr>
          <w:p w14:paraId="62C208D9" w14:textId="77777777" w:rsidR="00DB33FC" w:rsidRDefault="005D078C">
            <w:pPr>
              <w:jc w:val="center"/>
              <w:rPr>
                <w:color w:val="000000"/>
              </w:rPr>
            </w:pPr>
            <w:r>
              <w:rPr>
                <w:color w:val="000000"/>
              </w:rPr>
              <w:t>0</w:t>
            </w:r>
          </w:p>
        </w:tc>
      </w:tr>
      <w:tr w:rsidR="00DB33FC" w14:paraId="779A6E2A" w14:textId="77777777">
        <w:trPr>
          <w:trHeight w:val="300"/>
          <w:jc w:val="center"/>
        </w:trPr>
        <w:tc>
          <w:tcPr>
            <w:tcW w:w="1128" w:type="pct"/>
            <w:shd w:val="clear" w:color="auto" w:fill="auto"/>
            <w:noWrap/>
            <w:vAlign w:val="bottom"/>
          </w:tcPr>
          <w:p w14:paraId="7DC3ED61" w14:textId="77777777" w:rsidR="00DB33FC" w:rsidRDefault="005D078C">
            <w:pPr>
              <w:jc w:val="center"/>
              <w:rPr>
                <w:rFonts w:eastAsia="SimSun"/>
                <w:sz w:val="24"/>
                <w:lang w:eastAsia="zh-CN"/>
              </w:rPr>
            </w:pPr>
            <w:r>
              <w:rPr>
                <w:rFonts w:eastAsia="SimSun" w:hint="eastAsia"/>
                <w:sz w:val="24"/>
                <w:lang w:eastAsia="zh-CN"/>
              </w:rPr>
              <w:t>红松</w:t>
            </w:r>
          </w:p>
        </w:tc>
        <w:tc>
          <w:tcPr>
            <w:tcW w:w="924" w:type="pct"/>
            <w:shd w:val="clear" w:color="auto" w:fill="auto"/>
            <w:noWrap/>
            <w:vAlign w:val="bottom"/>
          </w:tcPr>
          <w:p w14:paraId="60769BEC" w14:textId="77777777" w:rsidR="00DB33FC" w:rsidRDefault="005D078C">
            <w:pPr>
              <w:jc w:val="center"/>
              <w:rPr>
                <w:color w:val="000000"/>
              </w:rPr>
            </w:pPr>
            <w:r>
              <w:rPr>
                <w:color w:val="000000"/>
              </w:rPr>
              <w:t>20021,9</w:t>
            </w:r>
          </w:p>
        </w:tc>
        <w:tc>
          <w:tcPr>
            <w:tcW w:w="1281" w:type="pct"/>
            <w:shd w:val="clear" w:color="auto" w:fill="auto"/>
            <w:noWrap/>
          </w:tcPr>
          <w:p w14:paraId="414885F9" w14:textId="77777777" w:rsidR="00DB33FC" w:rsidRDefault="005D078C">
            <w:pPr>
              <w:jc w:val="center"/>
              <w:rPr>
                <w:color w:val="000000"/>
              </w:rPr>
            </w:pPr>
            <w:r>
              <w:rPr>
                <w:color w:val="000000"/>
              </w:rPr>
              <w:t>0</w:t>
            </w:r>
          </w:p>
        </w:tc>
        <w:tc>
          <w:tcPr>
            <w:tcW w:w="1667" w:type="pct"/>
            <w:shd w:val="clear" w:color="auto" w:fill="auto"/>
            <w:noWrap/>
          </w:tcPr>
          <w:p w14:paraId="1648881D" w14:textId="77777777" w:rsidR="00DB33FC" w:rsidRDefault="005D078C">
            <w:pPr>
              <w:jc w:val="center"/>
              <w:rPr>
                <w:color w:val="000000"/>
              </w:rPr>
            </w:pPr>
            <w:r>
              <w:rPr>
                <w:color w:val="000000"/>
              </w:rPr>
              <w:t>0</w:t>
            </w:r>
          </w:p>
        </w:tc>
      </w:tr>
      <w:tr w:rsidR="00DB33FC" w14:paraId="00B396F9" w14:textId="77777777">
        <w:trPr>
          <w:trHeight w:val="300"/>
          <w:jc w:val="center"/>
        </w:trPr>
        <w:tc>
          <w:tcPr>
            <w:tcW w:w="1128" w:type="pct"/>
            <w:shd w:val="clear" w:color="auto" w:fill="auto"/>
            <w:noWrap/>
            <w:vAlign w:val="bottom"/>
          </w:tcPr>
          <w:p w14:paraId="7A8132D9" w14:textId="77777777" w:rsidR="00DB33FC" w:rsidRDefault="005D078C">
            <w:pPr>
              <w:jc w:val="center"/>
              <w:rPr>
                <w:rFonts w:eastAsia="SimSun"/>
                <w:sz w:val="24"/>
                <w:lang w:eastAsia="zh-CN"/>
              </w:rPr>
            </w:pPr>
            <w:r>
              <w:rPr>
                <w:rFonts w:eastAsia="SimSun" w:hint="eastAsia"/>
                <w:sz w:val="24"/>
                <w:lang w:eastAsia="zh-CN"/>
              </w:rPr>
              <w:t>桦木</w:t>
            </w:r>
          </w:p>
        </w:tc>
        <w:tc>
          <w:tcPr>
            <w:tcW w:w="924" w:type="pct"/>
            <w:shd w:val="clear" w:color="auto" w:fill="auto"/>
            <w:noWrap/>
            <w:vAlign w:val="bottom"/>
          </w:tcPr>
          <w:p w14:paraId="498896C2" w14:textId="77777777" w:rsidR="00DB33FC" w:rsidRDefault="005D078C">
            <w:pPr>
              <w:jc w:val="center"/>
              <w:rPr>
                <w:color w:val="000000"/>
              </w:rPr>
            </w:pPr>
            <w:r>
              <w:rPr>
                <w:color w:val="000000"/>
              </w:rPr>
              <w:t xml:space="preserve">6 </w:t>
            </w:r>
            <w:r>
              <w:rPr>
                <w:color w:val="000000"/>
              </w:rPr>
              <w:t>567,60</w:t>
            </w:r>
          </w:p>
        </w:tc>
        <w:tc>
          <w:tcPr>
            <w:tcW w:w="1281" w:type="pct"/>
            <w:shd w:val="clear" w:color="auto" w:fill="auto"/>
            <w:noWrap/>
          </w:tcPr>
          <w:p w14:paraId="180C67EC" w14:textId="77777777" w:rsidR="00DB33FC" w:rsidRDefault="005D078C">
            <w:pPr>
              <w:jc w:val="center"/>
              <w:rPr>
                <w:color w:val="000000"/>
              </w:rPr>
            </w:pPr>
            <w:r>
              <w:rPr>
                <w:color w:val="000000"/>
              </w:rPr>
              <w:t>178,5</w:t>
            </w:r>
          </w:p>
        </w:tc>
        <w:tc>
          <w:tcPr>
            <w:tcW w:w="1667" w:type="pct"/>
            <w:shd w:val="clear" w:color="auto" w:fill="auto"/>
            <w:noWrap/>
          </w:tcPr>
          <w:p w14:paraId="2EFB7B3D" w14:textId="77777777" w:rsidR="00DB33FC" w:rsidRDefault="005D078C">
            <w:pPr>
              <w:jc w:val="center"/>
              <w:rPr>
                <w:color w:val="000000"/>
              </w:rPr>
            </w:pPr>
            <w:r>
              <w:rPr>
                <w:color w:val="000000"/>
              </w:rPr>
              <w:t>2,72</w:t>
            </w:r>
          </w:p>
        </w:tc>
      </w:tr>
      <w:tr w:rsidR="00DB33FC" w14:paraId="7FA34511" w14:textId="77777777">
        <w:trPr>
          <w:trHeight w:val="300"/>
          <w:jc w:val="center"/>
        </w:trPr>
        <w:tc>
          <w:tcPr>
            <w:tcW w:w="1128" w:type="pct"/>
            <w:shd w:val="clear" w:color="auto" w:fill="auto"/>
            <w:noWrap/>
            <w:vAlign w:val="bottom"/>
          </w:tcPr>
          <w:p w14:paraId="04B390B3" w14:textId="77777777" w:rsidR="00DB33FC" w:rsidRDefault="005D078C">
            <w:pPr>
              <w:jc w:val="center"/>
              <w:rPr>
                <w:rFonts w:eastAsia="SimSun"/>
                <w:sz w:val="24"/>
                <w:lang w:eastAsia="zh-CN"/>
              </w:rPr>
            </w:pPr>
            <w:r>
              <w:rPr>
                <w:rFonts w:eastAsia="SimSun" w:hint="eastAsia"/>
                <w:sz w:val="24"/>
                <w:lang w:eastAsia="zh-CN"/>
              </w:rPr>
              <w:t>杨木</w:t>
            </w:r>
          </w:p>
        </w:tc>
        <w:tc>
          <w:tcPr>
            <w:tcW w:w="924" w:type="pct"/>
            <w:shd w:val="clear" w:color="auto" w:fill="auto"/>
            <w:noWrap/>
            <w:vAlign w:val="bottom"/>
          </w:tcPr>
          <w:p w14:paraId="77C2C604" w14:textId="77777777" w:rsidR="00DB33FC" w:rsidRDefault="005D078C">
            <w:pPr>
              <w:jc w:val="center"/>
              <w:rPr>
                <w:color w:val="000000"/>
              </w:rPr>
            </w:pPr>
            <w:r>
              <w:rPr>
                <w:color w:val="000000"/>
              </w:rPr>
              <w:t>1800,5</w:t>
            </w:r>
          </w:p>
        </w:tc>
        <w:tc>
          <w:tcPr>
            <w:tcW w:w="1281" w:type="pct"/>
            <w:shd w:val="clear" w:color="auto" w:fill="auto"/>
            <w:noWrap/>
          </w:tcPr>
          <w:p w14:paraId="06338C7D" w14:textId="77777777" w:rsidR="00DB33FC" w:rsidRDefault="005D078C">
            <w:pPr>
              <w:jc w:val="center"/>
              <w:rPr>
                <w:color w:val="000000"/>
              </w:rPr>
            </w:pPr>
            <w:r>
              <w:rPr>
                <w:color w:val="000000"/>
              </w:rPr>
              <w:t>70,1</w:t>
            </w:r>
          </w:p>
        </w:tc>
        <w:tc>
          <w:tcPr>
            <w:tcW w:w="1667" w:type="pct"/>
            <w:shd w:val="clear" w:color="auto" w:fill="auto"/>
            <w:noWrap/>
          </w:tcPr>
          <w:p w14:paraId="02A14366" w14:textId="77777777" w:rsidR="00DB33FC" w:rsidRDefault="005D078C">
            <w:pPr>
              <w:jc w:val="center"/>
              <w:rPr>
                <w:color w:val="000000"/>
              </w:rPr>
            </w:pPr>
            <w:r>
              <w:rPr>
                <w:color w:val="000000"/>
              </w:rPr>
              <w:t>3,89</w:t>
            </w:r>
          </w:p>
        </w:tc>
      </w:tr>
      <w:tr w:rsidR="00DB33FC" w14:paraId="26C9A6F6" w14:textId="77777777">
        <w:trPr>
          <w:trHeight w:val="300"/>
          <w:jc w:val="center"/>
        </w:trPr>
        <w:tc>
          <w:tcPr>
            <w:tcW w:w="1128" w:type="pct"/>
            <w:shd w:val="clear" w:color="auto" w:fill="auto"/>
            <w:noWrap/>
            <w:vAlign w:val="bottom"/>
          </w:tcPr>
          <w:p w14:paraId="359D930B" w14:textId="77777777" w:rsidR="00DB33FC" w:rsidRDefault="005D078C">
            <w:pPr>
              <w:jc w:val="center"/>
              <w:rPr>
                <w:rFonts w:eastAsia="SimSun"/>
                <w:sz w:val="24"/>
                <w:lang w:eastAsia="zh-CN"/>
              </w:rPr>
            </w:pPr>
            <w:r>
              <w:rPr>
                <w:rFonts w:eastAsia="SimSun" w:hint="eastAsia"/>
                <w:sz w:val="24"/>
                <w:lang w:eastAsia="zh-CN"/>
              </w:rPr>
              <w:t>合计</w:t>
            </w:r>
            <w:r>
              <w:rPr>
                <w:rFonts w:eastAsia="Times New Roman"/>
                <w:sz w:val="24"/>
                <w:lang w:eastAsia="ru-RU"/>
              </w:rPr>
              <w:t xml:space="preserve"> </w:t>
            </w:r>
            <w:r>
              <w:rPr>
                <w:rFonts w:eastAsia="SimSun" w:hint="eastAsia"/>
                <w:sz w:val="24"/>
                <w:lang w:eastAsia="zh-CN"/>
              </w:rPr>
              <w:t>经济林</w:t>
            </w:r>
          </w:p>
        </w:tc>
        <w:tc>
          <w:tcPr>
            <w:tcW w:w="924" w:type="pct"/>
            <w:shd w:val="clear" w:color="auto" w:fill="auto"/>
            <w:noWrap/>
            <w:vAlign w:val="bottom"/>
          </w:tcPr>
          <w:p w14:paraId="791ECCC2" w14:textId="77777777" w:rsidR="00DB33FC" w:rsidRDefault="005D078C">
            <w:pPr>
              <w:jc w:val="center"/>
              <w:rPr>
                <w:color w:val="000000"/>
                <w:sz w:val="24"/>
                <w:szCs w:val="24"/>
              </w:rPr>
            </w:pPr>
            <w:r>
              <w:rPr>
                <w:color w:val="000000"/>
              </w:rPr>
              <w:t>69 605,70</w:t>
            </w:r>
          </w:p>
        </w:tc>
        <w:tc>
          <w:tcPr>
            <w:tcW w:w="1281" w:type="pct"/>
            <w:shd w:val="clear" w:color="auto" w:fill="auto"/>
            <w:noWrap/>
          </w:tcPr>
          <w:p w14:paraId="2DA21E6C" w14:textId="77777777" w:rsidR="00DB33FC" w:rsidRDefault="005D078C">
            <w:pPr>
              <w:jc w:val="center"/>
              <w:rPr>
                <w:color w:val="000000"/>
              </w:rPr>
            </w:pPr>
            <w:r>
              <w:rPr>
                <w:color w:val="000000"/>
              </w:rPr>
              <w:t>842,25</w:t>
            </w:r>
          </w:p>
        </w:tc>
        <w:tc>
          <w:tcPr>
            <w:tcW w:w="1667" w:type="pct"/>
            <w:shd w:val="clear" w:color="auto" w:fill="auto"/>
            <w:noWrap/>
          </w:tcPr>
          <w:p w14:paraId="3F75D719" w14:textId="77777777" w:rsidR="00DB33FC" w:rsidRDefault="005D078C">
            <w:pPr>
              <w:jc w:val="center"/>
              <w:rPr>
                <w:color w:val="000000"/>
              </w:rPr>
            </w:pPr>
            <w:r>
              <w:rPr>
                <w:color w:val="000000"/>
              </w:rPr>
              <w:t>1,21</w:t>
            </w:r>
          </w:p>
        </w:tc>
      </w:tr>
    </w:tbl>
    <w:p w14:paraId="2116ECC8" w14:textId="77777777" w:rsidR="00DB33FC" w:rsidRDefault="00DB33FC">
      <w:pPr>
        <w:shd w:val="clear" w:color="auto" w:fill="FFFFFF"/>
        <w:textAlignment w:val="baseline"/>
        <w:rPr>
          <w:rFonts w:eastAsia="Times New Roman"/>
          <w:b/>
          <w:bCs/>
          <w:color w:val="FF0000"/>
          <w:sz w:val="24"/>
          <w:szCs w:val="24"/>
          <w:lang w:eastAsia="ru-RU"/>
        </w:rPr>
      </w:pPr>
    </w:p>
    <w:p w14:paraId="07867E17" w14:textId="77777777" w:rsidR="00DB33FC" w:rsidRDefault="005D078C">
      <w:pPr>
        <w:spacing w:line="276" w:lineRule="auto"/>
        <w:ind w:right="40" w:firstLine="851"/>
        <w:jc w:val="both"/>
        <w:rPr>
          <w:bCs/>
          <w:sz w:val="24"/>
          <w:szCs w:val="24"/>
          <w:lang w:eastAsia="zh-CN"/>
        </w:rPr>
      </w:pPr>
      <w:r>
        <w:rPr>
          <w:rFonts w:hint="eastAsia"/>
          <w:b/>
          <w:sz w:val="24"/>
          <w:szCs w:val="24"/>
          <w:lang w:eastAsia="zh-CN"/>
        </w:rPr>
        <w:t>分析：</w:t>
      </w:r>
      <w:r>
        <w:rPr>
          <w:rFonts w:hint="eastAsia"/>
          <w:bCs/>
          <w:sz w:val="24"/>
          <w:szCs w:val="24"/>
          <w:lang w:eastAsia="zh-CN"/>
        </w:rPr>
        <w:t>为了评估动植物群的变化以及稀有物种数量的变化，与森林管理活动相关，对主要栖息地类型（例如</w:t>
      </w:r>
      <w:r>
        <w:rPr>
          <w:rFonts w:eastAsia="SimSun" w:hint="eastAsia"/>
          <w:bCs/>
          <w:sz w:val="24"/>
          <w:szCs w:val="24"/>
          <w:lang w:eastAsia="zh-CN"/>
        </w:rPr>
        <w:t>主要</w:t>
      </w:r>
      <w:r>
        <w:rPr>
          <w:rFonts w:hint="eastAsia"/>
          <w:bCs/>
          <w:sz w:val="24"/>
          <w:szCs w:val="24"/>
          <w:lang w:eastAsia="zh-CN"/>
        </w:rPr>
        <w:t>物种</w:t>
      </w:r>
      <w:r>
        <w:rPr>
          <w:rFonts w:hint="eastAsia"/>
          <w:bCs/>
          <w:sz w:val="24"/>
          <w:szCs w:val="24"/>
          <w:lang w:eastAsia="zh-CN"/>
        </w:rPr>
        <w:t xml:space="preserve"> - </w:t>
      </w:r>
      <w:r>
        <w:rPr>
          <w:rFonts w:eastAsia="SimSun" w:hint="eastAsia"/>
          <w:bCs/>
          <w:sz w:val="24"/>
          <w:szCs w:val="24"/>
          <w:lang w:eastAsia="zh-CN"/>
        </w:rPr>
        <w:t>（</w:t>
      </w:r>
      <w:r>
        <w:rPr>
          <w:rFonts w:hint="eastAsia"/>
          <w:bCs/>
          <w:sz w:val="24"/>
          <w:szCs w:val="24"/>
          <w:lang w:eastAsia="zh-CN"/>
        </w:rPr>
        <w:t>关键）物种）。上表中的分析数据表明，受影响最大的区域集中在最常见的松林中，但每年受到干扰的潜在栖息地份额相对较小（</w:t>
      </w:r>
      <w:r>
        <w:rPr>
          <w:rFonts w:hint="eastAsia"/>
          <w:bCs/>
          <w:sz w:val="24"/>
          <w:szCs w:val="24"/>
          <w:lang w:eastAsia="zh-CN"/>
        </w:rPr>
        <w:t>1.43%</w:t>
      </w:r>
      <w:r>
        <w:rPr>
          <w:rFonts w:hint="eastAsia"/>
          <w:bCs/>
          <w:sz w:val="24"/>
          <w:szCs w:val="24"/>
          <w:lang w:eastAsia="zh-CN"/>
        </w:rPr>
        <w:t>）。与此同时，</w:t>
      </w:r>
      <w:r>
        <w:rPr>
          <w:rFonts w:eastAsia="SimSun" w:hint="eastAsia"/>
          <w:bCs/>
          <w:sz w:val="24"/>
          <w:szCs w:val="24"/>
          <w:lang w:eastAsia="zh-CN"/>
        </w:rPr>
        <w:t>恒达</w:t>
      </w:r>
      <w:r>
        <w:rPr>
          <w:rFonts w:hint="eastAsia"/>
          <w:bCs/>
          <w:sz w:val="24"/>
          <w:szCs w:val="24"/>
          <w:lang w:eastAsia="zh-CN"/>
        </w:rPr>
        <w:t>西伯利亚有限责任公司分配了</w:t>
      </w:r>
      <w:r>
        <w:rPr>
          <w:rFonts w:hint="eastAsia"/>
          <w:bCs/>
          <w:sz w:val="24"/>
          <w:szCs w:val="24"/>
          <w:lang w:eastAsia="zh-CN"/>
        </w:rPr>
        <w:t xml:space="preserve"> 11.31% </w:t>
      </w:r>
      <w:r>
        <w:rPr>
          <w:rFonts w:hint="eastAsia"/>
          <w:bCs/>
          <w:sz w:val="24"/>
          <w:szCs w:val="24"/>
          <w:lang w:eastAsia="zh-CN"/>
        </w:rPr>
        <w:t>或</w:t>
      </w:r>
      <w:r>
        <w:rPr>
          <w:rFonts w:hint="eastAsia"/>
          <w:bCs/>
          <w:sz w:val="24"/>
          <w:szCs w:val="24"/>
          <w:lang w:eastAsia="zh-CN"/>
        </w:rPr>
        <w:t xml:space="preserve"> 33,592.2 </w:t>
      </w:r>
      <w:r>
        <w:rPr>
          <w:rFonts w:hint="eastAsia"/>
          <w:bCs/>
          <w:sz w:val="24"/>
          <w:szCs w:val="24"/>
          <w:lang w:eastAsia="zh-CN"/>
        </w:rPr>
        <w:t>公顷作为保护区的森林</w:t>
      </w:r>
      <w:r>
        <w:rPr>
          <w:rFonts w:hint="eastAsia"/>
          <w:bCs/>
          <w:sz w:val="24"/>
          <w:szCs w:val="24"/>
          <w:lang w:eastAsia="zh-CN"/>
        </w:rPr>
        <w:t xml:space="preserve"> - </w:t>
      </w:r>
      <w:r>
        <w:rPr>
          <w:rFonts w:hint="eastAsia"/>
          <w:bCs/>
          <w:sz w:val="24"/>
          <w:szCs w:val="24"/>
          <w:lang w:eastAsia="zh-CN"/>
        </w:rPr>
        <w:t>各类高保护价值森林，占场地总面积的</w:t>
      </w:r>
      <w:r>
        <w:rPr>
          <w:rFonts w:hint="eastAsia"/>
          <w:bCs/>
          <w:sz w:val="24"/>
          <w:szCs w:val="24"/>
          <w:lang w:eastAsia="zh-CN"/>
        </w:rPr>
        <w:t xml:space="preserve"> 48.26%</w:t>
      </w:r>
      <w:r>
        <w:rPr>
          <w:rFonts w:hint="eastAsia"/>
          <w:bCs/>
          <w:sz w:val="24"/>
          <w:szCs w:val="24"/>
          <w:lang w:eastAsia="zh-CN"/>
        </w:rPr>
        <w:t>，完全排除或显着限制其中的木材采伐（只允许自愿选择性或卫生砍伐，根据森林结果分配管理或森林病理调查）。</w:t>
      </w:r>
      <w:r>
        <w:rPr>
          <w:rFonts w:hint="eastAsia"/>
          <w:bCs/>
          <w:sz w:val="24"/>
          <w:szCs w:val="24"/>
          <w:lang w:eastAsia="zh-CN"/>
        </w:rPr>
        <w:t xml:space="preserve"> </w:t>
      </w:r>
      <w:r>
        <w:rPr>
          <w:rFonts w:eastAsia="SimSun" w:hint="eastAsia"/>
          <w:bCs/>
          <w:sz w:val="24"/>
          <w:szCs w:val="24"/>
          <w:lang w:eastAsia="zh-CN"/>
        </w:rPr>
        <w:t>高保护价值森林</w:t>
      </w:r>
      <w:r>
        <w:rPr>
          <w:rFonts w:hint="eastAsia"/>
          <w:bCs/>
          <w:sz w:val="24"/>
          <w:szCs w:val="24"/>
          <w:lang w:eastAsia="zh-CN"/>
        </w:rPr>
        <w:t xml:space="preserve"> </w:t>
      </w:r>
      <w:r>
        <w:rPr>
          <w:rFonts w:hint="eastAsia"/>
          <w:bCs/>
          <w:sz w:val="24"/>
          <w:szCs w:val="24"/>
          <w:lang w:eastAsia="zh-CN"/>
        </w:rPr>
        <w:t>在认证区域的整个领土上分布相对均匀，形成了一个生态框架。考虑到所有类型栖息地的平均年采伐份额约为森林面积的</w:t>
      </w:r>
      <w:r>
        <w:rPr>
          <w:rFonts w:hint="eastAsia"/>
          <w:bCs/>
          <w:sz w:val="24"/>
          <w:szCs w:val="24"/>
          <w:lang w:eastAsia="zh-CN"/>
        </w:rPr>
        <w:t xml:space="preserve"> 1-</w:t>
      </w:r>
      <w:r>
        <w:rPr>
          <w:rFonts w:hint="eastAsia"/>
          <w:bCs/>
          <w:sz w:val="24"/>
          <w:szCs w:val="24"/>
          <w:lang w:eastAsia="zh-CN"/>
        </w:rPr>
        <w:t>2%</w:t>
      </w:r>
      <w:r>
        <w:rPr>
          <w:rFonts w:hint="eastAsia"/>
          <w:bCs/>
          <w:sz w:val="24"/>
          <w:szCs w:val="24"/>
          <w:lang w:eastAsia="zh-CN"/>
        </w:rPr>
        <w:t>，可以得出结论，采伐对动植物群以及潜在栖息地和数量的影响认证地点的稀有物种是微不足道的，不会超出自然过程（火灾、意外事故等）导致的变化范围。</w:t>
      </w:r>
    </w:p>
    <w:p w14:paraId="4D9FEC21" w14:textId="77777777" w:rsidR="00DB33FC" w:rsidRDefault="005D078C">
      <w:pPr>
        <w:spacing w:line="276" w:lineRule="auto"/>
        <w:ind w:right="40" w:firstLine="851"/>
        <w:jc w:val="both"/>
        <w:rPr>
          <w:b/>
          <w:sz w:val="24"/>
          <w:szCs w:val="24"/>
          <w:lang w:eastAsia="zh-CN"/>
        </w:rPr>
      </w:pPr>
      <w:r>
        <w:rPr>
          <w:rFonts w:hint="eastAsia"/>
          <w:bCs/>
          <w:sz w:val="24"/>
          <w:szCs w:val="24"/>
          <w:lang w:eastAsia="zh-CN"/>
        </w:rPr>
        <w:t>对</w:t>
      </w:r>
      <w:r>
        <w:rPr>
          <w:rFonts w:eastAsia="SimSun" w:hint="eastAsia"/>
          <w:bCs/>
          <w:sz w:val="24"/>
          <w:szCs w:val="24"/>
          <w:lang w:eastAsia="zh-CN"/>
        </w:rPr>
        <w:t>高保护价值森林</w:t>
      </w:r>
      <w:r>
        <w:rPr>
          <w:rFonts w:hint="eastAsia"/>
          <w:bCs/>
          <w:sz w:val="24"/>
          <w:szCs w:val="24"/>
          <w:lang w:eastAsia="zh-CN"/>
        </w:rPr>
        <w:t>区域和地图的分析表明，在租赁区域的整个区域内建立了一个保护区网络，均匀地覆盖了整个领土，并代表了一个生态框架，确保了稀有和常见物种的保护和分布以及保护它们的主要栖息地。因此，我们可以得出结论，</w:t>
      </w:r>
      <w:r>
        <w:rPr>
          <w:rFonts w:eastAsia="SimSun" w:hint="eastAsia"/>
          <w:bCs/>
          <w:sz w:val="24"/>
          <w:szCs w:val="24"/>
          <w:lang w:eastAsia="zh-CN"/>
        </w:rPr>
        <w:t>采伐</w:t>
      </w:r>
      <w:r>
        <w:rPr>
          <w:rFonts w:hint="eastAsia"/>
          <w:bCs/>
          <w:sz w:val="24"/>
          <w:szCs w:val="24"/>
          <w:lang w:eastAsia="zh-CN"/>
        </w:rPr>
        <w:t>活动对租用地区珍稀保护物种种群的影响微不足道，公司正在努力将其最小化。计划于</w:t>
      </w:r>
      <w:r>
        <w:rPr>
          <w:rFonts w:hint="eastAsia"/>
          <w:bCs/>
          <w:sz w:val="24"/>
          <w:szCs w:val="24"/>
          <w:lang w:eastAsia="zh-CN"/>
        </w:rPr>
        <w:t>2021</w:t>
      </w:r>
      <w:r>
        <w:rPr>
          <w:rFonts w:hint="eastAsia"/>
          <w:bCs/>
          <w:sz w:val="24"/>
          <w:szCs w:val="24"/>
          <w:lang w:eastAsia="zh-CN"/>
        </w:rPr>
        <w:t>年底根据</w:t>
      </w:r>
      <w:r>
        <w:rPr>
          <w:rFonts w:eastAsia="SimSun" w:hint="eastAsia"/>
          <w:bCs/>
          <w:sz w:val="24"/>
          <w:szCs w:val="24"/>
          <w:lang w:eastAsia="zh-CN"/>
        </w:rPr>
        <w:t>对</w:t>
      </w:r>
      <w:r>
        <w:rPr>
          <w:rFonts w:hint="eastAsia"/>
          <w:bCs/>
          <w:sz w:val="24"/>
          <w:szCs w:val="24"/>
          <w:lang w:eastAsia="zh-CN"/>
        </w:rPr>
        <w:t>保护区和重点生物群落</w:t>
      </w:r>
      <w:r>
        <w:rPr>
          <w:rFonts w:eastAsia="SimSun" w:hint="eastAsia"/>
          <w:bCs/>
          <w:sz w:val="24"/>
          <w:szCs w:val="24"/>
          <w:lang w:eastAsia="zh-CN"/>
        </w:rPr>
        <w:t>登记</w:t>
      </w:r>
      <w:r>
        <w:rPr>
          <w:rFonts w:hint="eastAsia"/>
          <w:bCs/>
          <w:sz w:val="24"/>
          <w:szCs w:val="24"/>
          <w:lang w:eastAsia="zh-CN"/>
        </w:rPr>
        <w:t>结果</w:t>
      </w:r>
      <w:r>
        <w:rPr>
          <w:rFonts w:eastAsia="SimSun" w:hint="eastAsia"/>
          <w:bCs/>
          <w:sz w:val="24"/>
          <w:szCs w:val="24"/>
          <w:lang w:eastAsia="zh-CN"/>
        </w:rPr>
        <w:t>及每个下一年的监测</w:t>
      </w:r>
      <w:r>
        <w:rPr>
          <w:rFonts w:hint="eastAsia"/>
          <w:bCs/>
          <w:sz w:val="24"/>
          <w:szCs w:val="24"/>
          <w:lang w:eastAsia="zh-CN"/>
        </w:rPr>
        <w:t>，对稀有和保护</w:t>
      </w:r>
      <w:r>
        <w:rPr>
          <w:rFonts w:hint="eastAsia"/>
          <w:bCs/>
          <w:sz w:val="24"/>
          <w:szCs w:val="24"/>
          <w:lang w:eastAsia="zh-CN"/>
        </w:rPr>
        <w:t>物种数量的变化以及公司采伐活动对其栖息地的影响进行详细分析。</w:t>
      </w:r>
      <w:r>
        <w:rPr>
          <w:rFonts w:hint="eastAsia"/>
          <w:bCs/>
          <w:sz w:val="24"/>
          <w:szCs w:val="24"/>
          <w:lang w:eastAsia="zh-CN"/>
        </w:rPr>
        <w:t xml:space="preserve"> </w:t>
      </w:r>
    </w:p>
    <w:p w14:paraId="0B329B89" w14:textId="77777777" w:rsidR="00DB33FC" w:rsidRDefault="005D078C">
      <w:pPr>
        <w:shd w:val="clear" w:color="auto" w:fill="FFFFFF"/>
        <w:ind w:firstLine="708"/>
        <w:jc w:val="both"/>
        <w:textAlignment w:val="baseline"/>
        <w:rPr>
          <w:rFonts w:eastAsia="Times New Roman"/>
          <w:b/>
          <w:bCs/>
          <w:color w:val="000000"/>
          <w:sz w:val="24"/>
          <w:szCs w:val="24"/>
          <w:lang w:eastAsia="ru-RU"/>
        </w:rPr>
      </w:pPr>
      <w:r>
        <w:rPr>
          <w:rFonts w:eastAsia="Times New Roman"/>
          <w:b/>
          <w:bCs/>
          <w:color w:val="000000"/>
          <w:sz w:val="24"/>
          <w:szCs w:val="24"/>
          <w:lang w:eastAsia="ru-RU"/>
        </w:rPr>
        <w:t xml:space="preserve">6.2 </w:t>
      </w:r>
      <w:proofErr w:type="spellStart"/>
      <w:r>
        <w:rPr>
          <w:rFonts w:eastAsia="Times New Roman" w:hint="eastAsia"/>
          <w:b/>
          <w:bCs/>
          <w:color w:val="000000"/>
          <w:sz w:val="24"/>
          <w:szCs w:val="24"/>
          <w:lang w:eastAsia="ru-RU"/>
        </w:rPr>
        <w:t>林地租赁协议的</w:t>
      </w:r>
      <w:proofErr w:type="spellEnd"/>
      <w:r>
        <w:rPr>
          <w:rFonts w:eastAsia="SimSun" w:hint="eastAsia"/>
          <w:b/>
          <w:bCs/>
          <w:color w:val="000000"/>
          <w:sz w:val="24"/>
          <w:szCs w:val="24"/>
          <w:lang w:eastAsia="zh-CN"/>
        </w:rPr>
        <w:t>变更</w:t>
      </w:r>
      <w:r>
        <w:rPr>
          <w:rFonts w:eastAsia="Times New Roman"/>
          <w:b/>
          <w:bCs/>
          <w:color w:val="000000"/>
          <w:sz w:val="24"/>
          <w:szCs w:val="24"/>
          <w:lang w:eastAsia="ru-RU"/>
        </w:rPr>
        <w:t xml:space="preserve"> № 2/08/17</w:t>
      </w:r>
    </w:p>
    <w:p w14:paraId="2F859FAD" w14:textId="77777777" w:rsidR="00DB33FC" w:rsidRDefault="00DB33FC">
      <w:pPr>
        <w:shd w:val="clear" w:color="auto" w:fill="FFFFFF"/>
        <w:textAlignment w:val="baseline"/>
        <w:rPr>
          <w:rFonts w:eastAsia="Times New Roman"/>
          <w:b/>
          <w:bCs/>
          <w:color w:val="000000"/>
          <w:sz w:val="24"/>
          <w:szCs w:val="24"/>
          <w:lang w:eastAsia="ru-RU"/>
        </w:rPr>
      </w:pPr>
    </w:p>
    <w:p w14:paraId="344B7F93" w14:textId="77777777" w:rsidR="00DB33FC" w:rsidRDefault="00DB33FC">
      <w:pPr>
        <w:shd w:val="clear" w:color="auto" w:fill="FFFFFF"/>
        <w:textAlignment w:val="baseline"/>
        <w:rPr>
          <w:rFonts w:eastAsia="Times New Roman"/>
          <w:b/>
          <w:bCs/>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738"/>
        <w:gridCol w:w="2576"/>
        <w:gridCol w:w="3580"/>
      </w:tblGrid>
      <w:tr w:rsidR="00DB33FC" w14:paraId="581A6492" w14:textId="77777777">
        <w:trPr>
          <w:trHeight w:val="593"/>
          <w:jc w:val="center"/>
        </w:trPr>
        <w:tc>
          <w:tcPr>
            <w:tcW w:w="1128" w:type="pct"/>
            <w:shd w:val="clear" w:color="auto" w:fill="auto"/>
            <w:vAlign w:val="bottom"/>
          </w:tcPr>
          <w:p w14:paraId="4F69E811" w14:textId="77777777" w:rsidR="00DB33FC" w:rsidRDefault="005D078C">
            <w:pPr>
              <w:jc w:val="center"/>
              <w:rPr>
                <w:rFonts w:eastAsia="SimSun"/>
                <w:b/>
                <w:sz w:val="24"/>
                <w:lang w:eastAsia="zh-CN"/>
              </w:rPr>
            </w:pPr>
            <w:r>
              <w:rPr>
                <w:rFonts w:eastAsia="SimSun" w:hint="eastAsia"/>
                <w:b/>
                <w:sz w:val="24"/>
                <w:lang w:eastAsia="zh-CN"/>
              </w:rPr>
              <w:t>主要树种</w:t>
            </w:r>
          </w:p>
        </w:tc>
        <w:tc>
          <w:tcPr>
            <w:tcW w:w="1769" w:type="dxa"/>
            <w:shd w:val="clear" w:color="auto" w:fill="auto"/>
            <w:noWrap/>
            <w:vAlign w:val="center"/>
          </w:tcPr>
          <w:p w14:paraId="2CF8C0D3" w14:textId="77777777" w:rsidR="00DB33FC" w:rsidRDefault="005D078C">
            <w:pPr>
              <w:jc w:val="center"/>
              <w:rPr>
                <w:rFonts w:eastAsia="Times New Roman"/>
                <w:b/>
                <w:sz w:val="24"/>
                <w:lang w:eastAsia="ru-RU"/>
              </w:rPr>
            </w:pPr>
            <w:proofErr w:type="spellStart"/>
            <w:r>
              <w:rPr>
                <w:rFonts w:eastAsia="Times New Roman" w:hint="eastAsia"/>
                <w:b/>
                <w:sz w:val="24"/>
                <w:lang w:eastAsia="ru-RU"/>
              </w:rPr>
              <w:t>面积，公顷</w:t>
            </w:r>
            <w:proofErr w:type="spellEnd"/>
          </w:p>
        </w:tc>
        <w:tc>
          <w:tcPr>
            <w:tcW w:w="2452" w:type="dxa"/>
            <w:shd w:val="clear" w:color="auto" w:fill="auto"/>
            <w:vAlign w:val="center"/>
          </w:tcPr>
          <w:p w14:paraId="5E0A20AA" w14:textId="77777777" w:rsidR="00DB33FC" w:rsidRDefault="005D078C">
            <w:pPr>
              <w:jc w:val="center"/>
              <w:rPr>
                <w:rFonts w:eastAsia="Times New Roman"/>
                <w:b/>
                <w:sz w:val="24"/>
                <w:lang w:eastAsia="ru-RU"/>
              </w:rPr>
            </w:pPr>
            <w:r>
              <w:rPr>
                <w:rFonts w:eastAsia="Times New Roman" w:hint="eastAsia"/>
                <w:b/>
                <w:sz w:val="24"/>
                <w:lang w:eastAsia="ru-RU"/>
              </w:rPr>
              <w:t>2020年采伐面积，公顷</w:t>
            </w:r>
          </w:p>
        </w:tc>
        <w:tc>
          <w:tcPr>
            <w:tcW w:w="3191" w:type="dxa"/>
            <w:shd w:val="clear" w:color="auto" w:fill="auto"/>
            <w:vAlign w:val="bottom"/>
          </w:tcPr>
          <w:p w14:paraId="4593F492" w14:textId="77777777" w:rsidR="00DB33FC" w:rsidRDefault="005D078C">
            <w:pPr>
              <w:jc w:val="center"/>
              <w:rPr>
                <w:rFonts w:eastAsia="Times New Roman"/>
                <w:b/>
                <w:sz w:val="24"/>
                <w:lang w:eastAsia="zh-CN"/>
              </w:rPr>
            </w:pPr>
            <w:proofErr w:type="spellStart"/>
            <w:r>
              <w:rPr>
                <w:rFonts w:eastAsia="Times New Roman" w:hint="eastAsia"/>
                <w:b/>
                <w:sz w:val="24"/>
                <w:lang w:eastAsia="zh-CN"/>
              </w:rPr>
              <w:t>按物种划分的砍伐面积份额</w:t>
            </w:r>
            <w:proofErr w:type="spellEnd"/>
            <w:r>
              <w:rPr>
                <w:rFonts w:eastAsia="Times New Roman" w:hint="eastAsia"/>
                <w:b/>
                <w:sz w:val="24"/>
                <w:lang w:eastAsia="zh-CN"/>
              </w:rPr>
              <w:t>，</w:t>
            </w:r>
            <w:r>
              <w:rPr>
                <w:rFonts w:eastAsia="Times New Roman"/>
                <w:b/>
                <w:sz w:val="24"/>
                <w:lang w:eastAsia="zh-CN"/>
              </w:rPr>
              <w:t xml:space="preserve"> %</w:t>
            </w:r>
          </w:p>
        </w:tc>
      </w:tr>
      <w:tr w:rsidR="00DB33FC" w14:paraId="67BCE431" w14:textId="77777777">
        <w:trPr>
          <w:trHeight w:val="300"/>
          <w:jc w:val="center"/>
        </w:trPr>
        <w:tc>
          <w:tcPr>
            <w:tcW w:w="1128" w:type="pct"/>
            <w:shd w:val="clear" w:color="auto" w:fill="auto"/>
            <w:noWrap/>
            <w:vAlign w:val="bottom"/>
          </w:tcPr>
          <w:p w14:paraId="07912596" w14:textId="77777777" w:rsidR="00DB33FC" w:rsidRDefault="005D078C">
            <w:pPr>
              <w:jc w:val="center"/>
              <w:rPr>
                <w:rFonts w:eastAsia="SimSun"/>
                <w:sz w:val="24"/>
                <w:lang w:eastAsia="zh-CN"/>
              </w:rPr>
            </w:pPr>
            <w:r>
              <w:rPr>
                <w:rFonts w:eastAsia="SimSun" w:hint="eastAsia"/>
                <w:sz w:val="24"/>
                <w:lang w:eastAsia="zh-CN"/>
              </w:rPr>
              <w:t>樟子松</w:t>
            </w:r>
          </w:p>
        </w:tc>
        <w:tc>
          <w:tcPr>
            <w:tcW w:w="924" w:type="pct"/>
            <w:shd w:val="clear" w:color="auto" w:fill="auto"/>
            <w:noWrap/>
            <w:vAlign w:val="bottom"/>
          </w:tcPr>
          <w:p w14:paraId="665B9839" w14:textId="77777777" w:rsidR="00DB33FC" w:rsidRDefault="005D078C">
            <w:pPr>
              <w:jc w:val="center"/>
              <w:rPr>
                <w:color w:val="000000"/>
              </w:rPr>
            </w:pPr>
            <w:r>
              <w:rPr>
                <w:color w:val="000000"/>
              </w:rPr>
              <w:t>19 676,88</w:t>
            </w:r>
          </w:p>
        </w:tc>
        <w:tc>
          <w:tcPr>
            <w:tcW w:w="1281" w:type="pct"/>
            <w:shd w:val="clear" w:color="auto" w:fill="auto"/>
            <w:noWrap/>
          </w:tcPr>
          <w:p w14:paraId="62EBAD67" w14:textId="77777777" w:rsidR="00DB33FC" w:rsidRDefault="005D078C">
            <w:pPr>
              <w:jc w:val="center"/>
              <w:rPr>
                <w:color w:val="000000"/>
              </w:rPr>
            </w:pPr>
            <w:r>
              <w:rPr>
                <w:color w:val="000000"/>
              </w:rPr>
              <w:t>232,7</w:t>
            </w:r>
          </w:p>
        </w:tc>
        <w:tc>
          <w:tcPr>
            <w:tcW w:w="1667" w:type="pct"/>
            <w:shd w:val="clear" w:color="auto" w:fill="auto"/>
            <w:noWrap/>
          </w:tcPr>
          <w:p w14:paraId="06683B70" w14:textId="77777777" w:rsidR="00DB33FC" w:rsidRDefault="005D078C">
            <w:pPr>
              <w:jc w:val="center"/>
              <w:rPr>
                <w:color w:val="000000"/>
              </w:rPr>
            </w:pPr>
            <w:r>
              <w:rPr>
                <w:color w:val="000000"/>
              </w:rPr>
              <w:t>1,18</w:t>
            </w:r>
          </w:p>
        </w:tc>
      </w:tr>
      <w:tr w:rsidR="00DB33FC" w14:paraId="575D1475" w14:textId="77777777">
        <w:trPr>
          <w:trHeight w:val="300"/>
          <w:jc w:val="center"/>
        </w:trPr>
        <w:tc>
          <w:tcPr>
            <w:tcW w:w="1128" w:type="pct"/>
            <w:shd w:val="clear" w:color="auto" w:fill="auto"/>
            <w:noWrap/>
            <w:vAlign w:val="bottom"/>
          </w:tcPr>
          <w:p w14:paraId="548B27F5" w14:textId="77777777" w:rsidR="00DB33FC" w:rsidRDefault="005D078C">
            <w:pPr>
              <w:jc w:val="center"/>
              <w:rPr>
                <w:rFonts w:eastAsia="SimSun"/>
                <w:sz w:val="24"/>
                <w:lang w:eastAsia="zh-CN"/>
              </w:rPr>
            </w:pPr>
            <w:r>
              <w:rPr>
                <w:rFonts w:eastAsia="SimSun" w:hint="eastAsia"/>
                <w:sz w:val="24"/>
                <w:lang w:eastAsia="zh-CN"/>
              </w:rPr>
              <w:t>云杉</w:t>
            </w:r>
          </w:p>
        </w:tc>
        <w:tc>
          <w:tcPr>
            <w:tcW w:w="924" w:type="pct"/>
            <w:shd w:val="clear" w:color="auto" w:fill="auto"/>
            <w:noWrap/>
            <w:vAlign w:val="bottom"/>
          </w:tcPr>
          <w:p w14:paraId="7988BB04" w14:textId="77777777" w:rsidR="00DB33FC" w:rsidRDefault="005D078C">
            <w:pPr>
              <w:jc w:val="center"/>
              <w:rPr>
                <w:color w:val="000000"/>
              </w:rPr>
            </w:pPr>
            <w:r>
              <w:rPr>
                <w:color w:val="000000"/>
              </w:rPr>
              <w:t>1 599,90</w:t>
            </w:r>
          </w:p>
        </w:tc>
        <w:tc>
          <w:tcPr>
            <w:tcW w:w="1281" w:type="pct"/>
            <w:shd w:val="clear" w:color="auto" w:fill="auto"/>
            <w:noWrap/>
          </w:tcPr>
          <w:p w14:paraId="0D7B8091" w14:textId="77777777" w:rsidR="00DB33FC" w:rsidRDefault="005D078C">
            <w:pPr>
              <w:jc w:val="center"/>
              <w:rPr>
                <w:color w:val="000000"/>
              </w:rPr>
            </w:pPr>
            <w:r>
              <w:rPr>
                <w:color w:val="000000"/>
              </w:rPr>
              <w:t>11,1</w:t>
            </w:r>
          </w:p>
        </w:tc>
        <w:tc>
          <w:tcPr>
            <w:tcW w:w="1667" w:type="pct"/>
            <w:shd w:val="clear" w:color="auto" w:fill="auto"/>
            <w:noWrap/>
          </w:tcPr>
          <w:p w14:paraId="55FFF4BF" w14:textId="77777777" w:rsidR="00DB33FC" w:rsidRDefault="005D078C">
            <w:pPr>
              <w:jc w:val="center"/>
              <w:rPr>
                <w:color w:val="000000"/>
              </w:rPr>
            </w:pPr>
            <w:r>
              <w:rPr>
                <w:color w:val="000000"/>
              </w:rPr>
              <w:t>0,69</w:t>
            </w:r>
          </w:p>
        </w:tc>
      </w:tr>
      <w:tr w:rsidR="00DB33FC" w14:paraId="20B607A6" w14:textId="77777777">
        <w:trPr>
          <w:trHeight w:val="300"/>
          <w:jc w:val="center"/>
        </w:trPr>
        <w:tc>
          <w:tcPr>
            <w:tcW w:w="1128" w:type="pct"/>
            <w:shd w:val="clear" w:color="auto" w:fill="auto"/>
            <w:noWrap/>
            <w:vAlign w:val="bottom"/>
          </w:tcPr>
          <w:p w14:paraId="28E6BAE0" w14:textId="77777777" w:rsidR="00DB33FC" w:rsidRDefault="005D078C">
            <w:pPr>
              <w:jc w:val="center"/>
              <w:rPr>
                <w:rFonts w:eastAsia="SimSun"/>
                <w:sz w:val="24"/>
                <w:lang w:eastAsia="zh-CN"/>
              </w:rPr>
            </w:pPr>
            <w:r>
              <w:rPr>
                <w:rFonts w:eastAsia="SimSun" w:hint="eastAsia"/>
                <w:sz w:val="24"/>
                <w:lang w:eastAsia="zh-CN"/>
              </w:rPr>
              <w:t>冷杉</w:t>
            </w:r>
          </w:p>
        </w:tc>
        <w:tc>
          <w:tcPr>
            <w:tcW w:w="924" w:type="pct"/>
            <w:shd w:val="clear" w:color="auto" w:fill="auto"/>
            <w:noWrap/>
            <w:vAlign w:val="bottom"/>
          </w:tcPr>
          <w:p w14:paraId="369BEC35" w14:textId="77777777" w:rsidR="00DB33FC" w:rsidRDefault="005D078C">
            <w:pPr>
              <w:jc w:val="center"/>
              <w:rPr>
                <w:color w:val="000000"/>
              </w:rPr>
            </w:pPr>
            <w:r>
              <w:rPr>
                <w:color w:val="000000"/>
              </w:rPr>
              <w:t>2085,45</w:t>
            </w:r>
          </w:p>
        </w:tc>
        <w:tc>
          <w:tcPr>
            <w:tcW w:w="1281" w:type="pct"/>
            <w:shd w:val="clear" w:color="auto" w:fill="auto"/>
            <w:noWrap/>
          </w:tcPr>
          <w:p w14:paraId="16C17603" w14:textId="77777777" w:rsidR="00DB33FC" w:rsidRDefault="005D078C">
            <w:pPr>
              <w:jc w:val="center"/>
              <w:rPr>
                <w:color w:val="000000"/>
              </w:rPr>
            </w:pPr>
            <w:r>
              <w:rPr>
                <w:color w:val="000000"/>
              </w:rPr>
              <w:t>30,34</w:t>
            </w:r>
          </w:p>
        </w:tc>
        <w:tc>
          <w:tcPr>
            <w:tcW w:w="1667" w:type="pct"/>
            <w:shd w:val="clear" w:color="auto" w:fill="auto"/>
            <w:noWrap/>
          </w:tcPr>
          <w:p w14:paraId="16D912E1" w14:textId="77777777" w:rsidR="00DB33FC" w:rsidRDefault="005D078C">
            <w:pPr>
              <w:jc w:val="center"/>
              <w:rPr>
                <w:color w:val="000000"/>
              </w:rPr>
            </w:pPr>
            <w:r>
              <w:rPr>
                <w:color w:val="000000"/>
              </w:rPr>
              <w:t>1,45</w:t>
            </w:r>
          </w:p>
        </w:tc>
      </w:tr>
      <w:tr w:rsidR="00DB33FC" w14:paraId="7DFD2033" w14:textId="77777777">
        <w:trPr>
          <w:trHeight w:val="300"/>
          <w:jc w:val="center"/>
        </w:trPr>
        <w:tc>
          <w:tcPr>
            <w:tcW w:w="1128" w:type="pct"/>
            <w:shd w:val="clear" w:color="auto" w:fill="auto"/>
            <w:noWrap/>
            <w:vAlign w:val="bottom"/>
          </w:tcPr>
          <w:p w14:paraId="025030D8" w14:textId="77777777" w:rsidR="00DB33FC" w:rsidRDefault="005D078C">
            <w:pPr>
              <w:jc w:val="center"/>
              <w:rPr>
                <w:rFonts w:eastAsia="SimSun"/>
                <w:sz w:val="24"/>
                <w:lang w:eastAsia="zh-CN"/>
              </w:rPr>
            </w:pPr>
            <w:r>
              <w:rPr>
                <w:rFonts w:eastAsia="SimSun" w:hint="eastAsia"/>
                <w:sz w:val="24"/>
                <w:lang w:eastAsia="zh-CN"/>
              </w:rPr>
              <w:t>落叶松</w:t>
            </w:r>
          </w:p>
        </w:tc>
        <w:tc>
          <w:tcPr>
            <w:tcW w:w="924" w:type="pct"/>
            <w:shd w:val="clear" w:color="auto" w:fill="auto"/>
            <w:noWrap/>
            <w:vAlign w:val="bottom"/>
          </w:tcPr>
          <w:p w14:paraId="596E7129" w14:textId="77777777" w:rsidR="00DB33FC" w:rsidRDefault="005D078C">
            <w:pPr>
              <w:jc w:val="center"/>
              <w:rPr>
                <w:color w:val="000000"/>
                <w:sz w:val="24"/>
                <w:szCs w:val="24"/>
              </w:rPr>
            </w:pPr>
            <w:r>
              <w:rPr>
                <w:color w:val="000000"/>
              </w:rPr>
              <w:t>0</w:t>
            </w:r>
          </w:p>
        </w:tc>
        <w:tc>
          <w:tcPr>
            <w:tcW w:w="1281" w:type="pct"/>
            <w:shd w:val="clear" w:color="auto" w:fill="auto"/>
            <w:noWrap/>
          </w:tcPr>
          <w:p w14:paraId="7CF80F8E" w14:textId="77777777" w:rsidR="00DB33FC" w:rsidRDefault="005D078C">
            <w:pPr>
              <w:jc w:val="center"/>
              <w:rPr>
                <w:color w:val="000000"/>
              </w:rPr>
            </w:pPr>
            <w:r>
              <w:rPr>
                <w:color w:val="000000"/>
              </w:rPr>
              <w:t>0</w:t>
            </w:r>
          </w:p>
        </w:tc>
        <w:tc>
          <w:tcPr>
            <w:tcW w:w="1667" w:type="pct"/>
            <w:shd w:val="clear" w:color="auto" w:fill="auto"/>
            <w:noWrap/>
          </w:tcPr>
          <w:p w14:paraId="5379AD60" w14:textId="77777777" w:rsidR="00DB33FC" w:rsidRDefault="005D078C">
            <w:pPr>
              <w:jc w:val="center"/>
              <w:rPr>
                <w:color w:val="000000"/>
              </w:rPr>
            </w:pPr>
            <w:r>
              <w:rPr>
                <w:color w:val="000000"/>
              </w:rPr>
              <w:t>0</w:t>
            </w:r>
          </w:p>
        </w:tc>
      </w:tr>
      <w:tr w:rsidR="00DB33FC" w14:paraId="22C9149F" w14:textId="77777777">
        <w:trPr>
          <w:trHeight w:val="300"/>
          <w:jc w:val="center"/>
        </w:trPr>
        <w:tc>
          <w:tcPr>
            <w:tcW w:w="1128" w:type="pct"/>
            <w:shd w:val="clear" w:color="auto" w:fill="auto"/>
            <w:noWrap/>
            <w:vAlign w:val="bottom"/>
          </w:tcPr>
          <w:p w14:paraId="72C94D0B" w14:textId="77777777" w:rsidR="00DB33FC" w:rsidRDefault="005D078C">
            <w:pPr>
              <w:jc w:val="center"/>
              <w:rPr>
                <w:rFonts w:eastAsia="SimSun"/>
                <w:sz w:val="24"/>
                <w:lang w:eastAsia="zh-CN"/>
              </w:rPr>
            </w:pPr>
            <w:r>
              <w:rPr>
                <w:rFonts w:eastAsia="SimSun" w:hint="eastAsia"/>
                <w:sz w:val="24"/>
                <w:lang w:eastAsia="zh-CN"/>
              </w:rPr>
              <w:t>红松</w:t>
            </w:r>
          </w:p>
        </w:tc>
        <w:tc>
          <w:tcPr>
            <w:tcW w:w="924" w:type="pct"/>
            <w:shd w:val="clear" w:color="auto" w:fill="auto"/>
            <w:noWrap/>
            <w:vAlign w:val="bottom"/>
          </w:tcPr>
          <w:p w14:paraId="2F9D9D67" w14:textId="77777777" w:rsidR="00DB33FC" w:rsidRDefault="005D078C">
            <w:pPr>
              <w:jc w:val="center"/>
              <w:rPr>
                <w:color w:val="000000"/>
              </w:rPr>
            </w:pPr>
            <w:r>
              <w:rPr>
                <w:color w:val="000000"/>
              </w:rPr>
              <w:t>9628,9</w:t>
            </w:r>
          </w:p>
        </w:tc>
        <w:tc>
          <w:tcPr>
            <w:tcW w:w="1281" w:type="pct"/>
            <w:shd w:val="clear" w:color="auto" w:fill="auto"/>
            <w:noWrap/>
          </w:tcPr>
          <w:p w14:paraId="4CAC3C61" w14:textId="77777777" w:rsidR="00DB33FC" w:rsidRDefault="005D078C">
            <w:pPr>
              <w:jc w:val="center"/>
              <w:rPr>
                <w:color w:val="000000"/>
              </w:rPr>
            </w:pPr>
            <w:r>
              <w:rPr>
                <w:color w:val="000000"/>
              </w:rPr>
              <w:t>0</w:t>
            </w:r>
          </w:p>
        </w:tc>
        <w:tc>
          <w:tcPr>
            <w:tcW w:w="1667" w:type="pct"/>
            <w:shd w:val="clear" w:color="auto" w:fill="auto"/>
            <w:noWrap/>
          </w:tcPr>
          <w:p w14:paraId="0695256A" w14:textId="77777777" w:rsidR="00DB33FC" w:rsidRDefault="005D078C">
            <w:pPr>
              <w:jc w:val="center"/>
              <w:rPr>
                <w:color w:val="000000"/>
              </w:rPr>
            </w:pPr>
            <w:r>
              <w:rPr>
                <w:color w:val="000000"/>
              </w:rPr>
              <w:t>0</w:t>
            </w:r>
          </w:p>
        </w:tc>
      </w:tr>
      <w:tr w:rsidR="00DB33FC" w14:paraId="66940D59" w14:textId="77777777">
        <w:trPr>
          <w:trHeight w:val="300"/>
          <w:jc w:val="center"/>
        </w:trPr>
        <w:tc>
          <w:tcPr>
            <w:tcW w:w="1128" w:type="pct"/>
            <w:shd w:val="clear" w:color="auto" w:fill="auto"/>
            <w:noWrap/>
            <w:vAlign w:val="bottom"/>
          </w:tcPr>
          <w:p w14:paraId="1728EBAF" w14:textId="77777777" w:rsidR="00DB33FC" w:rsidRDefault="005D078C">
            <w:pPr>
              <w:jc w:val="center"/>
              <w:rPr>
                <w:rFonts w:eastAsia="SimSun"/>
                <w:sz w:val="24"/>
                <w:lang w:eastAsia="zh-CN"/>
              </w:rPr>
            </w:pPr>
            <w:r>
              <w:rPr>
                <w:rFonts w:eastAsia="SimSun" w:hint="eastAsia"/>
                <w:sz w:val="24"/>
                <w:lang w:eastAsia="zh-CN"/>
              </w:rPr>
              <w:t>桦木</w:t>
            </w:r>
          </w:p>
        </w:tc>
        <w:tc>
          <w:tcPr>
            <w:tcW w:w="924" w:type="pct"/>
            <w:shd w:val="clear" w:color="auto" w:fill="auto"/>
            <w:noWrap/>
            <w:vAlign w:val="bottom"/>
          </w:tcPr>
          <w:p w14:paraId="17E65CD6" w14:textId="77777777" w:rsidR="00DB33FC" w:rsidRDefault="005D078C">
            <w:pPr>
              <w:jc w:val="center"/>
              <w:rPr>
                <w:color w:val="000000"/>
              </w:rPr>
            </w:pPr>
            <w:r>
              <w:rPr>
                <w:color w:val="000000"/>
              </w:rPr>
              <w:t>26797,8</w:t>
            </w:r>
          </w:p>
        </w:tc>
        <w:tc>
          <w:tcPr>
            <w:tcW w:w="1281" w:type="pct"/>
            <w:shd w:val="clear" w:color="auto" w:fill="auto"/>
            <w:noWrap/>
          </w:tcPr>
          <w:p w14:paraId="7B84436C" w14:textId="77777777" w:rsidR="00DB33FC" w:rsidRDefault="005D078C">
            <w:pPr>
              <w:jc w:val="center"/>
              <w:rPr>
                <w:color w:val="000000"/>
              </w:rPr>
            </w:pPr>
            <w:r>
              <w:rPr>
                <w:color w:val="000000"/>
              </w:rPr>
              <w:t>323,2</w:t>
            </w:r>
          </w:p>
        </w:tc>
        <w:tc>
          <w:tcPr>
            <w:tcW w:w="1667" w:type="pct"/>
            <w:shd w:val="clear" w:color="auto" w:fill="auto"/>
            <w:noWrap/>
          </w:tcPr>
          <w:p w14:paraId="1C1B8398" w14:textId="77777777" w:rsidR="00DB33FC" w:rsidRDefault="005D078C">
            <w:pPr>
              <w:jc w:val="center"/>
              <w:rPr>
                <w:color w:val="000000"/>
              </w:rPr>
            </w:pPr>
            <w:r>
              <w:rPr>
                <w:color w:val="000000"/>
              </w:rPr>
              <w:t>1,21</w:t>
            </w:r>
          </w:p>
        </w:tc>
      </w:tr>
      <w:tr w:rsidR="00DB33FC" w14:paraId="633FE638" w14:textId="77777777">
        <w:trPr>
          <w:trHeight w:val="300"/>
          <w:jc w:val="center"/>
        </w:trPr>
        <w:tc>
          <w:tcPr>
            <w:tcW w:w="1128" w:type="pct"/>
            <w:shd w:val="clear" w:color="auto" w:fill="auto"/>
            <w:noWrap/>
            <w:vAlign w:val="bottom"/>
          </w:tcPr>
          <w:p w14:paraId="58D0F2D6" w14:textId="77777777" w:rsidR="00DB33FC" w:rsidRDefault="005D078C">
            <w:pPr>
              <w:jc w:val="center"/>
              <w:rPr>
                <w:rFonts w:eastAsia="SimSun"/>
                <w:sz w:val="24"/>
                <w:lang w:eastAsia="zh-CN"/>
              </w:rPr>
            </w:pPr>
            <w:r>
              <w:rPr>
                <w:rFonts w:eastAsia="SimSun" w:hint="eastAsia"/>
                <w:sz w:val="24"/>
                <w:lang w:eastAsia="zh-CN"/>
              </w:rPr>
              <w:t>杨木</w:t>
            </w:r>
          </w:p>
        </w:tc>
        <w:tc>
          <w:tcPr>
            <w:tcW w:w="924" w:type="pct"/>
            <w:shd w:val="clear" w:color="auto" w:fill="auto"/>
            <w:noWrap/>
            <w:vAlign w:val="bottom"/>
          </w:tcPr>
          <w:p w14:paraId="6300DDF9" w14:textId="77777777" w:rsidR="00DB33FC" w:rsidRDefault="005D078C">
            <w:pPr>
              <w:jc w:val="center"/>
              <w:rPr>
                <w:color w:val="000000"/>
              </w:rPr>
            </w:pPr>
            <w:r>
              <w:rPr>
                <w:color w:val="000000"/>
              </w:rPr>
              <w:t>2329,7</w:t>
            </w:r>
          </w:p>
        </w:tc>
        <w:tc>
          <w:tcPr>
            <w:tcW w:w="1281" w:type="pct"/>
            <w:shd w:val="clear" w:color="auto" w:fill="auto"/>
            <w:noWrap/>
          </w:tcPr>
          <w:p w14:paraId="33507851" w14:textId="77777777" w:rsidR="00DB33FC" w:rsidRDefault="005D078C">
            <w:pPr>
              <w:jc w:val="center"/>
              <w:rPr>
                <w:color w:val="000000"/>
              </w:rPr>
            </w:pPr>
            <w:r>
              <w:rPr>
                <w:color w:val="000000"/>
              </w:rPr>
              <w:t>35,1</w:t>
            </w:r>
          </w:p>
        </w:tc>
        <w:tc>
          <w:tcPr>
            <w:tcW w:w="1667" w:type="pct"/>
            <w:shd w:val="clear" w:color="auto" w:fill="auto"/>
            <w:noWrap/>
          </w:tcPr>
          <w:p w14:paraId="3124939E" w14:textId="77777777" w:rsidR="00DB33FC" w:rsidRDefault="005D078C">
            <w:pPr>
              <w:jc w:val="center"/>
              <w:rPr>
                <w:color w:val="000000"/>
              </w:rPr>
            </w:pPr>
            <w:r>
              <w:rPr>
                <w:color w:val="000000"/>
              </w:rPr>
              <w:t>1,51</w:t>
            </w:r>
          </w:p>
        </w:tc>
      </w:tr>
      <w:tr w:rsidR="00DB33FC" w14:paraId="5A38587D" w14:textId="77777777">
        <w:trPr>
          <w:trHeight w:val="300"/>
          <w:jc w:val="center"/>
        </w:trPr>
        <w:tc>
          <w:tcPr>
            <w:tcW w:w="1128" w:type="pct"/>
            <w:shd w:val="clear" w:color="auto" w:fill="auto"/>
            <w:noWrap/>
            <w:vAlign w:val="bottom"/>
          </w:tcPr>
          <w:p w14:paraId="256FD9AC" w14:textId="77777777" w:rsidR="00DB33FC" w:rsidRDefault="005D078C">
            <w:pPr>
              <w:jc w:val="center"/>
              <w:rPr>
                <w:rFonts w:eastAsia="SimSun"/>
                <w:sz w:val="24"/>
                <w:lang w:eastAsia="zh-CN"/>
              </w:rPr>
            </w:pPr>
            <w:r>
              <w:rPr>
                <w:rFonts w:eastAsia="SimSun" w:hint="eastAsia"/>
                <w:sz w:val="24"/>
                <w:lang w:eastAsia="zh-CN"/>
              </w:rPr>
              <w:t>合计</w:t>
            </w:r>
            <w:r>
              <w:rPr>
                <w:rFonts w:eastAsia="Times New Roman"/>
                <w:sz w:val="24"/>
                <w:lang w:eastAsia="ru-RU"/>
              </w:rPr>
              <w:t xml:space="preserve"> </w:t>
            </w:r>
            <w:r>
              <w:rPr>
                <w:rFonts w:eastAsia="SimSun" w:hint="eastAsia"/>
                <w:sz w:val="24"/>
                <w:lang w:eastAsia="zh-CN"/>
              </w:rPr>
              <w:t>经济林</w:t>
            </w:r>
          </w:p>
        </w:tc>
        <w:tc>
          <w:tcPr>
            <w:tcW w:w="924" w:type="pct"/>
            <w:shd w:val="clear" w:color="auto" w:fill="auto"/>
            <w:noWrap/>
            <w:vAlign w:val="bottom"/>
          </w:tcPr>
          <w:p w14:paraId="4EFE6178" w14:textId="77777777" w:rsidR="00DB33FC" w:rsidRDefault="005D078C">
            <w:pPr>
              <w:jc w:val="center"/>
              <w:rPr>
                <w:color w:val="000000"/>
                <w:sz w:val="24"/>
                <w:szCs w:val="24"/>
              </w:rPr>
            </w:pPr>
            <w:r>
              <w:rPr>
                <w:color w:val="000000"/>
              </w:rPr>
              <w:t xml:space="preserve">62 </w:t>
            </w:r>
            <w:r>
              <w:rPr>
                <w:color w:val="000000"/>
              </w:rPr>
              <w:t>118,63</w:t>
            </w:r>
          </w:p>
        </w:tc>
        <w:tc>
          <w:tcPr>
            <w:tcW w:w="1281" w:type="pct"/>
            <w:shd w:val="clear" w:color="auto" w:fill="auto"/>
            <w:noWrap/>
          </w:tcPr>
          <w:p w14:paraId="0FEE0519" w14:textId="77777777" w:rsidR="00DB33FC" w:rsidRDefault="005D078C">
            <w:pPr>
              <w:jc w:val="center"/>
              <w:rPr>
                <w:color w:val="000000"/>
              </w:rPr>
            </w:pPr>
            <w:r>
              <w:rPr>
                <w:color w:val="000000"/>
              </w:rPr>
              <w:t>632,44</w:t>
            </w:r>
          </w:p>
        </w:tc>
        <w:tc>
          <w:tcPr>
            <w:tcW w:w="1667" w:type="pct"/>
            <w:shd w:val="clear" w:color="auto" w:fill="auto"/>
            <w:noWrap/>
          </w:tcPr>
          <w:p w14:paraId="39465504" w14:textId="77777777" w:rsidR="00DB33FC" w:rsidRDefault="005D078C">
            <w:pPr>
              <w:jc w:val="center"/>
              <w:rPr>
                <w:color w:val="000000"/>
              </w:rPr>
            </w:pPr>
            <w:r>
              <w:rPr>
                <w:color w:val="000000"/>
              </w:rPr>
              <w:t>1,02</w:t>
            </w:r>
          </w:p>
        </w:tc>
      </w:tr>
    </w:tbl>
    <w:p w14:paraId="3EA78BAD" w14:textId="77777777" w:rsidR="00DB33FC" w:rsidRDefault="00DB33FC">
      <w:pPr>
        <w:shd w:val="clear" w:color="auto" w:fill="FFFFFF"/>
        <w:textAlignment w:val="baseline"/>
        <w:rPr>
          <w:rFonts w:eastAsia="Times New Roman"/>
          <w:b/>
          <w:bCs/>
          <w:color w:val="FF0000"/>
          <w:sz w:val="24"/>
          <w:szCs w:val="24"/>
          <w:lang w:eastAsia="ru-RU"/>
        </w:rPr>
      </w:pPr>
    </w:p>
    <w:p w14:paraId="3CA644A3" w14:textId="77777777" w:rsidR="00DB33FC" w:rsidRDefault="005D078C">
      <w:pPr>
        <w:suppressAutoHyphens/>
        <w:spacing w:line="276" w:lineRule="auto"/>
        <w:rPr>
          <w:bCs/>
          <w:sz w:val="24"/>
          <w:szCs w:val="24"/>
          <w:lang w:eastAsia="zh-CN"/>
        </w:rPr>
      </w:pPr>
      <w:r>
        <w:rPr>
          <w:rFonts w:hint="eastAsia"/>
          <w:b/>
          <w:sz w:val="24"/>
          <w:szCs w:val="24"/>
          <w:lang w:eastAsia="zh-CN"/>
        </w:rPr>
        <w:t>分析：</w:t>
      </w:r>
      <w:r>
        <w:rPr>
          <w:rFonts w:hint="eastAsia"/>
          <w:bCs/>
          <w:sz w:val="24"/>
          <w:szCs w:val="24"/>
          <w:lang w:eastAsia="zh-CN"/>
        </w:rPr>
        <w:t>为了评估动植物群的变化以及稀有物种数量的变化，与森林管理活动相关，对主要栖息地类型（例如</w:t>
      </w:r>
      <w:r>
        <w:rPr>
          <w:rFonts w:eastAsia="SimSun" w:hint="eastAsia"/>
          <w:bCs/>
          <w:sz w:val="24"/>
          <w:szCs w:val="24"/>
          <w:lang w:eastAsia="zh-CN"/>
        </w:rPr>
        <w:t>主要</w:t>
      </w:r>
      <w:r>
        <w:rPr>
          <w:rFonts w:hint="eastAsia"/>
          <w:bCs/>
          <w:sz w:val="24"/>
          <w:szCs w:val="24"/>
          <w:lang w:eastAsia="zh-CN"/>
        </w:rPr>
        <w:t>物种</w:t>
      </w:r>
      <w:r>
        <w:rPr>
          <w:rFonts w:hint="eastAsia"/>
          <w:bCs/>
          <w:sz w:val="24"/>
          <w:szCs w:val="24"/>
          <w:lang w:eastAsia="zh-CN"/>
        </w:rPr>
        <w:t xml:space="preserve"> - </w:t>
      </w:r>
      <w:r>
        <w:rPr>
          <w:rFonts w:hint="eastAsia"/>
          <w:bCs/>
          <w:sz w:val="24"/>
          <w:szCs w:val="24"/>
          <w:lang w:eastAsia="zh-CN"/>
        </w:rPr>
        <w:t>（关键）物种）。上表中的分析数据表明，受影响最大的区域集中在最常见的松林和桦林，但每年受到干扰的潜在栖息地份额相对较小（</w:t>
      </w:r>
      <w:r>
        <w:rPr>
          <w:rFonts w:hint="eastAsia"/>
          <w:bCs/>
          <w:sz w:val="24"/>
          <w:szCs w:val="24"/>
          <w:lang w:eastAsia="zh-CN"/>
        </w:rPr>
        <w:t xml:space="preserve">1.18 - </w:t>
      </w:r>
      <w:r>
        <w:rPr>
          <w:rFonts w:hint="eastAsia"/>
          <w:bCs/>
          <w:sz w:val="24"/>
          <w:szCs w:val="24"/>
          <w:lang w:eastAsia="zh-CN"/>
        </w:rPr>
        <w:t>1.21%</w:t>
      </w:r>
      <w:r>
        <w:rPr>
          <w:rFonts w:hint="eastAsia"/>
          <w:bCs/>
          <w:sz w:val="24"/>
          <w:szCs w:val="24"/>
          <w:lang w:eastAsia="zh-CN"/>
        </w:rPr>
        <w:t>）。未来，随着以保护稀有林型和其他高保护价值森林为目的分配区域的采伐规模的减少，对该区域生态系统的影响将减少。同时，</w:t>
      </w:r>
      <w:r>
        <w:rPr>
          <w:rFonts w:eastAsia="SimSun" w:hint="eastAsia"/>
          <w:bCs/>
          <w:sz w:val="24"/>
          <w:szCs w:val="24"/>
          <w:lang w:eastAsia="zh-CN"/>
        </w:rPr>
        <w:t>恒达西伯利</w:t>
      </w:r>
      <w:r>
        <w:rPr>
          <w:rFonts w:hint="eastAsia"/>
          <w:bCs/>
          <w:sz w:val="24"/>
          <w:szCs w:val="24"/>
          <w:lang w:eastAsia="zh-CN"/>
        </w:rPr>
        <w:t>有限责任公司分配了</w:t>
      </w:r>
      <w:r>
        <w:rPr>
          <w:rFonts w:hint="eastAsia"/>
          <w:bCs/>
          <w:sz w:val="24"/>
          <w:szCs w:val="24"/>
          <w:lang w:eastAsia="zh-CN"/>
        </w:rPr>
        <w:t xml:space="preserve"> 25.87% </w:t>
      </w:r>
      <w:r>
        <w:rPr>
          <w:rFonts w:hint="eastAsia"/>
          <w:bCs/>
          <w:sz w:val="24"/>
          <w:szCs w:val="24"/>
          <w:lang w:eastAsia="zh-CN"/>
        </w:rPr>
        <w:t>或</w:t>
      </w:r>
      <w:r>
        <w:rPr>
          <w:rFonts w:hint="eastAsia"/>
          <w:bCs/>
          <w:sz w:val="24"/>
          <w:szCs w:val="24"/>
          <w:lang w:eastAsia="zh-CN"/>
        </w:rPr>
        <w:t xml:space="preserve"> 16069.6607 </w:t>
      </w:r>
      <w:r>
        <w:rPr>
          <w:rFonts w:hint="eastAsia"/>
          <w:bCs/>
          <w:sz w:val="24"/>
          <w:szCs w:val="24"/>
          <w:lang w:eastAsia="zh-CN"/>
        </w:rPr>
        <w:t>公顷。作为保护区的森林</w:t>
      </w:r>
      <w:r>
        <w:rPr>
          <w:rFonts w:hint="eastAsia"/>
          <w:bCs/>
          <w:sz w:val="24"/>
          <w:szCs w:val="24"/>
          <w:lang w:eastAsia="zh-CN"/>
        </w:rPr>
        <w:t xml:space="preserve"> - </w:t>
      </w:r>
      <w:r>
        <w:rPr>
          <w:rFonts w:hint="eastAsia"/>
          <w:bCs/>
          <w:sz w:val="24"/>
          <w:szCs w:val="24"/>
          <w:lang w:eastAsia="zh-CN"/>
        </w:rPr>
        <w:t>各种类别的高保护价值森林，完全排除或显着限制其中的木材采伐（仅允许自愿选择性或卫生砍伐，根据森林管理或森林病理调查的结果进行分配）。</w:t>
      </w:r>
      <w:r>
        <w:rPr>
          <w:rFonts w:hint="eastAsia"/>
          <w:bCs/>
          <w:sz w:val="24"/>
          <w:szCs w:val="24"/>
          <w:lang w:eastAsia="zh-CN"/>
        </w:rPr>
        <w:t xml:space="preserve"> </w:t>
      </w:r>
      <w:r>
        <w:rPr>
          <w:rFonts w:hint="eastAsia"/>
          <w:bCs/>
          <w:sz w:val="24"/>
          <w:szCs w:val="24"/>
          <w:lang w:eastAsia="zh-CN"/>
        </w:rPr>
        <w:t>高保护价值森林区域在认证区域的整个领土上分布相对均匀，形成了一个生态框架。考虑到所有类型栖息地的平均年采伐份额约为森林面积的</w:t>
      </w:r>
      <w:r>
        <w:rPr>
          <w:rFonts w:hint="eastAsia"/>
          <w:bCs/>
          <w:sz w:val="24"/>
          <w:szCs w:val="24"/>
          <w:lang w:eastAsia="zh-CN"/>
        </w:rPr>
        <w:t xml:space="preserve"> 1-2%</w:t>
      </w:r>
      <w:r>
        <w:rPr>
          <w:rFonts w:hint="eastAsia"/>
          <w:bCs/>
          <w:sz w:val="24"/>
          <w:szCs w:val="24"/>
          <w:lang w:eastAsia="zh-CN"/>
        </w:rPr>
        <w:t>，可以得出结论，采伐</w:t>
      </w:r>
      <w:r>
        <w:rPr>
          <w:rFonts w:hint="eastAsia"/>
          <w:bCs/>
          <w:sz w:val="24"/>
          <w:szCs w:val="24"/>
          <w:lang w:eastAsia="zh-CN"/>
        </w:rPr>
        <w:t>对动植物群以及潜在栖息地和数量的影响认证地点的稀有物种是微不足道的，不会超出自然过程（火灾、意外事故等）导致的变化范围。</w:t>
      </w:r>
    </w:p>
    <w:p w14:paraId="51A4046B" w14:textId="77777777" w:rsidR="00DB33FC" w:rsidRDefault="005D078C">
      <w:pPr>
        <w:suppressAutoHyphens/>
        <w:spacing w:line="276" w:lineRule="auto"/>
        <w:ind w:firstLineChars="200" w:firstLine="480"/>
        <w:rPr>
          <w:bCs/>
          <w:sz w:val="24"/>
          <w:szCs w:val="24"/>
          <w:lang w:eastAsia="zh-CN"/>
        </w:rPr>
      </w:pPr>
      <w:r>
        <w:rPr>
          <w:rFonts w:hint="eastAsia"/>
          <w:bCs/>
          <w:sz w:val="24"/>
          <w:szCs w:val="24"/>
          <w:lang w:eastAsia="zh-CN"/>
        </w:rPr>
        <w:t>对高保护价值森林</w:t>
      </w:r>
      <w:r>
        <w:rPr>
          <w:rFonts w:hint="eastAsia"/>
          <w:bCs/>
          <w:sz w:val="24"/>
          <w:szCs w:val="24"/>
          <w:lang w:eastAsia="zh-CN"/>
        </w:rPr>
        <w:t xml:space="preserve"> </w:t>
      </w:r>
      <w:r>
        <w:rPr>
          <w:rFonts w:hint="eastAsia"/>
          <w:bCs/>
          <w:sz w:val="24"/>
          <w:szCs w:val="24"/>
          <w:lang w:eastAsia="zh-CN"/>
        </w:rPr>
        <w:t>区域和地图的分析表明，在租赁区域的整个区域内建立了一个保护区网络，均匀地覆盖了整个领土，并代表了一个生态框架，确保了稀有和常见物种的保护和分布以及保护它们的主要栖息地。因此，我们可以得出结论，伐木活动对租用地区珍稀保护物种种群的影响微不足道，公司正在努力将其最小化到最大。计划于</w:t>
      </w:r>
      <w:r>
        <w:rPr>
          <w:rFonts w:hint="eastAsia"/>
          <w:bCs/>
          <w:sz w:val="24"/>
          <w:szCs w:val="24"/>
          <w:lang w:eastAsia="zh-CN"/>
        </w:rPr>
        <w:t>2021</w:t>
      </w:r>
      <w:r>
        <w:rPr>
          <w:rFonts w:hint="eastAsia"/>
          <w:bCs/>
          <w:sz w:val="24"/>
          <w:szCs w:val="24"/>
          <w:lang w:eastAsia="zh-CN"/>
        </w:rPr>
        <w:t>年底根据保护区和重点生物群落登记结果</w:t>
      </w:r>
      <w:r>
        <w:rPr>
          <w:rFonts w:eastAsia="SimSun" w:hint="eastAsia"/>
          <w:bCs/>
          <w:sz w:val="24"/>
          <w:szCs w:val="24"/>
          <w:lang w:eastAsia="zh-CN"/>
        </w:rPr>
        <w:t>及每个下一年的监测</w:t>
      </w:r>
      <w:r>
        <w:rPr>
          <w:rFonts w:hint="eastAsia"/>
          <w:bCs/>
          <w:sz w:val="24"/>
          <w:szCs w:val="24"/>
          <w:lang w:eastAsia="zh-CN"/>
        </w:rPr>
        <w:t>，对稀有和保护物种数量的变化以及</w:t>
      </w:r>
      <w:r>
        <w:rPr>
          <w:rFonts w:hint="eastAsia"/>
          <w:bCs/>
          <w:sz w:val="24"/>
          <w:szCs w:val="24"/>
          <w:lang w:eastAsia="zh-CN"/>
        </w:rPr>
        <w:t>公司采伐活动对其栖息地的影响进行详细分析。</w:t>
      </w:r>
      <w:r>
        <w:rPr>
          <w:rFonts w:hint="eastAsia"/>
          <w:bCs/>
          <w:sz w:val="24"/>
          <w:szCs w:val="24"/>
          <w:lang w:eastAsia="zh-CN"/>
        </w:rPr>
        <w:t xml:space="preserve"> </w:t>
      </w:r>
    </w:p>
    <w:p w14:paraId="1C4A6998" w14:textId="77777777" w:rsidR="00DB33FC" w:rsidRDefault="005D078C">
      <w:pPr>
        <w:shd w:val="clear" w:color="auto" w:fill="FFFFFF"/>
        <w:ind w:firstLine="708"/>
        <w:jc w:val="both"/>
        <w:textAlignment w:val="baseline"/>
        <w:rPr>
          <w:rFonts w:eastAsia="Times New Roman"/>
          <w:b/>
          <w:bCs/>
          <w:color w:val="000000"/>
          <w:sz w:val="24"/>
          <w:szCs w:val="24"/>
          <w:lang w:eastAsia="ru-RU"/>
        </w:rPr>
      </w:pPr>
      <w:r>
        <w:rPr>
          <w:rFonts w:eastAsia="Times New Roman"/>
          <w:b/>
          <w:bCs/>
          <w:color w:val="000000"/>
          <w:sz w:val="24"/>
          <w:szCs w:val="24"/>
          <w:lang w:eastAsia="ru-RU"/>
        </w:rPr>
        <w:t xml:space="preserve">6.3 </w:t>
      </w:r>
      <w:proofErr w:type="spellStart"/>
      <w:r>
        <w:rPr>
          <w:rFonts w:eastAsia="Times New Roman" w:hint="eastAsia"/>
          <w:b/>
          <w:bCs/>
          <w:color w:val="000000"/>
          <w:sz w:val="24"/>
          <w:szCs w:val="24"/>
          <w:lang w:eastAsia="ru-RU"/>
        </w:rPr>
        <w:t>林地租赁协议的</w:t>
      </w:r>
      <w:proofErr w:type="spellEnd"/>
      <w:r>
        <w:rPr>
          <w:rFonts w:eastAsia="SimSun" w:hint="eastAsia"/>
          <w:b/>
          <w:bCs/>
          <w:color w:val="000000"/>
          <w:sz w:val="24"/>
          <w:szCs w:val="24"/>
          <w:lang w:eastAsia="zh-CN"/>
        </w:rPr>
        <w:t>变更</w:t>
      </w:r>
      <w:r>
        <w:rPr>
          <w:rFonts w:eastAsia="Times New Roman"/>
          <w:b/>
          <w:bCs/>
          <w:color w:val="000000"/>
          <w:sz w:val="24"/>
          <w:szCs w:val="24"/>
          <w:lang w:eastAsia="ru-RU"/>
        </w:rPr>
        <w:t xml:space="preserve"> № 10/08/17</w:t>
      </w:r>
    </w:p>
    <w:p w14:paraId="6DC1B532" w14:textId="77777777" w:rsidR="00DB33FC" w:rsidRDefault="00DB33FC">
      <w:pPr>
        <w:shd w:val="clear" w:color="auto" w:fill="FFFFFF"/>
        <w:textAlignment w:val="baseline"/>
        <w:rPr>
          <w:rFonts w:eastAsia="Times New Roman"/>
          <w:b/>
          <w:bCs/>
          <w:color w:val="000000"/>
          <w:sz w:val="24"/>
          <w:szCs w:val="24"/>
          <w:lang w:eastAsia="ru-RU"/>
        </w:rPr>
      </w:pPr>
    </w:p>
    <w:p w14:paraId="3B513C38" w14:textId="77777777" w:rsidR="00DB33FC" w:rsidRDefault="00DB33FC">
      <w:pPr>
        <w:shd w:val="clear" w:color="auto" w:fill="FFFFFF"/>
        <w:textAlignment w:val="baseline"/>
        <w:rPr>
          <w:rFonts w:eastAsia="Times New Roman"/>
          <w:b/>
          <w:bCs/>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27"/>
        <w:gridCol w:w="2403"/>
        <w:gridCol w:w="3334"/>
      </w:tblGrid>
      <w:tr w:rsidR="00DB33FC" w14:paraId="07DA847B" w14:textId="77777777">
        <w:trPr>
          <w:trHeight w:val="593"/>
          <w:jc w:val="center"/>
        </w:trPr>
        <w:tc>
          <w:tcPr>
            <w:tcW w:w="1128" w:type="pct"/>
            <w:shd w:val="clear" w:color="auto" w:fill="auto"/>
            <w:vAlign w:val="bottom"/>
          </w:tcPr>
          <w:p w14:paraId="36801054" w14:textId="77777777" w:rsidR="00DB33FC" w:rsidRDefault="005D078C">
            <w:pPr>
              <w:jc w:val="center"/>
              <w:rPr>
                <w:rFonts w:eastAsia="SimSun"/>
                <w:b/>
                <w:sz w:val="24"/>
                <w:lang w:eastAsia="zh-CN"/>
              </w:rPr>
            </w:pPr>
            <w:r>
              <w:rPr>
                <w:rFonts w:eastAsia="SimSun" w:hint="eastAsia"/>
                <w:b/>
                <w:sz w:val="24"/>
                <w:lang w:eastAsia="zh-CN"/>
              </w:rPr>
              <w:t>主要树种</w:t>
            </w:r>
          </w:p>
        </w:tc>
        <w:tc>
          <w:tcPr>
            <w:tcW w:w="1769" w:type="dxa"/>
            <w:shd w:val="clear" w:color="auto" w:fill="auto"/>
            <w:noWrap/>
            <w:vAlign w:val="center"/>
          </w:tcPr>
          <w:p w14:paraId="69FF3424" w14:textId="77777777" w:rsidR="00DB33FC" w:rsidRDefault="005D078C">
            <w:pPr>
              <w:jc w:val="center"/>
              <w:rPr>
                <w:rFonts w:eastAsia="Times New Roman"/>
                <w:b/>
                <w:sz w:val="24"/>
                <w:lang w:eastAsia="ru-RU"/>
              </w:rPr>
            </w:pPr>
            <w:proofErr w:type="spellStart"/>
            <w:r>
              <w:rPr>
                <w:rFonts w:eastAsia="Times New Roman" w:hint="eastAsia"/>
                <w:b/>
                <w:sz w:val="24"/>
                <w:lang w:eastAsia="ru-RU"/>
              </w:rPr>
              <w:t>面积，公顷</w:t>
            </w:r>
            <w:proofErr w:type="spellEnd"/>
          </w:p>
        </w:tc>
        <w:tc>
          <w:tcPr>
            <w:tcW w:w="2452" w:type="dxa"/>
            <w:shd w:val="clear" w:color="auto" w:fill="auto"/>
            <w:vAlign w:val="center"/>
          </w:tcPr>
          <w:p w14:paraId="7E8029CF" w14:textId="77777777" w:rsidR="00DB33FC" w:rsidRDefault="005D078C">
            <w:pPr>
              <w:jc w:val="center"/>
              <w:rPr>
                <w:rFonts w:eastAsia="Times New Roman"/>
                <w:b/>
                <w:sz w:val="24"/>
                <w:lang w:eastAsia="ru-RU"/>
              </w:rPr>
            </w:pPr>
            <w:r>
              <w:rPr>
                <w:rFonts w:eastAsia="Times New Roman" w:hint="eastAsia"/>
                <w:b/>
                <w:sz w:val="24"/>
                <w:lang w:eastAsia="ru-RU"/>
              </w:rPr>
              <w:t>2020年采伐面积，公顷</w:t>
            </w:r>
          </w:p>
        </w:tc>
        <w:tc>
          <w:tcPr>
            <w:tcW w:w="3191" w:type="dxa"/>
            <w:shd w:val="clear" w:color="auto" w:fill="auto"/>
            <w:vAlign w:val="bottom"/>
          </w:tcPr>
          <w:p w14:paraId="15D0D726" w14:textId="77777777" w:rsidR="00DB33FC" w:rsidRDefault="005D078C">
            <w:pPr>
              <w:jc w:val="center"/>
              <w:rPr>
                <w:rFonts w:eastAsia="Times New Roman"/>
                <w:b/>
                <w:sz w:val="24"/>
                <w:lang w:eastAsia="zh-CN"/>
              </w:rPr>
            </w:pPr>
            <w:proofErr w:type="spellStart"/>
            <w:r>
              <w:rPr>
                <w:rFonts w:eastAsia="Times New Roman" w:hint="eastAsia"/>
                <w:b/>
                <w:sz w:val="24"/>
                <w:lang w:eastAsia="zh-CN"/>
              </w:rPr>
              <w:t>按物种划分的砍伐面积份额</w:t>
            </w:r>
            <w:proofErr w:type="spellEnd"/>
            <w:r>
              <w:rPr>
                <w:rFonts w:eastAsia="Times New Roman" w:hint="eastAsia"/>
                <w:b/>
                <w:sz w:val="24"/>
                <w:lang w:eastAsia="zh-CN"/>
              </w:rPr>
              <w:t>，</w:t>
            </w:r>
            <w:r>
              <w:rPr>
                <w:rFonts w:eastAsia="Times New Roman"/>
                <w:b/>
                <w:sz w:val="24"/>
                <w:lang w:eastAsia="zh-CN"/>
              </w:rPr>
              <w:t xml:space="preserve"> %</w:t>
            </w:r>
          </w:p>
        </w:tc>
      </w:tr>
      <w:tr w:rsidR="00DB33FC" w14:paraId="68283A6B" w14:textId="77777777">
        <w:trPr>
          <w:trHeight w:val="300"/>
          <w:jc w:val="center"/>
        </w:trPr>
        <w:tc>
          <w:tcPr>
            <w:tcW w:w="1128" w:type="pct"/>
            <w:shd w:val="clear" w:color="auto" w:fill="auto"/>
            <w:noWrap/>
            <w:vAlign w:val="bottom"/>
          </w:tcPr>
          <w:p w14:paraId="65191495" w14:textId="77777777" w:rsidR="00DB33FC" w:rsidRDefault="005D078C">
            <w:pPr>
              <w:jc w:val="center"/>
              <w:rPr>
                <w:rFonts w:eastAsia="SimSun"/>
                <w:sz w:val="24"/>
                <w:lang w:eastAsia="zh-CN"/>
              </w:rPr>
            </w:pPr>
            <w:r>
              <w:rPr>
                <w:rFonts w:eastAsia="SimSun" w:hint="eastAsia"/>
                <w:sz w:val="24"/>
                <w:lang w:eastAsia="zh-CN"/>
              </w:rPr>
              <w:t>樟子松</w:t>
            </w:r>
          </w:p>
        </w:tc>
        <w:tc>
          <w:tcPr>
            <w:tcW w:w="924" w:type="pct"/>
            <w:shd w:val="clear" w:color="auto" w:fill="auto"/>
            <w:noWrap/>
            <w:vAlign w:val="bottom"/>
          </w:tcPr>
          <w:p w14:paraId="0E379749" w14:textId="77777777" w:rsidR="00DB33FC" w:rsidRDefault="005D078C">
            <w:pPr>
              <w:jc w:val="center"/>
              <w:rPr>
                <w:color w:val="000000"/>
                <w:sz w:val="24"/>
                <w:szCs w:val="24"/>
              </w:rPr>
            </w:pPr>
            <w:r>
              <w:rPr>
                <w:color w:val="000000"/>
              </w:rPr>
              <w:t>51732,6</w:t>
            </w:r>
          </w:p>
        </w:tc>
        <w:tc>
          <w:tcPr>
            <w:tcW w:w="1281" w:type="pct"/>
            <w:shd w:val="clear" w:color="auto" w:fill="auto"/>
            <w:noWrap/>
          </w:tcPr>
          <w:p w14:paraId="05B3885D" w14:textId="77777777" w:rsidR="00DB33FC" w:rsidRDefault="005D078C">
            <w:pPr>
              <w:jc w:val="center"/>
              <w:rPr>
                <w:color w:val="000000"/>
              </w:rPr>
            </w:pPr>
            <w:r>
              <w:rPr>
                <w:color w:val="000000"/>
              </w:rPr>
              <w:t>320,79</w:t>
            </w:r>
          </w:p>
        </w:tc>
        <w:tc>
          <w:tcPr>
            <w:tcW w:w="1667" w:type="pct"/>
            <w:shd w:val="clear" w:color="auto" w:fill="auto"/>
            <w:noWrap/>
          </w:tcPr>
          <w:p w14:paraId="53831E24" w14:textId="77777777" w:rsidR="00DB33FC" w:rsidRDefault="005D078C">
            <w:pPr>
              <w:jc w:val="center"/>
              <w:rPr>
                <w:color w:val="000000"/>
              </w:rPr>
            </w:pPr>
            <w:r>
              <w:rPr>
                <w:color w:val="000000"/>
              </w:rPr>
              <w:t>0,62</w:t>
            </w:r>
          </w:p>
        </w:tc>
      </w:tr>
      <w:tr w:rsidR="00DB33FC" w14:paraId="3301B8B6" w14:textId="77777777">
        <w:trPr>
          <w:trHeight w:val="300"/>
          <w:jc w:val="center"/>
        </w:trPr>
        <w:tc>
          <w:tcPr>
            <w:tcW w:w="1128" w:type="pct"/>
            <w:shd w:val="clear" w:color="auto" w:fill="auto"/>
            <w:noWrap/>
            <w:vAlign w:val="bottom"/>
          </w:tcPr>
          <w:p w14:paraId="6A5617ED" w14:textId="77777777" w:rsidR="00DB33FC" w:rsidRDefault="005D078C">
            <w:pPr>
              <w:jc w:val="center"/>
              <w:rPr>
                <w:rFonts w:eastAsia="SimSun"/>
                <w:sz w:val="24"/>
                <w:lang w:eastAsia="zh-CN"/>
              </w:rPr>
            </w:pPr>
            <w:r>
              <w:rPr>
                <w:rFonts w:eastAsia="SimSun" w:hint="eastAsia"/>
                <w:sz w:val="24"/>
                <w:lang w:eastAsia="zh-CN"/>
              </w:rPr>
              <w:t>云杉</w:t>
            </w:r>
          </w:p>
        </w:tc>
        <w:tc>
          <w:tcPr>
            <w:tcW w:w="924" w:type="pct"/>
            <w:shd w:val="clear" w:color="auto" w:fill="auto"/>
            <w:noWrap/>
            <w:vAlign w:val="bottom"/>
          </w:tcPr>
          <w:p w14:paraId="03E0BF03" w14:textId="77777777" w:rsidR="00DB33FC" w:rsidRDefault="005D078C">
            <w:pPr>
              <w:jc w:val="center"/>
              <w:rPr>
                <w:color w:val="000000"/>
                <w:sz w:val="24"/>
                <w:szCs w:val="24"/>
              </w:rPr>
            </w:pPr>
            <w:r>
              <w:rPr>
                <w:color w:val="000000"/>
              </w:rPr>
              <w:t>3 306,40</w:t>
            </w:r>
          </w:p>
        </w:tc>
        <w:tc>
          <w:tcPr>
            <w:tcW w:w="1281" w:type="pct"/>
            <w:shd w:val="clear" w:color="auto" w:fill="auto"/>
            <w:noWrap/>
          </w:tcPr>
          <w:p w14:paraId="600C7662" w14:textId="77777777" w:rsidR="00DB33FC" w:rsidRDefault="005D078C">
            <w:pPr>
              <w:jc w:val="center"/>
              <w:rPr>
                <w:color w:val="000000"/>
              </w:rPr>
            </w:pPr>
            <w:r>
              <w:rPr>
                <w:color w:val="000000"/>
              </w:rPr>
              <w:t>0,25</w:t>
            </w:r>
          </w:p>
        </w:tc>
        <w:tc>
          <w:tcPr>
            <w:tcW w:w="1667" w:type="pct"/>
            <w:shd w:val="clear" w:color="auto" w:fill="auto"/>
            <w:noWrap/>
          </w:tcPr>
          <w:p w14:paraId="59267274" w14:textId="77777777" w:rsidR="00DB33FC" w:rsidRDefault="005D078C">
            <w:pPr>
              <w:jc w:val="center"/>
              <w:rPr>
                <w:color w:val="000000"/>
              </w:rPr>
            </w:pPr>
            <w:r>
              <w:rPr>
                <w:color w:val="000000"/>
              </w:rPr>
              <w:t>0,01</w:t>
            </w:r>
          </w:p>
        </w:tc>
      </w:tr>
      <w:tr w:rsidR="00DB33FC" w14:paraId="0B3E48FD" w14:textId="77777777">
        <w:trPr>
          <w:trHeight w:val="300"/>
          <w:jc w:val="center"/>
        </w:trPr>
        <w:tc>
          <w:tcPr>
            <w:tcW w:w="1128" w:type="pct"/>
            <w:shd w:val="clear" w:color="auto" w:fill="auto"/>
            <w:noWrap/>
            <w:vAlign w:val="bottom"/>
          </w:tcPr>
          <w:p w14:paraId="6417FF86" w14:textId="77777777" w:rsidR="00DB33FC" w:rsidRDefault="005D078C">
            <w:pPr>
              <w:jc w:val="center"/>
              <w:rPr>
                <w:rFonts w:eastAsia="SimSun"/>
                <w:sz w:val="24"/>
                <w:lang w:eastAsia="zh-CN"/>
              </w:rPr>
            </w:pPr>
            <w:r>
              <w:rPr>
                <w:rFonts w:eastAsia="SimSun" w:hint="eastAsia"/>
                <w:sz w:val="24"/>
                <w:lang w:eastAsia="zh-CN"/>
              </w:rPr>
              <w:t>冷杉</w:t>
            </w:r>
          </w:p>
        </w:tc>
        <w:tc>
          <w:tcPr>
            <w:tcW w:w="924" w:type="pct"/>
            <w:shd w:val="clear" w:color="auto" w:fill="auto"/>
            <w:noWrap/>
            <w:vAlign w:val="bottom"/>
          </w:tcPr>
          <w:p w14:paraId="07B2969E" w14:textId="77777777" w:rsidR="00DB33FC" w:rsidRDefault="005D078C">
            <w:pPr>
              <w:jc w:val="center"/>
              <w:rPr>
                <w:color w:val="000000"/>
                <w:sz w:val="24"/>
                <w:szCs w:val="24"/>
              </w:rPr>
            </w:pPr>
            <w:r>
              <w:rPr>
                <w:color w:val="000000"/>
              </w:rPr>
              <w:t>3747,6</w:t>
            </w:r>
          </w:p>
        </w:tc>
        <w:tc>
          <w:tcPr>
            <w:tcW w:w="1281" w:type="pct"/>
            <w:shd w:val="clear" w:color="auto" w:fill="auto"/>
            <w:noWrap/>
          </w:tcPr>
          <w:p w14:paraId="6948E431" w14:textId="77777777" w:rsidR="00DB33FC" w:rsidRDefault="005D078C">
            <w:pPr>
              <w:jc w:val="center"/>
              <w:rPr>
                <w:color w:val="000000"/>
              </w:rPr>
            </w:pPr>
            <w:r>
              <w:rPr>
                <w:color w:val="000000"/>
              </w:rPr>
              <w:t>62,2</w:t>
            </w:r>
          </w:p>
        </w:tc>
        <w:tc>
          <w:tcPr>
            <w:tcW w:w="1667" w:type="pct"/>
            <w:shd w:val="clear" w:color="auto" w:fill="auto"/>
            <w:noWrap/>
          </w:tcPr>
          <w:p w14:paraId="2C671FDE" w14:textId="77777777" w:rsidR="00DB33FC" w:rsidRDefault="005D078C">
            <w:pPr>
              <w:jc w:val="center"/>
              <w:rPr>
                <w:color w:val="000000"/>
              </w:rPr>
            </w:pPr>
            <w:r>
              <w:rPr>
                <w:color w:val="000000"/>
              </w:rPr>
              <w:t>1,66</w:t>
            </w:r>
          </w:p>
        </w:tc>
      </w:tr>
      <w:tr w:rsidR="00DB33FC" w14:paraId="77975F19" w14:textId="77777777">
        <w:trPr>
          <w:trHeight w:val="300"/>
          <w:jc w:val="center"/>
        </w:trPr>
        <w:tc>
          <w:tcPr>
            <w:tcW w:w="1128" w:type="pct"/>
            <w:shd w:val="clear" w:color="auto" w:fill="auto"/>
            <w:noWrap/>
            <w:vAlign w:val="bottom"/>
          </w:tcPr>
          <w:p w14:paraId="6F82D45E" w14:textId="77777777" w:rsidR="00DB33FC" w:rsidRDefault="005D078C">
            <w:pPr>
              <w:jc w:val="center"/>
              <w:rPr>
                <w:rFonts w:eastAsia="SimSun"/>
                <w:sz w:val="24"/>
                <w:lang w:eastAsia="zh-CN"/>
              </w:rPr>
            </w:pPr>
            <w:r>
              <w:rPr>
                <w:rFonts w:eastAsia="SimSun" w:hint="eastAsia"/>
                <w:sz w:val="24"/>
                <w:lang w:eastAsia="zh-CN"/>
              </w:rPr>
              <w:t>落叶松</w:t>
            </w:r>
          </w:p>
        </w:tc>
        <w:tc>
          <w:tcPr>
            <w:tcW w:w="924" w:type="pct"/>
            <w:shd w:val="clear" w:color="auto" w:fill="auto"/>
            <w:noWrap/>
            <w:vAlign w:val="bottom"/>
          </w:tcPr>
          <w:p w14:paraId="091A1EC6" w14:textId="77777777" w:rsidR="00DB33FC" w:rsidRDefault="005D078C">
            <w:pPr>
              <w:jc w:val="center"/>
              <w:rPr>
                <w:color w:val="000000"/>
                <w:sz w:val="24"/>
                <w:szCs w:val="24"/>
              </w:rPr>
            </w:pPr>
            <w:r>
              <w:rPr>
                <w:color w:val="000000"/>
              </w:rPr>
              <w:t>7</w:t>
            </w:r>
          </w:p>
        </w:tc>
        <w:tc>
          <w:tcPr>
            <w:tcW w:w="1281" w:type="pct"/>
            <w:shd w:val="clear" w:color="auto" w:fill="auto"/>
            <w:noWrap/>
          </w:tcPr>
          <w:p w14:paraId="4A1B58E3" w14:textId="77777777" w:rsidR="00DB33FC" w:rsidRDefault="005D078C">
            <w:pPr>
              <w:jc w:val="center"/>
              <w:rPr>
                <w:color w:val="000000"/>
              </w:rPr>
            </w:pPr>
            <w:r>
              <w:rPr>
                <w:color w:val="000000"/>
              </w:rPr>
              <w:t>0</w:t>
            </w:r>
          </w:p>
        </w:tc>
        <w:tc>
          <w:tcPr>
            <w:tcW w:w="1667" w:type="pct"/>
            <w:shd w:val="clear" w:color="auto" w:fill="auto"/>
            <w:noWrap/>
          </w:tcPr>
          <w:p w14:paraId="162DD6D5" w14:textId="77777777" w:rsidR="00DB33FC" w:rsidRDefault="005D078C">
            <w:pPr>
              <w:jc w:val="center"/>
              <w:rPr>
                <w:color w:val="000000"/>
              </w:rPr>
            </w:pPr>
            <w:r>
              <w:rPr>
                <w:color w:val="000000"/>
              </w:rPr>
              <w:t>0</w:t>
            </w:r>
          </w:p>
        </w:tc>
      </w:tr>
      <w:tr w:rsidR="00DB33FC" w14:paraId="708956AF" w14:textId="77777777">
        <w:trPr>
          <w:trHeight w:val="300"/>
          <w:jc w:val="center"/>
        </w:trPr>
        <w:tc>
          <w:tcPr>
            <w:tcW w:w="1128" w:type="pct"/>
            <w:shd w:val="clear" w:color="auto" w:fill="auto"/>
            <w:noWrap/>
            <w:vAlign w:val="bottom"/>
          </w:tcPr>
          <w:p w14:paraId="05284B5B" w14:textId="77777777" w:rsidR="00DB33FC" w:rsidRDefault="005D078C">
            <w:pPr>
              <w:jc w:val="center"/>
              <w:rPr>
                <w:rFonts w:eastAsia="SimSun"/>
                <w:sz w:val="24"/>
                <w:lang w:eastAsia="zh-CN"/>
              </w:rPr>
            </w:pPr>
            <w:r>
              <w:rPr>
                <w:rFonts w:eastAsia="SimSun" w:hint="eastAsia"/>
                <w:sz w:val="24"/>
                <w:lang w:eastAsia="zh-CN"/>
              </w:rPr>
              <w:t>红松</w:t>
            </w:r>
          </w:p>
        </w:tc>
        <w:tc>
          <w:tcPr>
            <w:tcW w:w="924" w:type="pct"/>
            <w:shd w:val="clear" w:color="auto" w:fill="auto"/>
            <w:noWrap/>
            <w:vAlign w:val="bottom"/>
          </w:tcPr>
          <w:p w14:paraId="75DF8C8A" w14:textId="77777777" w:rsidR="00DB33FC" w:rsidRDefault="005D078C">
            <w:pPr>
              <w:jc w:val="center"/>
              <w:rPr>
                <w:color w:val="000000"/>
                <w:sz w:val="24"/>
                <w:szCs w:val="24"/>
              </w:rPr>
            </w:pPr>
            <w:r>
              <w:rPr>
                <w:color w:val="000000"/>
              </w:rPr>
              <w:t>13637,9</w:t>
            </w:r>
          </w:p>
        </w:tc>
        <w:tc>
          <w:tcPr>
            <w:tcW w:w="1281" w:type="pct"/>
            <w:shd w:val="clear" w:color="auto" w:fill="auto"/>
            <w:noWrap/>
          </w:tcPr>
          <w:p w14:paraId="1C1F89F7" w14:textId="77777777" w:rsidR="00DB33FC" w:rsidRDefault="005D078C">
            <w:pPr>
              <w:jc w:val="center"/>
              <w:rPr>
                <w:color w:val="000000"/>
              </w:rPr>
            </w:pPr>
            <w:r>
              <w:rPr>
                <w:color w:val="000000"/>
              </w:rPr>
              <w:t>0</w:t>
            </w:r>
          </w:p>
        </w:tc>
        <w:tc>
          <w:tcPr>
            <w:tcW w:w="1667" w:type="pct"/>
            <w:shd w:val="clear" w:color="auto" w:fill="auto"/>
            <w:noWrap/>
          </w:tcPr>
          <w:p w14:paraId="00FC77B7" w14:textId="77777777" w:rsidR="00DB33FC" w:rsidRDefault="005D078C">
            <w:pPr>
              <w:jc w:val="center"/>
              <w:rPr>
                <w:color w:val="000000"/>
              </w:rPr>
            </w:pPr>
            <w:r>
              <w:rPr>
                <w:color w:val="000000"/>
              </w:rPr>
              <w:t>0</w:t>
            </w:r>
          </w:p>
        </w:tc>
      </w:tr>
      <w:tr w:rsidR="00DB33FC" w14:paraId="5346BF95" w14:textId="77777777">
        <w:trPr>
          <w:trHeight w:val="300"/>
          <w:jc w:val="center"/>
        </w:trPr>
        <w:tc>
          <w:tcPr>
            <w:tcW w:w="2159" w:type="dxa"/>
            <w:shd w:val="clear" w:color="auto" w:fill="auto"/>
            <w:noWrap/>
            <w:vAlign w:val="bottom"/>
          </w:tcPr>
          <w:p w14:paraId="5FCF620C" w14:textId="77777777" w:rsidR="00DB33FC" w:rsidRDefault="005D078C">
            <w:pPr>
              <w:jc w:val="center"/>
              <w:rPr>
                <w:rFonts w:eastAsia="Times New Roman"/>
                <w:sz w:val="24"/>
                <w:lang w:eastAsia="ru-RU"/>
              </w:rPr>
            </w:pPr>
            <w:r>
              <w:rPr>
                <w:rFonts w:eastAsia="SimSun" w:hint="eastAsia"/>
                <w:sz w:val="24"/>
                <w:lang w:eastAsia="zh-CN"/>
              </w:rPr>
              <w:t>桦木</w:t>
            </w:r>
          </w:p>
        </w:tc>
        <w:tc>
          <w:tcPr>
            <w:tcW w:w="924" w:type="pct"/>
            <w:shd w:val="clear" w:color="auto" w:fill="auto"/>
            <w:noWrap/>
            <w:vAlign w:val="bottom"/>
          </w:tcPr>
          <w:p w14:paraId="31F15016" w14:textId="77777777" w:rsidR="00DB33FC" w:rsidRDefault="005D078C">
            <w:pPr>
              <w:jc w:val="center"/>
              <w:rPr>
                <w:color w:val="000000"/>
                <w:sz w:val="24"/>
                <w:szCs w:val="24"/>
              </w:rPr>
            </w:pPr>
            <w:r>
              <w:rPr>
                <w:color w:val="000000"/>
              </w:rPr>
              <w:t>97 630,20</w:t>
            </w:r>
          </w:p>
        </w:tc>
        <w:tc>
          <w:tcPr>
            <w:tcW w:w="1281" w:type="pct"/>
            <w:shd w:val="clear" w:color="auto" w:fill="auto"/>
            <w:noWrap/>
          </w:tcPr>
          <w:p w14:paraId="119A1AC9" w14:textId="77777777" w:rsidR="00DB33FC" w:rsidRDefault="005D078C">
            <w:pPr>
              <w:jc w:val="center"/>
              <w:rPr>
                <w:color w:val="000000"/>
              </w:rPr>
            </w:pPr>
            <w:r>
              <w:rPr>
                <w:color w:val="000000"/>
              </w:rPr>
              <w:t>1551,54</w:t>
            </w:r>
          </w:p>
        </w:tc>
        <w:tc>
          <w:tcPr>
            <w:tcW w:w="1667" w:type="pct"/>
            <w:shd w:val="clear" w:color="auto" w:fill="auto"/>
            <w:noWrap/>
          </w:tcPr>
          <w:p w14:paraId="60024CBC" w14:textId="77777777" w:rsidR="00DB33FC" w:rsidRDefault="005D078C">
            <w:pPr>
              <w:jc w:val="center"/>
              <w:rPr>
                <w:color w:val="000000"/>
              </w:rPr>
            </w:pPr>
            <w:r>
              <w:rPr>
                <w:color w:val="000000"/>
              </w:rPr>
              <w:t>1,59</w:t>
            </w:r>
          </w:p>
        </w:tc>
      </w:tr>
      <w:tr w:rsidR="00DB33FC" w14:paraId="109879A4" w14:textId="77777777">
        <w:trPr>
          <w:trHeight w:val="300"/>
          <w:jc w:val="center"/>
        </w:trPr>
        <w:tc>
          <w:tcPr>
            <w:tcW w:w="2159" w:type="dxa"/>
            <w:shd w:val="clear" w:color="auto" w:fill="auto"/>
            <w:noWrap/>
            <w:vAlign w:val="bottom"/>
          </w:tcPr>
          <w:p w14:paraId="5C30978F" w14:textId="77777777" w:rsidR="00DB33FC" w:rsidRDefault="005D078C">
            <w:pPr>
              <w:jc w:val="center"/>
              <w:rPr>
                <w:rFonts w:eastAsia="SimSun"/>
                <w:sz w:val="24"/>
                <w:lang w:eastAsia="zh-CN"/>
              </w:rPr>
            </w:pPr>
            <w:r>
              <w:rPr>
                <w:rFonts w:eastAsia="SimSun" w:hint="eastAsia"/>
                <w:sz w:val="24"/>
                <w:lang w:eastAsia="zh-CN"/>
              </w:rPr>
              <w:t>杨木</w:t>
            </w:r>
          </w:p>
        </w:tc>
        <w:tc>
          <w:tcPr>
            <w:tcW w:w="924" w:type="pct"/>
            <w:shd w:val="clear" w:color="auto" w:fill="auto"/>
            <w:noWrap/>
            <w:vAlign w:val="bottom"/>
          </w:tcPr>
          <w:p w14:paraId="4F334062" w14:textId="77777777" w:rsidR="00DB33FC" w:rsidRDefault="005D078C">
            <w:pPr>
              <w:jc w:val="center"/>
              <w:rPr>
                <w:color w:val="000000"/>
                <w:sz w:val="24"/>
                <w:szCs w:val="24"/>
              </w:rPr>
            </w:pPr>
            <w:r>
              <w:rPr>
                <w:color w:val="000000"/>
              </w:rPr>
              <w:t>8811,7</w:t>
            </w:r>
          </w:p>
        </w:tc>
        <w:tc>
          <w:tcPr>
            <w:tcW w:w="1281" w:type="pct"/>
            <w:shd w:val="clear" w:color="auto" w:fill="auto"/>
            <w:noWrap/>
          </w:tcPr>
          <w:p w14:paraId="7C39DDF8" w14:textId="77777777" w:rsidR="00DB33FC" w:rsidRDefault="005D078C">
            <w:pPr>
              <w:jc w:val="center"/>
              <w:rPr>
                <w:color w:val="000000"/>
              </w:rPr>
            </w:pPr>
            <w:r>
              <w:rPr>
                <w:color w:val="000000"/>
              </w:rPr>
              <w:t>0</w:t>
            </w:r>
          </w:p>
        </w:tc>
        <w:tc>
          <w:tcPr>
            <w:tcW w:w="1667" w:type="pct"/>
            <w:shd w:val="clear" w:color="auto" w:fill="auto"/>
            <w:noWrap/>
          </w:tcPr>
          <w:p w14:paraId="53056249" w14:textId="77777777" w:rsidR="00DB33FC" w:rsidRDefault="005D078C">
            <w:pPr>
              <w:jc w:val="center"/>
              <w:rPr>
                <w:color w:val="000000"/>
              </w:rPr>
            </w:pPr>
            <w:r>
              <w:rPr>
                <w:color w:val="000000"/>
              </w:rPr>
              <w:t>0</w:t>
            </w:r>
          </w:p>
        </w:tc>
      </w:tr>
      <w:tr w:rsidR="00DB33FC" w14:paraId="081EA79C" w14:textId="77777777">
        <w:trPr>
          <w:trHeight w:val="300"/>
          <w:jc w:val="center"/>
        </w:trPr>
        <w:tc>
          <w:tcPr>
            <w:tcW w:w="2159" w:type="dxa"/>
            <w:shd w:val="clear" w:color="auto" w:fill="auto"/>
            <w:noWrap/>
            <w:vAlign w:val="bottom"/>
          </w:tcPr>
          <w:p w14:paraId="447F4A5D" w14:textId="77777777" w:rsidR="00DB33FC" w:rsidRDefault="005D078C">
            <w:pPr>
              <w:jc w:val="center"/>
              <w:rPr>
                <w:rFonts w:eastAsia="Times New Roman"/>
                <w:sz w:val="24"/>
                <w:lang w:eastAsia="ru-RU"/>
              </w:rPr>
            </w:pPr>
            <w:r>
              <w:rPr>
                <w:rFonts w:eastAsia="SimSun" w:hint="eastAsia"/>
                <w:sz w:val="24"/>
                <w:lang w:eastAsia="zh-CN"/>
              </w:rPr>
              <w:t>合计</w:t>
            </w:r>
            <w:r>
              <w:rPr>
                <w:rFonts w:eastAsia="Times New Roman"/>
                <w:sz w:val="24"/>
                <w:lang w:eastAsia="ru-RU"/>
              </w:rPr>
              <w:t xml:space="preserve"> </w:t>
            </w:r>
            <w:r>
              <w:rPr>
                <w:rFonts w:eastAsia="SimSun" w:hint="eastAsia"/>
                <w:sz w:val="24"/>
                <w:lang w:eastAsia="zh-CN"/>
              </w:rPr>
              <w:t>经济林</w:t>
            </w:r>
          </w:p>
        </w:tc>
        <w:tc>
          <w:tcPr>
            <w:tcW w:w="924" w:type="pct"/>
            <w:shd w:val="clear" w:color="auto" w:fill="auto"/>
            <w:noWrap/>
            <w:vAlign w:val="bottom"/>
          </w:tcPr>
          <w:p w14:paraId="6254BE0E" w14:textId="77777777" w:rsidR="00DB33FC" w:rsidRDefault="005D078C">
            <w:pPr>
              <w:jc w:val="center"/>
              <w:rPr>
                <w:color w:val="000000"/>
                <w:sz w:val="24"/>
                <w:szCs w:val="24"/>
              </w:rPr>
            </w:pPr>
            <w:r>
              <w:rPr>
                <w:color w:val="000000"/>
              </w:rPr>
              <w:t>178 873,40</w:t>
            </w:r>
          </w:p>
        </w:tc>
        <w:tc>
          <w:tcPr>
            <w:tcW w:w="1281" w:type="pct"/>
            <w:shd w:val="clear" w:color="auto" w:fill="auto"/>
            <w:noWrap/>
          </w:tcPr>
          <w:p w14:paraId="680C0AFB" w14:textId="77777777" w:rsidR="00DB33FC" w:rsidRDefault="005D078C">
            <w:pPr>
              <w:jc w:val="center"/>
              <w:rPr>
                <w:color w:val="000000"/>
              </w:rPr>
            </w:pPr>
            <w:r>
              <w:rPr>
                <w:color w:val="000000"/>
              </w:rPr>
              <w:t>1934,78</w:t>
            </w:r>
          </w:p>
        </w:tc>
        <w:tc>
          <w:tcPr>
            <w:tcW w:w="1667" w:type="pct"/>
            <w:shd w:val="clear" w:color="auto" w:fill="auto"/>
            <w:noWrap/>
          </w:tcPr>
          <w:p w14:paraId="310E2E9A" w14:textId="77777777" w:rsidR="00DB33FC" w:rsidRDefault="005D078C">
            <w:pPr>
              <w:jc w:val="center"/>
              <w:rPr>
                <w:color w:val="000000"/>
              </w:rPr>
            </w:pPr>
            <w:r>
              <w:rPr>
                <w:color w:val="000000"/>
              </w:rPr>
              <w:t>1,08</w:t>
            </w:r>
          </w:p>
        </w:tc>
      </w:tr>
    </w:tbl>
    <w:p w14:paraId="1B10C119" w14:textId="77777777" w:rsidR="00DB33FC" w:rsidRDefault="00DB33FC">
      <w:pPr>
        <w:shd w:val="clear" w:color="auto" w:fill="FFFFFF"/>
        <w:textAlignment w:val="baseline"/>
        <w:rPr>
          <w:rFonts w:eastAsia="Times New Roman"/>
          <w:b/>
          <w:bCs/>
          <w:color w:val="FF0000"/>
          <w:sz w:val="24"/>
          <w:szCs w:val="24"/>
          <w:lang w:eastAsia="ru-RU"/>
        </w:rPr>
      </w:pPr>
    </w:p>
    <w:p w14:paraId="6CCCA31D" w14:textId="77777777" w:rsidR="00DB33FC" w:rsidRDefault="005D078C">
      <w:pPr>
        <w:suppressAutoHyphens/>
        <w:spacing w:line="276" w:lineRule="auto"/>
        <w:rPr>
          <w:bCs/>
          <w:sz w:val="24"/>
          <w:szCs w:val="24"/>
          <w:lang w:eastAsia="zh-CN"/>
        </w:rPr>
      </w:pPr>
      <w:r>
        <w:rPr>
          <w:rFonts w:eastAsia="SimSun" w:hint="eastAsia"/>
          <w:b/>
          <w:sz w:val="24"/>
          <w:szCs w:val="24"/>
          <w:lang w:eastAsia="zh-CN"/>
        </w:rPr>
        <w:lastRenderedPageBreak/>
        <w:t>分析：</w:t>
      </w:r>
      <w:r>
        <w:rPr>
          <w:rFonts w:hint="eastAsia"/>
          <w:bCs/>
          <w:sz w:val="24"/>
          <w:szCs w:val="24"/>
          <w:lang w:eastAsia="zh-CN"/>
        </w:rPr>
        <w:t>为了评估动植物群的变化，以及评估稀有物种丰度的变化，与森林管理活动相关，使用按主要栖息地类型（主要物种</w:t>
      </w:r>
      <w:r>
        <w:rPr>
          <w:rFonts w:hint="eastAsia"/>
          <w:bCs/>
          <w:sz w:val="24"/>
          <w:szCs w:val="24"/>
          <w:lang w:eastAsia="zh-CN"/>
        </w:rPr>
        <w:t xml:space="preserve"> - </w:t>
      </w:r>
      <w:r>
        <w:rPr>
          <w:rFonts w:hint="eastAsia"/>
          <w:bCs/>
          <w:sz w:val="24"/>
          <w:szCs w:val="24"/>
          <w:lang w:eastAsia="zh-CN"/>
        </w:rPr>
        <w:t>（关键）物种）。上表中的分析数据表明，受影响的最大面积集中在最常见的松林和桦林，但每年受到干扰的潜在栖息地份额相对较小（</w:t>
      </w:r>
      <w:r>
        <w:rPr>
          <w:rFonts w:hint="eastAsia"/>
          <w:bCs/>
          <w:sz w:val="24"/>
          <w:szCs w:val="24"/>
          <w:lang w:eastAsia="zh-CN"/>
        </w:rPr>
        <w:t>0.62 - 1.59%</w:t>
      </w:r>
      <w:r>
        <w:rPr>
          <w:rFonts w:hint="eastAsia"/>
          <w:bCs/>
          <w:sz w:val="24"/>
          <w:szCs w:val="24"/>
          <w:lang w:eastAsia="zh-CN"/>
        </w:rPr>
        <w:t>）。同时，</w:t>
      </w:r>
      <w:r>
        <w:rPr>
          <w:rFonts w:eastAsia="SimSun" w:hint="eastAsia"/>
          <w:bCs/>
          <w:sz w:val="24"/>
          <w:szCs w:val="24"/>
          <w:lang w:eastAsia="zh-CN"/>
        </w:rPr>
        <w:t>恒达</w:t>
      </w:r>
      <w:r>
        <w:rPr>
          <w:rFonts w:hint="eastAsia"/>
          <w:bCs/>
          <w:sz w:val="24"/>
          <w:szCs w:val="24"/>
          <w:lang w:eastAsia="zh-CN"/>
        </w:rPr>
        <w:t>西伯利亚”划出</w:t>
      </w:r>
      <w:r>
        <w:rPr>
          <w:rFonts w:hint="eastAsia"/>
          <w:bCs/>
          <w:sz w:val="24"/>
          <w:szCs w:val="24"/>
          <w:lang w:eastAsia="zh-CN"/>
        </w:rPr>
        <w:t>18.2%</w:t>
      </w:r>
      <w:r>
        <w:rPr>
          <w:rFonts w:hint="eastAsia"/>
          <w:bCs/>
          <w:sz w:val="24"/>
          <w:szCs w:val="24"/>
          <w:lang w:eastAsia="zh-CN"/>
        </w:rPr>
        <w:t>的森林保护区——各类高保护价值森林，完全不包括其中的木材采伐（只允许自愿选择性采伐或卫生采伐，根据森林经营成果分配）或森林病理调查）。高保护价值森林区域在认证区域的整个领土上分布相对均匀</w:t>
      </w:r>
      <w:r>
        <w:rPr>
          <w:rFonts w:hint="eastAsia"/>
          <w:bCs/>
          <w:sz w:val="24"/>
          <w:szCs w:val="24"/>
          <w:lang w:eastAsia="zh-CN"/>
        </w:rPr>
        <w:t>，形成了一个生态框架。考虑到所有类型栖息地的平均年采伐份额约为森林面积的</w:t>
      </w:r>
      <w:r>
        <w:rPr>
          <w:rFonts w:hint="eastAsia"/>
          <w:bCs/>
          <w:sz w:val="24"/>
          <w:szCs w:val="24"/>
          <w:lang w:eastAsia="zh-CN"/>
        </w:rPr>
        <w:t xml:space="preserve"> 1-2%</w:t>
      </w:r>
      <w:r>
        <w:rPr>
          <w:rFonts w:hint="eastAsia"/>
          <w:bCs/>
          <w:sz w:val="24"/>
          <w:szCs w:val="24"/>
          <w:lang w:eastAsia="zh-CN"/>
        </w:rPr>
        <w:t>，可以得出结论，采伐对动植物群以及潜在栖息地和数量的影响认证地点的稀有物种是微不足道的，不会超出自然过程（火灾、意外事故等）导致的变化范围。</w:t>
      </w:r>
    </w:p>
    <w:p w14:paraId="019A70DF" w14:textId="77777777" w:rsidR="00DB33FC" w:rsidRDefault="005D078C">
      <w:pPr>
        <w:suppressAutoHyphens/>
        <w:spacing w:line="276" w:lineRule="auto"/>
        <w:ind w:firstLineChars="200" w:firstLine="480"/>
        <w:rPr>
          <w:bCs/>
          <w:sz w:val="24"/>
          <w:szCs w:val="24"/>
          <w:lang w:eastAsia="zh-CN"/>
        </w:rPr>
      </w:pPr>
      <w:r>
        <w:rPr>
          <w:rFonts w:hint="eastAsia"/>
          <w:bCs/>
          <w:sz w:val="24"/>
          <w:szCs w:val="24"/>
          <w:lang w:eastAsia="zh-CN"/>
        </w:rPr>
        <w:t>对高保护价值森林区域和地图的分析表明，在租赁区域的整个区域内建立了一个保护区网络，均匀地覆盖了整个领土，并代表了一个生态框架，确保了稀有和常见物种的保护和分布以及保护它们的主要栖息地。因此，我们可以得出结论，伐木活动对租用地区珍稀保护物种种群的影响微不足道，公司正在努力将其最小化到最大。计划于</w:t>
      </w:r>
      <w:r>
        <w:rPr>
          <w:rFonts w:hint="eastAsia"/>
          <w:bCs/>
          <w:sz w:val="24"/>
          <w:szCs w:val="24"/>
          <w:lang w:eastAsia="zh-CN"/>
        </w:rPr>
        <w:t>2021</w:t>
      </w:r>
      <w:r>
        <w:rPr>
          <w:rFonts w:hint="eastAsia"/>
          <w:bCs/>
          <w:sz w:val="24"/>
          <w:szCs w:val="24"/>
          <w:lang w:eastAsia="zh-CN"/>
        </w:rPr>
        <w:t>年底根据保护区和重点生物群落登记结果</w:t>
      </w:r>
      <w:r>
        <w:rPr>
          <w:rFonts w:eastAsia="SimSun" w:hint="eastAsia"/>
          <w:bCs/>
          <w:sz w:val="24"/>
          <w:szCs w:val="24"/>
          <w:lang w:eastAsia="zh-CN"/>
        </w:rPr>
        <w:t>及每个</w:t>
      </w:r>
      <w:r>
        <w:rPr>
          <w:rFonts w:hint="eastAsia"/>
          <w:bCs/>
          <w:sz w:val="24"/>
          <w:szCs w:val="24"/>
          <w:lang w:eastAsia="zh-CN"/>
        </w:rPr>
        <w:t>下一次年度监测，对稀有和保护物种数量的变化以及公司采伐活动对其栖息地的影响进行详细分析。</w:t>
      </w:r>
    </w:p>
    <w:p w14:paraId="1CE8CCB1" w14:textId="77777777" w:rsidR="00DB33FC" w:rsidRDefault="005D078C">
      <w:pPr>
        <w:shd w:val="clear" w:color="auto" w:fill="FFFFFF"/>
        <w:ind w:firstLine="708"/>
        <w:jc w:val="both"/>
        <w:textAlignment w:val="baseline"/>
        <w:rPr>
          <w:rFonts w:eastAsia="Times New Roman"/>
          <w:b/>
          <w:bCs/>
          <w:color w:val="000000"/>
          <w:sz w:val="24"/>
          <w:szCs w:val="24"/>
          <w:lang w:eastAsia="ru-RU"/>
        </w:rPr>
      </w:pPr>
      <w:r>
        <w:rPr>
          <w:rFonts w:eastAsia="Times New Roman"/>
          <w:b/>
          <w:bCs/>
          <w:color w:val="000000"/>
          <w:sz w:val="24"/>
          <w:szCs w:val="24"/>
          <w:lang w:eastAsia="ru-RU"/>
        </w:rPr>
        <w:t xml:space="preserve">6.4 </w:t>
      </w:r>
      <w:proofErr w:type="spellStart"/>
      <w:r>
        <w:rPr>
          <w:rFonts w:eastAsia="Times New Roman" w:hint="eastAsia"/>
          <w:b/>
          <w:bCs/>
          <w:color w:val="000000"/>
          <w:sz w:val="24"/>
          <w:szCs w:val="24"/>
          <w:lang w:eastAsia="ru-RU"/>
        </w:rPr>
        <w:t>林地租赁协议的</w:t>
      </w:r>
      <w:proofErr w:type="spellEnd"/>
      <w:r>
        <w:rPr>
          <w:rFonts w:eastAsia="SimSun" w:hint="eastAsia"/>
          <w:b/>
          <w:bCs/>
          <w:color w:val="000000"/>
          <w:sz w:val="24"/>
          <w:szCs w:val="24"/>
          <w:lang w:eastAsia="zh-CN"/>
        </w:rPr>
        <w:t>变更</w:t>
      </w:r>
      <w:r>
        <w:rPr>
          <w:rFonts w:eastAsia="Times New Roman"/>
          <w:b/>
          <w:bCs/>
          <w:color w:val="000000"/>
          <w:sz w:val="24"/>
          <w:szCs w:val="24"/>
          <w:lang w:eastAsia="ru-RU"/>
        </w:rPr>
        <w:t xml:space="preserve"> № 31/04/08</w:t>
      </w:r>
    </w:p>
    <w:p w14:paraId="2A016630" w14:textId="77777777" w:rsidR="00DB33FC" w:rsidRDefault="00DB33FC">
      <w:pPr>
        <w:shd w:val="clear" w:color="auto" w:fill="FFFFFF"/>
        <w:textAlignment w:val="baseline"/>
        <w:rPr>
          <w:rFonts w:eastAsia="Times New Roman"/>
          <w:b/>
          <w:bCs/>
          <w:color w:val="000000"/>
          <w:sz w:val="24"/>
          <w:szCs w:val="24"/>
          <w:lang w:eastAsia="ru-RU"/>
        </w:rPr>
      </w:pPr>
    </w:p>
    <w:p w14:paraId="12BA1426" w14:textId="77777777" w:rsidR="00DB33FC" w:rsidRDefault="00DB33FC">
      <w:pPr>
        <w:shd w:val="clear" w:color="auto" w:fill="FFFFFF"/>
        <w:textAlignment w:val="baseline"/>
        <w:rPr>
          <w:rFonts w:eastAsia="Times New Roman"/>
          <w:b/>
          <w:bCs/>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27"/>
        <w:gridCol w:w="2403"/>
        <w:gridCol w:w="3334"/>
      </w:tblGrid>
      <w:tr w:rsidR="00DB33FC" w14:paraId="341A98A5" w14:textId="77777777">
        <w:trPr>
          <w:trHeight w:val="593"/>
          <w:jc w:val="center"/>
        </w:trPr>
        <w:tc>
          <w:tcPr>
            <w:tcW w:w="1128" w:type="pct"/>
            <w:shd w:val="clear" w:color="auto" w:fill="auto"/>
            <w:vAlign w:val="bottom"/>
          </w:tcPr>
          <w:p w14:paraId="07A3A354" w14:textId="77777777" w:rsidR="00DB33FC" w:rsidRDefault="005D078C">
            <w:pPr>
              <w:jc w:val="center"/>
              <w:rPr>
                <w:rFonts w:eastAsia="SimSun"/>
                <w:b/>
                <w:sz w:val="24"/>
                <w:lang w:eastAsia="zh-CN"/>
              </w:rPr>
            </w:pPr>
            <w:r>
              <w:rPr>
                <w:rFonts w:eastAsia="SimSun" w:hint="eastAsia"/>
                <w:b/>
                <w:sz w:val="24"/>
                <w:lang w:eastAsia="zh-CN"/>
              </w:rPr>
              <w:t>主要树种</w:t>
            </w:r>
          </w:p>
        </w:tc>
        <w:tc>
          <w:tcPr>
            <w:tcW w:w="1769" w:type="dxa"/>
            <w:shd w:val="clear" w:color="auto" w:fill="auto"/>
            <w:noWrap/>
            <w:vAlign w:val="center"/>
          </w:tcPr>
          <w:p w14:paraId="2BBD7B1C" w14:textId="77777777" w:rsidR="00DB33FC" w:rsidRDefault="005D078C">
            <w:pPr>
              <w:jc w:val="center"/>
              <w:rPr>
                <w:rFonts w:eastAsia="Times New Roman"/>
                <w:b/>
                <w:sz w:val="24"/>
                <w:lang w:eastAsia="ru-RU"/>
              </w:rPr>
            </w:pPr>
            <w:proofErr w:type="spellStart"/>
            <w:r>
              <w:rPr>
                <w:rFonts w:eastAsia="Times New Roman" w:hint="eastAsia"/>
                <w:b/>
                <w:sz w:val="24"/>
                <w:lang w:eastAsia="ru-RU"/>
              </w:rPr>
              <w:t>面积，公顷</w:t>
            </w:r>
            <w:proofErr w:type="spellEnd"/>
          </w:p>
        </w:tc>
        <w:tc>
          <w:tcPr>
            <w:tcW w:w="2452" w:type="dxa"/>
            <w:shd w:val="clear" w:color="auto" w:fill="auto"/>
            <w:vAlign w:val="center"/>
          </w:tcPr>
          <w:p w14:paraId="1F28BC1A" w14:textId="77777777" w:rsidR="00DB33FC" w:rsidRDefault="005D078C">
            <w:pPr>
              <w:jc w:val="center"/>
              <w:rPr>
                <w:rFonts w:eastAsia="Times New Roman"/>
                <w:b/>
                <w:sz w:val="24"/>
                <w:lang w:eastAsia="ru-RU"/>
              </w:rPr>
            </w:pPr>
            <w:r>
              <w:rPr>
                <w:rFonts w:eastAsia="Times New Roman" w:hint="eastAsia"/>
                <w:b/>
                <w:sz w:val="24"/>
                <w:lang w:eastAsia="ru-RU"/>
              </w:rPr>
              <w:t>2020年采伐面积，公顷</w:t>
            </w:r>
          </w:p>
        </w:tc>
        <w:tc>
          <w:tcPr>
            <w:tcW w:w="3191" w:type="dxa"/>
            <w:shd w:val="clear" w:color="auto" w:fill="auto"/>
            <w:vAlign w:val="bottom"/>
          </w:tcPr>
          <w:p w14:paraId="78C4E1E2" w14:textId="77777777" w:rsidR="00DB33FC" w:rsidRDefault="005D078C">
            <w:pPr>
              <w:jc w:val="center"/>
              <w:rPr>
                <w:rFonts w:eastAsia="Times New Roman"/>
                <w:b/>
                <w:sz w:val="24"/>
                <w:lang w:eastAsia="zh-CN"/>
              </w:rPr>
            </w:pPr>
            <w:proofErr w:type="spellStart"/>
            <w:r>
              <w:rPr>
                <w:rFonts w:eastAsia="Times New Roman" w:hint="eastAsia"/>
                <w:b/>
                <w:sz w:val="24"/>
                <w:lang w:eastAsia="zh-CN"/>
              </w:rPr>
              <w:t>按物种划分的砍伐面积份额</w:t>
            </w:r>
            <w:proofErr w:type="spellEnd"/>
            <w:r>
              <w:rPr>
                <w:rFonts w:eastAsia="Times New Roman" w:hint="eastAsia"/>
                <w:b/>
                <w:sz w:val="24"/>
                <w:lang w:eastAsia="zh-CN"/>
              </w:rPr>
              <w:t>，</w:t>
            </w:r>
            <w:r>
              <w:rPr>
                <w:rFonts w:eastAsia="Times New Roman"/>
                <w:b/>
                <w:sz w:val="24"/>
                <w:lang w:eastAsia="zh-CN"/>
              </w:rPr>
              <w:t xml:space="preserve"> %</w:t>
            </w:r>
          </w:p>
        </w:tc>
      </w:tr>
      <w:tr w:rsidR="00DB33FC" w14:paraId="7A340897" w14:textId="77777777">
        <w:trPr>
          <w:trHeight w:val="300"/>
          <w:jc w:val="center"/>
        </w:trPr>
        <w:tc>
          <w:tcPr>
            <w:tcW w:w="1128" w:type="pct"/>
            <w:shd w:val="clear" w:color="auto" w:fill="auto"/>
            <w:noWrap/>
            <w:vAlign w:val="bottom"/>
          </w:tcPr>
          <w:p w14:paraId="7B5EC5A2" w14:textId="77777777" w:rsidR="00DB33FC" w:rsidRDefault="005D078C">
            <w:pPr>
              <w:jc w:val="center"/>
              <w:rPr>
                <w:rFonts w:eastAsia="SimSun"/>
                <w:sz w:val="24"/>
                <w:lang w:eastAsia="zh-CN"/>
              </w:rPr>
            </w:pPr>
            <w:r>
              <w:rPr>
                <w:rFonts w:eastAsia="SimSun" w:hint="eastAsia"/>
                <w:sz w:val="24"/>
                <w:lang w:eastAsia="zh-CN"/>
              </w:rPr>
              <w:t>樟子松</w:t>
            </w:r>
          </w:p>
        </w:tc>
        <w:tc>
          <w:tcPr>
            <w:tcW w:w="924" w:type="pct"/>
            <w:shd w:val="clear" w:color="auto" w:fill="auto"/>
            <w:noWrap/>
            <w:vAlign w:val="bottom"/>
          </w:tcPr>
          <w:p w14:paraId="7DD0D3EE" w14:textId="77777777" w:rsidR="00DB33FC" w:rsidRDefault="005D078C">
            <w:pPr>
              <w:jc w:val="center"/>
              <w:rPr>
                <w:color w:val="000000"/>
                <w:sz w:val="24"/>
                <w:szCs w:val="24"/>
              </w:rPr>
            </w:pPr>
            <w:r>
              <w:rPr>
                <w:color w:val="000000"/>
              </w:rPr>
              <w:t>839,8</w:t>
            </w:r>
          </w:p>
        </w:tc>
        <w:tc>
          <w:tcPr>
            <w:tcW w:w="1281" w:type="pct"/>
            <w:shd w:val="clear" w:color="auto" w:fill="auto"/>
            <w:noWrap/>
          </w:tcPr>
          <w:p w14:paraId="4F5F49DF" w14:textId="77777777" w:rsidR="00DB33FC" w:rsidRDefault="005D078C">
            <w:pPr>
              <w:jc w:val="center"/>
              <w:rPr>
                <w:color w:val="000000"/>
              </w:rPr>
            </w:pPr>
            <w:r>
              <w:rPr>
                <w:color w:val="000000"/>
              </w:rPr>
              <w:t>0</w:t>
            </w:r>
          </w:p>
        </w:tc>
        <w:tc>
          <w:tcPr>
            <w:tcW w:w="1667" w:type="pct"/>
            <w:shd w:val="clear" w:color="auto" w:fill="auto"/>
            <w:noWrap/>
          </w:tcPr>
          <w:p w14:paraId="15A1C5F5" w14:textId="77777777" w:rsidR="00DB33FC" w:rsidRDefault="005D078C">
            <w:pPr>
              <w:jc w:val="center"/>
              <w:rPr>
                <w:color w:val="000000"/>
              </w:rPr>
            </w:pPr>
            <w:r>
              <w:rPr>
                <w:color w:val="000000"/>
              </w:rPr>
              <w:t>0</w:t>
            </w:r>
          </w:p>
        </w:tc>
      </w:tr>
      <w:tr w:rsidR="00DB33FC" w14:paraId="55F826B4" w14:textId="77777777">
        <w:trPr>
          <w:trHeight w:val="300"/>
          <w:jc w:val="center"/>
        </w:trPr>
        <w:tc>
          <w:tcPr>
            <w:tcW w:w="1128" w:type="pct"/>
            <w:shd w:val="clear" w:color="auto" w:fill="auto"/>
            <w:noWrap/>
            <w:vAlign w:val="bottom"/>
          </w:tcPr>
          <w:p w14:paraId="393A78B9" w14:textId="77777777" w:rsidR="00DB33FC" w:rsidRDefault="005D078C">
            <w:pPr>
              <w:jc w:val="center"/>
              <w:rPr>
                <w:rFonts w:eastAsia="SimSun"/>
                <w:sz w:val="24"/>
                <w:lang w:eastAsia="zh-CN"/>
              </w:rPr>
            </w:pPr>
            <w:r>
              <w:rPr>
                <w:rFonts w:eastAsia="SimSun" w:hint="eastAsia"/>
                <w:sz w:val="24"/>
                <w:lang w:eastAsia="zh-CN"/>
              </w:rPr>
              <w:t>云杉</w:t>
            </w:r>
          </w:p>
        </w:tc>
        <w:tc>
          <w:tcPr>
            <w:tcW w:w="924" w:type="pct"/>
            <w:shd w:val="clear" w:color="auto" w:fill="auto"/>
            <w:noWrap/>
            <w:vAlign w:val="bottom"/>
          </w:tcPr>
          <w:p w14:paraId="13363264" w14:textId="77777777" w:rsidR="00DB33FC" w:rsidRDefault="005D078C">
            <w:pPr>
              <w:jc w:val="center"/>
              <w:rPr>
                <w:color w:val="000000"/>
                <w:sz w:val="24"/>
                <w:szCs w:val="24"/>
              </w:rPr>
            </w:pPr>
            <w:r>
              <w:rPr>
                <w:color w:val="000000"/>
              </w:rPr>
              <w:t>5,6</w:t>
            </w:r>
          </w:p>
        </w:tc>
        <w:tc>
          <w:tcPr>
            <w:tcW w:w="1281" w:type="pct"/>
            <w:shd w:val="clear" w:color="auto" w:fill="auto"/>
            <w:noWrap/>
          </w:tcPr>
          <w:p w14:paraId="2137F05C" w14:textId="77777777" w:rsidR="00DB33FC" w:rsidRDefault="005D078C">
            <w:pPr>
              <w:jc w:val="center"/>
              <w:rPr>
                <w:color w:val="000000"/>
              </w:rPr>
            </w:pPr>
            <w:r>
              <w:rPr>
                <w:color w:val="000000"/>
              </w:rPr>
              <w:t>0</w:t>
            </w:r>
          </w:p>
        </w:tc>
        <w:tc>
          <w:tcPr>
            <w:tcW w:w="1667" w:type="pct"/>
            <w:shd w:val="clear" w:color="auto" w:fill="auto"/>
            <w:noWrap/>
          </w:tcPr>
          <w:p w14:paraId="7A0CBE94" w14:textId="77777777" w:rsidR="00DB33FC" w:rsidRDefault="005D078C">
            <w:pPr>
              <w:jc w:val="center"/>
              <w:rPr>
                <w:color w:val="000000"/>
              </w:rPr>
            </w:pPr>
            <w:r>
              <w:rPr>
                <w:color w:val="000000"/>
              </w:rPr>
              <w:t>0</w:t>
            </w:r>
          </w:p>
        </w:tc>
      </w:tr>
      <w:tr w:rsidR="00DB33FC" w14:paraId="036E7DD9" w14:textId="77777777">
        <w:trPr>
          <w:trHeight w:val="300"/>
          <w:jc w:val="center"/>
        </w:trPr>
        <w:tc>
          <w:tcPr>
            <w:tcW w:w="1128" w:type="pct"/>
            <w:shd w:val="clear" w:color="auto" w:fill="auto"/>
            <w:noWrap/>
            <w:vAlign w:val="bottom"/>
          </w:tcPr>
          <w:p w14:paraId="2BF1B9CF" w14:textId="77777777" w:rsidR="00DB33FC" w:rsidRDefault="005D078C">
            <w:pPr>
              <w:jc w:val="center"/>
              <w:rPr>
                <w:rFonts w:eastAsia="SimSun"/>
                <w:sz w:val="24"/>
                <w:lang w:eastAsia="zh-CN"/>
              </w:rPr>
            </w:pPr>
            <w:r>
              <w:rPr>
                <w:rFonts w:eastAsia="SimSun" w:hint="eastAsia"/>
                <w:sz w:val="24"/>
                <w:lang w:eastAsia="zh-CN"/>
              </w:rPr>
              <w:t>冷杉</w:t>
            </w:r>
          </w:p>
        </w:tc>
        <w:tc>
          <w:tcPr>
            <w:tcW w:w="924" w:type="pct"/>
            <w:shd w:val="clear" w:color="auto" w:fill="auto"/>
            <w:noWrap/>
            <w:vAlign w:val="bottom"/>
          </w:tcPr>
          <w:p w14:paraId="7371FBAF" w14:textId="77777777" w:rsidR="00DB33FC" w:rsidRDefault="005D078C">
            <w:pPr>
              <w:jc w:val="center"/>
              <w:rPr>
                <w:color w:val="000000"/>
                <w:sz w:val="24"/>
                <w:szCs w:val="24"/>
              </w:rPr>
            </w:pPr>
            <w:r>
              <w:rPr>
                <w:color w:val="000000"/>
              </w:rPr>
              <w:t>10148,3</w:t>
            </w:r>
          </w:p>
        </w:tc>
        <w:tc>
          <w:tcPr>
            <w:tcW w:w="1281" w:type="pct"/>
            <w:shd w:val="clear" w:color="auto" w:fill="auto"/>
            <w:noWrap/>
          </w:tcPr>
          <w:p w14:paraId="76D15F55" w14:textId="77777777" w:rsidR="00DB33FC" w:rsidRDefault="005D078C">
            <w:pPr>
              <w:jc w:val="center"/>
              <w:rPr>
                <w:color w:val="000000"/>
              </w:rPr>
            </w:pPr>
            <w:r>
              <w:rPr>
                <w:color w:val="000000"/>
              </w:rPr>
              <w:t>141,7</w:t>
            </w:r>
          </w:p>
        </w:tc>
        <w:tc>
          <w:tcPr>
            <w:tcW w:w="1667" w:type="pct"/>
            <w:shd w:val="clear" w:color="auto" w:fill="auto"/>
            <w:noWrap/>
          </w:tcPr>
          <w:p w14:paraId="59433C55" w14:textId="77777777" w:rsidR="00DB33FC" w:rsidRDefault="005D078C">
            <w:pPr>
              <w:jc w:val="center"/>
              <w:rPr>
                <w:color w:val="000000"/>
              </w:rPr>
            </w:pPr>
            <w:r>
              <w:rPr>
                <w:color w:val="000000"/>
              </w:rPr>
              <w:t>1,4</w:t>
            </w:r>
          </w:p>
        </w:tc>
      </w:tr>
      <w:tr w:rsidR="00DB33FC" w14:paraId="4CB7157B" w14:textId="77777777">
        <w:trPr>
          <w:trHeight w:val="300"/>
          <w:jc w:val="center"/>
        </w:trPr>
        <w:tc>
          <w:tcPr>
            <w:tcW w:w="1128" w:type="pct"/>
            <w:shd w:val="clear" w:color="auto" w:fill="auto"/>
            <w:noWrap/>
            <w:vAlign w:val="bottom"/>
          </w:tcPr>
          <w:p w14:paraId="40DE8FB3" w14:textId="77777777" w:rsidR="00DB33FC" w:rsidRDefault="005D078C">
            <w:pPr>
              <w:jc w:val="center"/>
              <w:rPr>
                <w:rFonts w:eastAsia="SimSun"/>
                <w:sz w:val="24"/>
                <w:lang w:eastAsia="zh-CN"/>
              </w:rPr>
            </w:pPr>
            <w:r>
              <w:rPr>
                <w:rFonts w:eastAsia="SimSun" w:hint="eastAsia"/>
                <w:sz w:val="24"/>
                <w:lang w:eastAsia="zh-CN"/>
              </w:rPr>
              <w:t>落叶松</w:t>
            </w:r>
          </w:p>
        </w:tc>
        <w:tc>
          <w:tcPr>
            <w:tcW w:w="924" w:type="pct"/>
            <w:shd w:val="clear" w:color="auto" w:fill="auto"/>
            <w:noWrap/>
            <w:vAlign w:val="bottom"/>
          </w:tcPr>
          <w:p w14:paraId="353BA3C3" w14:textId="77777777" w:rsidR="00DB33FC" w:rsidRDefault="005D078C">
            <w:pPr>
              <w:jc w:val="center"/>
              <w:rPr>
                <w:color w:val="000000"/>
                <w:sz w:val="24"/>
                <w:szCs w:val="24"/>
              </w:rPr>
            </w:pPr>
            <w:r>
              <w:rPr>
                <w:color w:val="000000"/>
              </w:rPr>
              <w:t>0</w:t>
            </w:r>
          </w:p>
        </w:tc>
        <w:tc>
          <w:tcPr>
            <w:tcW w:w="1281" w:type="pct"/>
            <w:shd w:val="clear" w:color="auto" w:fill="auto"/>
            <w:noWrap/>
          </w:tcPr>
          <w:p w14:paraId="4C065298" w14:textId="77777777" w:rsidR="00DB33FC" w:rsidRDefault="005D078C">
            <w:pPr>
              <w:jc w:val="center"/>
              <w:rPr>
                <w:color w:val="000000"/>
              </w:rPr>
            </w:pPr>
            <w:r>
              <w:rPr>
                <w:color w:val="000000"/>
              </w:rPr>
              <w:t>0</w:t>
            </w:r>
          </w:p>
        </w:tc>
        <w:tc>
          <w:tcPr>
            <w:tcW w:w="1667" w:type="pct"/>
            <w:shd w:val="clear" w:color="auto" w:fill="auto"/>
            <w:noWrap/>
          </w:tcPr>
          <w:p w14:paraId="299B7A7F" w14:textId="77777777" w:rsidR="00DB33FC" w:rsidRDefault="005D078C">
            <w:pPr>
              <w:jc w:val="center"/>
              <w:rPr>
                <w:color w:val="000000"/>
              </w:rPr>
            </w:pPr>
            <w:r>
              <w:rPr>
                <w:color w:val="000000"/>
              </w:rPr>
              <w:t>0</w:t>
            </w:r>
          </w:p>
        </w:tc>
      </w:tr>
      <w:tr w:rsidR="00DB33FC" w14:paraId="207A4C88" w14:textId="77777777">
        <w:trPr>
          <w:trHeight w:val="300"/>
          <w:jc w:val="center"/>
        </w:trPr>
        <w:tc>
          <w:tcPr>
            <w:tcW w:w="1128" w:type="pct"/>
            <w:shd w:val="clear" w:color="auto" w:fill="auto"/>
            <w:noWrap/>
            <w:vAlign w:val="bottom"/>
          </w:tcPr>
          <w:p w14:paraId="26BFE421" w14:textId="77777777" w:rsidR="00DB33FC" w:rsidRDefault="005D078C">
            <w:pPr>
              <w:jc w:val="center"/>
              <w:rPr>
                <w:rFonts w:eastAsia="SimSun"/>
                <w:sz w:val="24"/>
                <w:lang w:eastAsia="zh-CN"/>
              </w:rPr>
            </w:pPr>
            <w:r>
              <w:rPr>
                <w:rFonts w:eastAsia="SimSun" w:hint="eastAsia"/>
                <w:sz w:val="24"/>
                <w:lang w:eastAsia="zh-CN"/>
              </w:rPr>
              <w:t>红松</w:t>
            </w:r>
          </w:p>
        </w:tc>
        <w:tc>
          <w:tcPr>
            <w:tcW w:w="924" w:type="pct"/>
            <w:shd w:val="clear" w:color="auto" w:fill="auto"/>
            <w:noWrap/>
            <w:vAlign w:val="bottom"/>
          </w:tcPr>
          <w:p w14:paraId="2A9F94AA" w14:textId="77777777" w:rsidR="00DB33FC" w:rsidRDefault="005D078C">
            <w:pPr>
              <w:jc w:val="center"/>
              <w:rPr>
                <w:color w:val="000000"/>
                <w:sz w:val="24"/>
                <w:szCs w:val="24"/>
              </w:rPr>
            </w:pPr>
            <w:r>
              <w:rPr>
                <w:color w:val="000000"/>
              </w:rPr>
              <w:t>1223,3</w:t>
            </w:r>
          </w:p>
        </w:tc>
        <w:tc>
          <w:tcPr>
            <w:tcW w:w="1281" w:type="pct"/>
            <w:shd w:val="clear" w:color="auto" w:fill="auto"/>
            <w:noWrap/>
          </w:tcPr>
          <w:p w14:paraId="47170CF5" w14:textId="77777777" w:rsidR="00DB33FC" w:rsidRDefault="005D078C">
            <w:pPr>
              <w:jc w:val="center"/>
              <w:rPr>
                <w:color w:val="000000"/>
              </w:rPr>
            </w:pPr>
            <w:r>
              <w:rPr>
                <w:color w:val="000000"/>
              </w:rPr>
              <w:t>0</w:t>
            </w:r>
          </w:p>
        </w:tc>
        <w:tc>
          <w:tcPr>
            <w:tcW w:w="1667" w:type="pct"/>
            <w:shd w:val="clear" w:color="auto" w:fill="auto"/>
            <w:noWrap/>
          </w:tcPr>
          <w:p w14:paraId="5A58EC9E" w14:textId="77777777" w:rsidR="00DB33FC" w:rsidRDefault="005D078C">
            <w:pPr>
              <w:jc w:val="center"/>
              <w:rPr>
                <w:color w:val="000000"/>
              </w:rPr>
            </w:pPr>
            <w:r>
              <w:rPr>
                <w:color w:val="000000"/>
              </w:rPr>
              <w:t>0</w:t>
            </w:r>
          </w:p>
        </w:tc>
      </w:tr>
      <w:tr w:rsidR="00DB33FC" w14:paraId="79EB68DF" w14:textId="77777777">
        <w:trPr>
          <w:trHeight w:val="300"/>
          <w:jc w:val="center"/>
        </w:trPr>
        <w:tc>
          <w:tcPr>
            <w:tcW w:w="2159" w:type="dxa"/>
            <w:shd w:val="clear" w:color="auto" w:fill="auto"/>
            <w:noWrap/>
            <w:vAlign w:val="bottom"/>
          </w:tcPr>
          <w:p w14:paraId="0ED6BCCD" w14:textId="77777777" w:rsidR="00DB33FC" w:rsidRDefault="005D078C">
            <w:pPr>
              <w:jc w:val="center"/>
              <w:rPr>
                <w:rFonts w:eastAsia="Times New Roman"/>
                <w:sz w:val="24"/>
                <w:lang w:eastAsia="ru-RU"/>
              </w:rPr>
            </w:pPr>
            <w:r>
              <w:rPr>
                <w:rFonts w:eastAsia="SimSun" w:hint="eastAsia"/>
                <w:sz w:val="24"/>
                <w:lang w:eastAsia="zh-CN"/>
              </w:rPr>
              <w:t>桦木</w:t>
            </w:r>
          </w:p>
        </w:tc>
        <w:tc>
          <w:tcPr>
            <w:tcW w:w="924" w:type="pct"/>
            <w:shd w:val="clear" w:color="auto" w:fill="auto"/>
            <w:noWrap/>
            <w:vAlign w:val="bottom"/>
          </w:tcPr>
          <w:p w14:paraId="5F15AB36" w14:textId="77777777" w:rsidR="00DB33FC" w:rsidRDefault="005D078C">
            <w:pPr>
              <w:jc w:val="center"/>
              <w:rPr>
                <w:color w:val="000000"/>
                <w:sz w:val="24"/>
                <w:szCs w:val="24"/>
              </w:rPr>
            </w:pPr>
            <w:r>
              <w:rPr>
                <w:color w:val="000000"/>
              </w:rPr>
              <w:t>6 843</w:t>
            </w:r>
          </w:p>
        </w:tc>
        <w:tc>
          <w:tcPr>
            <w:tcW w:w="1281" w:type="pct"/>
            <w:shd w:val="clear" w:color="auto" w:fill="auto"/>
            <w:noWrap/>
          </w:tcPr>
          <w:p w14:paraId="5D560CEF" w14:textId="77777777" w:rsidR="00DB33FC" w:rsidRDefault="005D078C">
            <w:pPr>
              <w:jc w:val="center"/>
              <w:rPr>
                <w:color w:val="000000"/>
              </w:rPr>
            </w:pPr>
            <w:r>
              <w:rPr>
                <w:color w:val="000000"/>
              </w:rPr>
              <w:t>555,6</w:t>
            </w:r>
          </w:p>
        </w:tc>
        <w:tc>
          <w:tcPr>
            <w:tcW w:w="1667" w:type="pct"/>
            <w:shd w:val="clear" w:color="auto" w:fill="auto"/>
            <w:noWrap/>
          </w:tcPr>
          <w:p w14:paraId="493B1041" w14:textId="77777777" w:rsidR="00DB33FC" w:rsidRDefault="005D078C">
            <w:pPr>
              <w:jc w:val="center"/>
              <w:rPr>
                <w:color w:val="000000"/>
              </w:rPr>
            </w:pPr>
            <w:r>
              <w:rPr>
                <w:color w:val="000000"/>
              </w:rPr>
              <w:t>8,12</w:t>
            </w:r>
          </w:p>
        </w:tc>
      </w:tr>
      <w:tr w:rsidR="00DB33FC" w14:paraId="43FF32D2" w14:textId="77777777">
        <w:trPr>
          <w:trHeight w:val="300"/>
          <w:jc w:val="center"/>
        </w:trPr>
        <w:tc>
          <w:tcPr>
            <w:tcW w:w="2159" w:type="dxa"/>
            <w:shd w:val="clear" w:color="auto" w:fill="auto"/>
            <w:noWrap/>
            <w:vAlign w:val="bottom"/>
          </w:tcPr>
          <w:p w14:paraId="57233C5B" w14:textId="77777777" w:rsidR="00DB33FC" w:rsidRDefault="005D078C">
            <w:pPr>
              <w:jc w:val="center"/>
              <w:rPr>
                <w:rFonts w:eastAsia="SimSun"/>
                <w:sz w:val="24"/>
                <w:lang w:eastAsia="zh-CN"/>
              </w:rPr>
            </w:pPr>
            <w:r>
              <w:rPr>
                <w:rFonts w:eastAsia="SimSun" w:hint="eastAsia"/>
                <w:sz w:val="24"/>
                <w:lang w:eastAsia="zh-CN"/>
              </w:rPr>
              <w:t>杨木</w:t>
            </w:r>
          </w:p>
        </w:tc>
        <w:tc>
          <w:tcPr>
            <w:tcW w:w="924" w:type="pct"/>
            <w:shd w:val="clear" w:color="auto" w:fill="auto"/>
            <w:noWrap/>
            <w:vAlign w:val="bottom"/>
          </w:tcPr>
          <w:p w14:paraId="7DCF46F2" w14:textId="77777777" w:rsidR="00DB33FC" w:rsidRDefault="005D078C">
            <w:pPr>
              <w:jc w:val="center"/>
              <w:rPr>
                <w:color w:val="000000"/>
                <w:sz w:val="24"/>
                <w:szCs w:val="24"/>
              </w:rPr>
            </w:pPr>
            <w:r>
              <w:rPr>
                <w:color w:val="000000"/>
              </w:rPr>
              <w:t>10531,5</w:t>
            </w:r>
          </w:p>
        </w:tc>
        <w:tc>
          <w:tcPr>
            <w:tcW w:w="1281" w:type="pct"/>
            <w:shd w:val="clear" w:color="auto" w:fill="auto"/>
            <w:noWrap/>
          </w:tcPr>
          <w:p w14:paraId="13E1B498" w14:textId="77777777" w:rsidR="00DB33FC" w:rsidRDefault="005D078C">
            <w:pPr>
              <w:jc w:val="center"/>
              <w:rPr>
                <w:color w:val="000000"/>
              </w:rPr>
            </w:pPr>
            <w:r>
              <w:rPr>
                <w:color w:val="000000"/>
              </w:rPr>
              <w:t>30,7</w:t>
            </w:r>
          </w:p>
        </w:tc>
        <w:tc>
          <w:tcPr>
            <w:tcW w:w="1667" w:type="pct"/>
            <w:shd w:val="clear" w:color="auto" w:fill="auto"/>
            <w:noWrap/>
          </w:tcPr>
          <w:p w14:paraId="54D9D64D" w14:textId="77777777" w:rsidR="00DB33FC" w:rsidRDefault="005D078C">
            <w:pPr>
              <w:jc w:val="center"/>
              <w:rPr>
                <w:color w:val="000000"/>
              </w:rPr>
            </w:pPr>
            <w:r>
              <w:rPr>
                <w:color w:val="000000"/>
              </w:rPr>
              <w:t>0,29</w:t>
            </w:r>
          </w:p>
        </w:tc>
      </w:tr>
      <w:tr w:rsidR="00DB33FC" w14:paraId="2B705655" w14:textId="77777777">
        <w:trPr>
          <w:trHeight w:val="300"/>
          <w:jc w:val="center"/>
        </w:trPr>
        <w:tc>
          <w:tcPr>
            <w:tcW w:w="2159" w:type="dxa"/>
            <w:shd w:val="clear" w:color="auto" w:fill="auto"/>
            <w:noWrap/>
            <w:vAlign w:val="bottom"/>
          </w:tcPr>
          <w:p w14:paraId="304D7CE1" w14:textId="77777777" w:rsidR="00DB33FC" w:rsidRDefault="005D078C">
            <w:pPr>
              <w:jc w:val="center"/>
              <w:rPr>
                <w:rFonts w:eastAsia="Times New Roman"/>
                <w:sz w:val="24"/>
                <w:lang w:eastAsia="ru-RU"/>
              </w:rPr>
            </w:pPr>
            <w:r>
              <w:rPr>
                <w:rFonts w:eastAsia="SimSun" w:hint="eastAsia"/>
                <w:sz w:val="24"/>
                <w:lang w:eastAsia="zh-CN"/>
              </w:rPr>
              <w:t>合计</w:t>
            </w:r>
            <w:r>
              <w:rPr>
                <w:rFonts w:eastAsia="Times New Roman"/>
                <w:sz w:val="24"/>
                <w:lang w:eastAsia="ru-RU"/>
              </w:rPr>
              <w:t xml:space="preserve"> </w:t>
            </w:r>
            <w:r>
              <w:rPr>
                <w:rFonts w:eastAsia="SimSun" w:hint="eastAsia"/>
                <w:sz w:val="24"/>
                <w:lang w:eastAsia="zh-CN"/>
              </w:rPr>
              <w:t>经济林</w:t>
            </w:r>
          </w:p>
        </w:tc>
        <w:tc>
          <w:tcPr>
            <w:tcW w:w="924" w:type="pct"/>
            <w:shd w:val="clear" w:color="auto" w:fill="auto"/>
            <w:noWrap/>
            <w:vAlign w:val="bottom"/>
          </w:tcPr>
          <w:p w14:paraId="27BC8E5E" w14:textId="77777777" w:rsidR="00DB33FC" w:rsidRDefault="005D078C">
            <w:pPr>
              <w:jc w:val="center"/>
              <w:rPr>
                <w:color w:val="000000"/>
                <w:sz w:val="24"/>
                <w:szCs w:val="24"/>
              </w:rPr>
            </w:pPr>
            <w:r>
              <w:rPr>
                <w:color w:val="000000"/>
              </w:rPr>
              <w:t>29 591,50</w:t>
            </w:r>
          </w:p>
        </w:tc>
        <w:tc>
          <w:tcPr>
            <w:tcW w:w="1281" w:type="pct"/>
            <w:shd w:val="clear" w:color="auto" w:fill="auto"/>
            <w:noWrap/>
          </w:tcPr>
          <w:p w14:paraId="07AE82B2" w14:textId="77777777" w:rsidR="00DB33FC" w:rsidRDefault="005D078C">
            <w:pPr>
              <w:jc w:val="center"/>
              <w:rPr>
                <w:color w:val="000000"/>
              </w:rPr>
            </w:pPr>
            <w:r>
              <w:rPr>
                <w:color w:val="000000"/>
              </w:rPr>
              <w:t>728</w:t>
            </w:r>
          </w:p>
        </w:tc>
        <w:tc>
          <w:tcPr>
            <w:tcW w:w="1667" w:type="pct"/>
            <w:shd w:val="clear" w:color="auto" w:fill="auto"/>
            <w:noWrap/>
          </w:tcPr>
          <w:p w14:paraId="4CD89246" w14:textId="77777777" w:rsidR="00DB33FC" w:rsidRDefault="005D078C">
            <w:pPr>
              <w:jc w:val="center"/>
              <w:rPr>
                <w:color w:val="000000"/>
              </w:rPr>
            </w:pPr>
            <w:r>
              <w:rPr>
                <w:color w:val="000000"/>
              </w:rPr>
              <w:t>2,46</w:t>
            </w:r>
          </w:p>
        </w:tc>
      </w:tr>
    </w:tbl>
    <w:p w14:paraId="0FACB8A0" w14:textId="77777777" w:rsidR="00DB33FC" w:rsidRDefault="00DB33FC">
      <w:pPr>
        <w:shd w:val="clear" w:color="auto" w:fill="FFFFFF"/>
        <w:textAlignment w:val="baseline"/>
        <w:rPr>
          <w:rFonts w:eastAsia="Times New Roman"/>
          <w:b/>
          <w:bCs/>
          <w:color w:val="FF0000"/>
          <w:sz w:val="24"/>
          <w:szCs w:val="24"/>
          <w:lang w:eastAsia="ru-RU"/>
        </w:rPr>
      </w:pPr>
    </w:p>
    <w:p w14:paraId="70337903" w14:textId="77777777" w:rsidR="00DB33FC" w:rsidRDefault="005D078C">
      <w:pPr>
        <w:suppressAutoHyphens/>
        <w:spacing w:line="276" w:lineRule="auto"/>
        <w:rPr>
          <w:bCs/>
          <w:sz w:val="24"/>
          <w:szCs w:val="24"/>
          <w:lang w:eastAsia="zh-CN"/>
        </w:rPr>
      </w:pPr>
      <w:r>
        <w:rPr>
          <w:rFonts w:hint="eastAsia"/>
          <w:b/>
          <w:sz w:val="24"/>
          <w:szCs w:val="24"/>
          <w:lang w:eastAsia="zh-CN"/>
        </w:rPr>
        <w:t>分析：</w:t>
      </w:r>
      <w:r>
        <w:rPr>
          <w:rFonts w:hint="eastAsia"/>
          <w:bCs/>
          <w:sz w:val="24"/>
          <w:szCs w:val="24"/>
          <w:lang w:eastAsia="zh-CN"/>
        </w:rPr>
        <w:t>为了评估动植物群的变化以及稀有物种数量的变化，与森林管理活动相关，对主要栖息地类型（例如</w:t>
      </w:r>
      <w:r>
        <w:rPr>
          <w:rFonts w:eastAsia="SimSun" w:hint="eastAsia"/>
          <w:bCs/>
          <w:sz w:val="24"/>
          <w:szCs w:val="24"/>
          <w:lang w:eastAsia="zh-CN"/>
        </w:rPr>
        <w:t>主要</w:t>
      </w:r>
      <w:r>
        <w:rPr>
          <w:rFonts w:hint="eastAsia"/>
          <w:bCs/>
          <w:sz w:val="24"/>
          <w:szCs w:val="24"/>
          <w:lang w:eastAsia="zh-CN"/>
        </w:rPr>
        <w:t>物种</w:t>
      </w:r>
      <w:r>
        <w:rPr>
          <w:rFonts w:hint="eastAsia"/>
          <w:bCs/>
          <w:sz w:val="24"/>
          <w:szCs w:val="24"/>
          <w:lang w:eastAsia="zh-CN"/>
        </w:rPr>
        <w:t xml:space="preserve"> </w:t>
      </w:r>
      <w:r>
        <w:rPr>
          <w:rFonts w:eastAsia="SimSun" w:hint="eastAsia"/>
          <w:bCs/>
          <w:sz w:val="24"/>
          <w:szCs w:val="24"/>
          <w:lang w:val="en-US" w:eastAsia="zh-CN"/>
        </w:rPr>
        <w:t>-</w:t>
      </w:r>
      <w:r>
        <w:rPr>
          <w:rFonts w:hint="eastAsia"/>
          <w:bCs/>
          <w:sz w:val="24"/>
          <w:szCs w:val="24"/>
          <w:lang w:eastAsia="zh-CN"/>
        </w:rPr>
        <w:t>（关键）物种）。上表分析数据表明，受影响面积最大的集中在大部分冷杉部分和白桦林，但每年受到干扰的潜在生境的份额相对较小（</w:t>
      </w:r>
      <w:r>
        <w:rPr>
          <w:rFonts w:hint="eastAsia"/>
          <w:bCs/>
          <w:sz w:val="24"/>
          <w:szCs w:val="24"/>
          <w:lang w:eastAsia="zh-CN"/>
        </w:rPr>
        <w:t>1.4 - 8.12%</w:t>
      </w:r>
      <w:r>
        <w:rPr>
          <w:rFonts w:hint="eastAsia"/>
          <w:bCs/>
          <w:sz w:val="24"/>
          <w:szCs w:val="24"/>
          <w:lang w:eastAsia="zh-CN"/>
        </w:rPr>
        <w:t>）。未来，随着以保护稀有林型和其他高保护价值森林为目的分配区域的采伐规模的减少，对该区域生态系统的影响将减少。与此同时，现代西伯利亚有限责任公司分配了</w:t>
      </w:r>
      <w:r>
        <w:rPr>
          <w:rFonts w:hint="eastAsia"/>
          <w:bCs/>
          <w:sz w:val="24"/>
          <w:szCs w:val="24"/>
          <w:lang w:eastAsia="zh-CN"/>
        </w:rPr>
        <w:t xml:space="preserve"> 2.04% </w:t>
      </w:r>
      <w:r>
        <w:rPr>
          <w:rFonts w:hint="eastAsia"/>
          <w:bCs/>
          <w:sz w:val="24"/>
          <w:szCs w:val="24"/>
          <w:lang w:eastAsia="zh-CN"/>
        </w:rPr>
        <w:t>或</w:t>
      </w:r>
      <w:r>
        <w:rPr>
          <w:rFonts w:hint="eastAsia"/>
          <w:bCs/>
          <w:sz w:val="24"/>
          <w:szCs w:val="24"/>
          <w:lang w:eastAsia="zh-CN"/>
        </w:rPr>
        <w:t xml:space="preserve"> 604.2 </w:t>
      </w:r>
      <w:r>
        <w:rPr>
          <w:rFonts w:hint="eastAsia"/>
          <w:bCs/>
          <w:sz w:val="24"/>
          <w:szCs w:val="24"/>
          <w:lang w:eastAsia="zh-CN"/>
        </w:rPr>
        <w:t>公顷。作为保护区的森林</w:t>
      </w:r>
      <w:r>
        <w:rPr>
          <w:rFonts w:hint="eastAsia"/>
          <w:bCs/>
          <w:sz w:val="24"/>
          <w:szCs w:val="24"/>
          <w:lang w:eastAsia="zh-CN"/>
        </w:rPr>
        <w:t xml:space="preserve"> - </w:t>
      </w:r>
      <w:r>
        <w:rPr>
          <w:rFonts w:hint="eastAsia"/>
          <w:bCs/>
          <w:sz w:val="24"/>
          <w:szCs w:val="24"/>
          <w:lang w:eastAsia="zh-CN"/>
        </w:rPr>
        <w:t>各种类别的高保护价值森林，完全排除或显着限制其中的木材采伐（仅</w:t>
      </w:r>
      <w:r>
        <w:rPr>
          <w:rFonts w:hint="eastAsia"/>
          <w:bCs/>
          <w:sz w:val="24"/>
          <w:szCs w:val="24"/>
          <w:lang w:eastAsia="zh-CN"/>
        </w:rPr>
        <w:t>允许自愿选择性或卫生砍伐，根据森林管理或森林病理调查的结果进行分配）。</w:t>
      </w:r>
      <w:r>
        <w:rPr>
          <w:rFonts w:hint="eastAsia"/>
          <w:bCs/>
          <w:sz w:val="24"/>
          <w:szCs w:val="24"/>
          <w:lang w:eastAsia="zh-CN"/>
        </w:rPr>
        <w:t xml:space="preserve"> </w:t>
      </w:r>
      <w:r>
        <w:rPr>
          <w:rFonts w:hint="eastAsia"/>
          <w:bCs/>
          <w:sz w:val="24"/>
          <w:szCs w:val="24"/>
          <w:lang w:eastAsia="zh-CN"/>
        </w:rPr>
        <w:t>高保护价值森林区域在认证区域的整个领土上分布相对均匀，形成了一个生态框架。考虑到所有类型栖息地的平均年采伐份额约为森林面积的</w:t>
      </w:r>
      <w:r>
        <w:rPr>
          <w:rFonts w:hint="eastAsia"/>
          <w:bCs/>
          <w:sz w:val="24"/>
          <w:szCs w:val="24"/>
          <w:lang w:eastAsia="zh-CN"/>
        </w:rPr>
        <w:t xml:space="preserve"> 2-3%</w:t>
      </w:r>
      <w:r>
        <w:rPr>
          <w:rFonts w:hint="eastAsia"/>
          <w:bCs/>
          <w:sz w:val="24"/>
          <w:szCs w:val="24"/>
          <w:lang w:eastAsia="zh-CN"/>
        </w:rPr>
        <w:t>，可以得出结论，采伐对动植物群以及潜在栖息地和数量的影响认证地点的稀有物种是微不足道的，不会超出自然过程（火灾、意外事故等）导致的变化范围。</w:t>
      </w:r>
    </w:p>
    <w:p w14:paraId="01B64C59" w14:textId="77777777" w:rsidR="00DB33FC" w:rsidRDefault="005D078C">
      <w:pPr>
        <w:suppressAutoHyphens/>
        <w:spacing w:line="276" w:lineRule="auto"/>
        <w:ind w:firstLineChars="200" w:firstLine="480"/>
        <w:rPr>
          <w:b/>
          <w:sz w:val="24"/>
          <w:szCs w:val="24"/>
          <w:lang w:eastAsia="zh-CN"/>
        </w:rPr>
      </w:pPr>
      <w:r>
        <w:rPr>
          <w:rFonts w:hint="eastAsia"/>
          <w:bCs/>
          <w:sz w:val="24"/>
          <w:szCs w:val="24"/>
          <w:lang w:eastAsia="zh-CN"/>
        </w:rPr>
        <w:t>对高保护价值森林区域和地图的分析表明，在租赁区域的整个区域内建立了一个保护区网络，均匀地覆盖了整个领土，并代表了一个生态框架，确保了稀有和常见物种的</w:t>
      </w:r>
      <w:r>
        <w:rPr>
          <w:rFonts w:hint="eastAsia"/>
          <w:bCs/>
          <w:sz w:val="24"/>
          <w:szCs w:val="24"/>
          <w:lang w:eastAsia="zh-CN"/>
        </w:rPr>
        <w:lastRenderedPageBreak/>
        <w:t>保护和分布以及保护它们的主要栖息地。因此，可以得出结论，伐木活动对租用地块内的珍稀保护物种种群的影响是微不足道的，公司正在努力将其最小化到最大。拟根据</w:t>
      </w:r>
      <w:r>
        <w:rPr>
          <w:rFonts w:hint="eastAsia"/>
          <w:bCs/>
          <w:sz w:val="24"/>
          <w:szCs w:val="24"/>
          <w:lang w:eastAsia="zh-CN"/>
        </w:rPr>
        <w:t>2021</w:t>
      </w:r>
      <w:r>
        <w:rPr>
          <w:rFonts w:hint="eastAsia"/>
          <w:bCs/>
          <w:sz w:val="24"/>
          <w:szCs w:val="24"/>
          <w:lang w:eastAsia="zh-CN"/>
        </w:rPr>
        <w:t>年底保护区和重点生物群落登记结果</w:t>
      </w:r>
      <w:r>
        <w:rPr>
          <w:rFonts w:eastAsia="SimSun" w:hint="eastAsia"/>
          <w:bCs/>
          <w:sz w:val="24"/>
          <w:szCs w:val="24"/>
          <w:lang w:eastAsia="zh-CN"/>
        </w:rPr>
        <w:t>及每个</w:t>
      </w:r>
      <w:r>
        <w:rPr>
          <w:rFonts w:hint="eastAsia"/>
          <w:bCs/>
          <w:sz w:val="24"/>
          <w:szCs w:val="24"/>
          <w:lang w:eastAsia="zh-CN"/>
        </w:rPr>
        <w:t>下一次年度监测的结果，对珍稀保护物种数量变化及公司采伐活动对其栖息地的影响进行详细分析。</w:t>
      </w:r>
    </w:p>
    <w:p w14:paraId="499BA74E" w14:textId="77777777" w:rsidR="00DB33FC" w:rsidRDefault="005D078C">
      <w:pPr>
        <w:shd w:val="clear" w:color="auto" w:fill="FFFFFF"/>
        <w:ind w:firstLine="708"/>
        <w:jc w:val="both"/>
        <w:textAlignment w:val="baseline"/>
        <w:rPr>
          <w:rFonts w:eastAsia="Times New Roman"/>
          <w:b/>
          <w:bCs/>
          <w:color w:val="000000"/>
          <w:sz w:val="24"/>
          <w:szCs w:val="24"/>
          <w:lang w:eastAsia="ru-RU"/>
        </w:rPr>
      </w:pPr>
      <w:r>
        <w:rPr>
          <w:rFonts w:eastAsia="Times New Roman"/>
          <w:b/>
          <w:bCs/>
          <w:color w:val="000000"/>
          <w:sz w:val="24"/>
          <w:szCs w:val="24"/>
          <w:lang w:eastAsia="ru-RU"/>
        </w:rPr>
        <w:t xml:space="preserve">6.5 </w:t>
      </w:r>
      <w:proofErr w:type="spellStart"/>
      <w:r>
        <w:rPr>
          <w:rFonts w:eastAsia="Times New Roman" w:hint="eastAsia"/>
          <w:b/>
          <w:bCs/>
          <w:color w:val="000000"/>
          <w:sz w:val="24"/>
          <w:szCs w:val="24"/>
          <w:lang w:eastAsia="ru-RU"/>
        </w:rPr>
        <w:t>林地租赁协议的</w:t>
      </w:r>
      <w:proofErr w:type="spellEnd"/>
      <w:r>
        <w:rPr>
          <w:rFonts w:eastAsia="SimSun" w:hint="eastAsia"/>
          <w:b/>
          <w:bCs/>
          <w:color w:val="000000"/>
          <w:sz w:val="24"/>
          <w:szCs w:val="24"/>
          <w:lang w:eastAsia="zh-CN"/>
        </w:rPr>
        <w:t>变更</w:t>
      </w:r>
      <w:r>
        <w:rPr>
          <w:rFonts w:eastAsia="Times New Roman"/>
          <w:b/>
          <w:bCs/>
          <w:color w:val="000000"/>
          <w:sz w:val="24"/>
          <w:szCs w:val="24"/>
          <w:lang w:eastAsia="ru-RU"/>
        </w:rPr>
        <w:t xml:space="preserve"> № 65/04/11</w:t>
      </w:r>
    </w:p>
    <w:p w14:paraId="736E4549" w14:textId="77777777" w:rsidR="00DB33FC" w:rsidRDefault="00DB33FC">
      <w:pPr>
        <w:shd w:val="clear" w:color="auto" w:fill="FFFFFF"/>
        <w:textAlignment w:val="baseline"/>
        <w:rPr>
          <w:rFonts w:eastAsia="Times New Roman"/>
          <w:b/>
          <w:bCs/>
          <w:color w:val="000000"/>
          <w:sz w:val="24"/>
          <w:szCs w:val="24"/>
          <w:lang w:eastAsia="ru-RU"/>
        </w:rPr>
      </w:pPr>
    </w:p>
    <w:p w14:paraId="6864EC37" w14:textId="77777777" w:rsidR="00DB33FC" w:rsidRDefault="00DB33FC">
      <w:pPr>
        <w:shd w:val="clear" w:color="auto" w:fill="FFFFFF"/>
        <w:textAlignment w:val="baseline"/>
        <w:rPr>
          <w:rFonts w:eastAsia="Times New Roman"/>
          <w:b/>
          <w:bCs/>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27"/>
        <w:gridCol w:w="2403"/>
        <w:gridCol w:w="3334"/>
      </w:tblGrid>
      <w:tr w:rsidR="00DB33FC" w14:paraId="2DADDF6D" w14:textId="77777777">
        <w:trPr>
          <w:trHeight w:val="593"/>
          <w:jc w:val="center"/>
        </w:trPr>
        <w:tc>
          <w:tcPr>
            <w:tcW w:w="1128" w:type="pct"/>
            <w:shd w:val="clear" w:color="auto" w:fill="auto"/>
            <w:vAlign w:val="bottom"/>
          </w:tcPr>
          <w:p w14:paraId="02C6ED00" w14:textId="77777777" w:rsidR="00DB33FC" w:rsidRDefault="005D078C">
            <w:pPr>
              <w:jc w:val="center"/>
              <w:rPr>
                <w:rFonts w:eastAsia="SimSun"/>
                <w:b/>
                <w:sz w:val="24"/>
                <w:lang w:eastAsia="zh-CN"/>
              </w:rPr>
            </w:pPr>
            <w:r>
              <w:rPr>
                <w:rFonts w:eastAsia="SimSun" w:hint="eastAsia"/>
                <w:b/>
                <w:sz w:val="24"/>
                <w:lang w:eastAsia="zh-CN"/>
              </w:rPr>
              <w:t>主要树种</w:t>
            </w:r>
          </w:p>
        </w:tc>
        <w:tc>
          <w:tcPr>
            <w:tcW w:w="1769" w:type="dxa"/>
            <w:shd w:val="clear" w:color="auto" w:fill="auto"/>
            <w:noWrap/>
            <w:vAlign w:val="center"/>
          </w:tcPr>
          <w:p w14:paraId="247EC582" w14:textId="77777777" w:rsidR="00DB33FC" w:rsidRDefault="005D078C">
            <w:pPr>
              <w:jc w:val="center"/>
              <w:rPr>
                <w:rFonts w:eastAsia="Times New Roman"/>
                <w:b/>
                <w:sz w:val="24"/>
                <w:lang w:eastAsia="ru-RU"/>
              </w:rPr>
            </w:pPr>
            <w:proofErr w:type="spellStart"/>
            <w:r>
              <w:rPr>
                <w:rFonts w:eastAsia="Times New Roman" w:hint="eastAsia"/>
                <w:b/>
                <w:sz w:val="24"/>
                <w:lang w:eastAsia="ru-RU"/>
              </w:rPr>
              <w:t>面积，公顷</w:t>
            </w:r>
            <w:proofErr w:type="spellEnd"/>
          </w:p>
        </w:tc>
        <w:tc>
          <w:tcPr>
            <w:tcW w:w="2452" w:type="dxa"/>
            <w:shd w:val="clear" w:color="auto" w:fill="auto"/>
            <w:vAlign w:val="center"/>
          </w:tcPr>
          <w:p w14:paraId="2E6BE206" w14:textId="77777777" w:rsidR="00DB33FC" w:rsidRDefault="005D078C">
            <w:pPr>
              <w:jc w:val="center"/>
              <w:rPr>
                <w:rFonts w:eastAsia="Times New Roman"/>
                <w:b/>
                <w:sz w:val="24"/>
                <w:lang w:eastAsia="ru-RU"/>
              </w:rPr>
            </w:pPr>
            <w:r>
              <w:rPr>
                <w:rFonts w:eastAsia="Times New Roman" w:hint="eastAsia"/>
                <w:b/>
                <w:sz w:val="24"/>
                <w:lang w:eastAsia="ru-RU"/>
              </w:rPr>
              <w:t>2020年采伐面积，公顷</w:t>
            </w:r>
          </w:p>
        </w:tc>
        <w:tc>
          <w:tcPr>
            <w:tcW w:w="3191" w:type="dxa"/>
            <w:shd w:val="clear" w:color="auto" w:fill="auto"/>
            <w:vAlign w:val="bottom"/>
          </w:tcPr>
          <w:p w14:paraId="7BCAC9D5" w14:textId="77777777" w:rsidR="00DB33FC" w:rsidRDefault="005D078C">
            <w:pPr>
              <w:jc w:val="center"/>
              <w:rPr>
                <w:rFonts w:eastAsia="Times New Roman"/>
                <w:b/>
                <w:sz w:val="24"/>
                <w:lang w:eastAsia="zh-CN"/>
              </w:rPr>
            </w:pPr>
            <w:proofErr w:type="spellStart"/>
            <w:r>
              <w:rPr>
                <w:rFonts w:eastAsia="Times New Roman" w:hint="eastAsia"/>
                <w:b/>
                <w:sz w:val="24"/>
                <w:lang w:eastAsia="zh-CN"/>
              </w:rPr>
              <w:t>按物种划分的砍伐面积份额</w:t>
            </w:r>
            <w:proofErr w:type="spellEnd"/>
            <w:r>
              <w:rPr>
                <w:rFonts w:eastAsia="Times New Roman" w:hint="eastAsia"/>
                <w:b/>
                <w:sz w:val="24"/>
                <w:lang w:eastAsia="zh-CN"/>
              </w:rPr>
              <w:t>，</w:t>
            </w:r>
            <w:r>
              <w:rPr>
                <w:rFonts w:eastAsia="Times New Roman"/>
                <w:b/>
                <w:sz w:val="24"/>
                <w:lang w:eastAsia="zh-CN"/>
              </w:rPr>
              <w:t xml:space="preserve"> %</w:t>
            </w:r>
          </w:p>
        </w:tc>
      </w:tr>
      <w:tr w:rsidR="00DB33FC" w14:paraId="0B916869" w14:textId="77777777">
        <w:trPr>
          <w:trHeight w:val="300"/>
          <w:jc w:val="center"/>
        </w:trPr>
        <w:tc>
          <w:tcPr>
            <w:tcW w:w="1128" w:type="pct"/>
            <w:shd w:val="clear" w:color="auto" w:fill="auto"/>
            <w:noWrap/>
            <w:vAlign w:val="bottom"/>
          </w:tcPr>
          <w:p w14:paraId="02611392" w14:textId="77777777" w:rsidR="00DB33FC" w:rsidRDefault="005D078C">
            <w:pPr>
              <w:jc w:val="center"/>
              <w:rPr>
                <w:rFonts w:eastAsia="SimSun"/>
                <w:sz w:val="24"/>
                <w:lang w:eastAsia="zh-CN"/>
              </w:rPr>
            </w:pPr>
            <w:r>
              <w:rPr>
                <w:rFonts w:eastAsia="SimSun" w:hint="eastAsia"/>
                <w:sz w:val="24"/>
                <w:lang w:eastAsia="zh-CN"/>
              </w:rPr>
              <w:t>樟子松</w:t>
            </w:r>
          </w:p>
        </w:tc>
        <w:tc>
          <w:tcPr>
            <w:tcW w:w="924" w:type="pct"/>
            <w:shd w:val="clear" w:color="auto" w:fill="auto"/>
            <w:noWrap/>
            <w:vAlign w:val="bottom"/>
          </w:tcPr>
          <w:p w14:paraId="613879A4" w14:textId="77777777" w:rsidR="00DB33FC" w:rsidRDefault="005D078C">
            <w:pPr>
              <w:jc w:val="center"/>
              <w:rPr>
                <w:color w:val="000000"/>
                <w:sz w:val="24"/>
                <w:szCs w:val="24"/>
              </w:rPr>
            </w:pPr>
            <w:r>
              <w:rPr>
                <w:color w:val="000000"/>
              </w:rPr>
              <w:t>356,2</w:t>
            </w:r>
          </w:p>
        </w:tc>
        <w:tc>
          <w:tcPr>
            <w:tcW w:w="1281" w:type="pct"/>
            <w:shd w:val="clear" w:color="auto" w:fill="auto"/>
            <w:noWrap/>
          </w:tcPr>
          <w:p w14:paraId="4E9F6BDC" w14:textId="77777777" w:rsidR="00DB33FC" w:rsidRDefault="005D078C">
            <w:pPr>
              <w:jc w:val="center"/>
              <w:rPr>
                <w:color w:val="000000"/>
              </w:rPr>
            </w:pPr>
            <w:r>
              <w:rPr>
                <w:color w:val="000000"/>
              </w:rPr>
              <w:t>0</w:t>
            </w:r>
          </w:p>
        </w:tc>
        <w:tc>
          <w:tcPr>
            <w:tcW w:w="1667" w:type="pct"/>
            <w:shd w:val="clear" w:color="auto" w:fill="auto"/>
            <w:noWrap/>
          </w:tcPr>
          <w:p w14:paraId="54F9BB40" w14:textId="77777777" w:rsidR="00DB33FC" w:rsidRDefault="005D078C">
            <w:pPr>
              <w:jc w:val="center"/>
              <w:rPr>
                <w:color w:val="000000"/>
              </w:rPr>
            </w:pPr>
            <w:r>
              <w:rPr>
                <w:color w:val="000000"/>
              </w:rPr>
              <w:t>0</w:t>
            </w:r>
          </w:p>
        </w:tc>
      </w:tr>
      <w:tr w:rsidR="00DB33FC" w14:paraId="607BD0E9" w14:textId="77777777">
        <w:trPr>
          <w:trHeight w:val="300"/>
          <w:jc w:val="center"/>
        </w:trPr>
        <w:tc>
          <w:tcPr>
            <w:tcW w:w="1128" w:type="pct"/>
            <w:shd w:val="clear" w:color="auto" w:fill="auto"/>
            <w:noWrap/>
            <w:vAlign w:val="bottom"/>
          </w:tcPr>
          <w:p w14:paraId="645F35AC" w14:textId="77777777" w:rsidR="00DB33FC" w:rsidRDefault="005D078C">
            <w:pPr>
              <w:jc w:val="center"/>
              <w:rPr>
                <w:rFonts w:eastAsia="SimSun"/>
                <w:sz w:val="24"/>
                <w:lang w:eastAsia="zh-CN"/>
              </w:rPr>
            </w:pPr>
            <w:r>
              <w:rPr>
                <w:rFonts w:eastAsia="SimSun" w:hint="eastAsia"/>
                <w:sz w:val="24"/>
                <w:lang w:eastAsia="zh-CN"/>
              </w:rPr>
              <w:t>云杉</w:t>
            </w:r>
          </w:p>
        </w:tc>
        <w:tc>
          <w:tcPr>
            <w:tcW w:w="924" w:type="pct"/>
            <w:shd w:val="clear" w:color="auto" w:fill="auto"/>
            <w:noWrap/>
            <w:vAlign w:val="bottom"/>
          </w:tcPr>
          <w:p w14:paraId="339AE3CC" w14:textId="77777777" w:rsidR="00DB33FC" w:rsidRDefault="005D078C">
            <w:pPr>
              <w:jc w:val="center"/>
              <w:rPr>
                <w:color w:val="000000"/>
                <w:sz w:val="24"/>
                <w:szCs w:val="24"/>
              </w:rPr>
            </w:pPr>
            <w:r>
              <w:rPr>
                <w:color w:val="000000"/>
              </w:rPr>
              <w:t>144,8</w:t>
            </w:r>
          </w:p>
        </w:tc>
        <w:tc>
          <w:tcPr>
            <w:tcW w:w="1281" w:type="pct"/>
            <w:shd w:val="clear" w:color="auto" w:fill="auto"/>
            <w:noWrap/>
          </w:tcPr>
          <w:p w14:paraId="5821DA8E" w14:textId="77777777" w:rsidR="00DB33FC" w:rsidRDefault="005D078C">
            <w:pPr>
              <w:jc w:val="center"/>
              <w:rPr>
                <w:color w:val="000000"/>
              </w:rPr>
            </w:pPr>
            <w:r>
              <w:rPr>
                <w:color w:val="000000"/>
              </w:rPr>
              <w:t>0</w:t>
            </w:r>
          </w:p>
        </w:tc>
        <w:tc>
          <w:tcPr>
            <w:tcW w:w="1667" w:type="pct"/>
            <w:shd w:val="clear" w:color="auto" w:fill="auto"/>
            <w:noWrap/>
          </w:tcPr>
          <w:p w14:paraId="25CA6470" w14:textId="77777777" w:rsidR="00DB33FC" w:rsidRDefault="005D078C">
            <w:pPr>
              <w:jc w:val="center"/>
              <w:rPr>
                <w:color w:val="000000"/>
              </w:rPr>
            </w:pPr>
            <w:r>
              <w:rPr>
                <w:color w:val="000000"/>
              </w:rPr>
              <w:t>0</w:t>
            </w:r>
          </w:p>
        </w:tc>
      </w:tr>
      <w:tr w:rsidR="00DB33FC" w14:paraId="176AE0B2" w14:textId="77777777">
        <w:trPr>
          <w:trHeight w:val="300"/>
          <w:jc w:val="center"/>
        </w:trPr>
        <w:tc>
          <w:tcPr>
            <w:tcW w:w="1128" w:type="pct"/>
            <w:shd w:val="clear" w:color="auto" w:fill="auto"/>
            <w:noWrap/>
            <w:vAlign w:val="bottom"/>
          </w:tcPr>
          <w:p w14:paraId="090A6BA4" w14:textId="77777777" w:rsidR="00DB33FC" w:rsidRDefault="005D078C">
            <w:pPr>
              <w:jc w:val="center"/>
              <w:rPr>
                <w:rFonts w:eastAsia="SimSun"/>
                <w:sz w:val="24"/>
                <w:lang w:eastAsia="zh-CN"/>
              </w:rPr>
            </w:pPr>
            <w:r>
              <w:rPr>
                <w:rFonts w:eastAsia="SimSun" w:hint="eastAsia"/>
                <w:sz w:val="24"/>
                <w:lang w:eastAsia="zh-CN"/>
              </w:rPr>
              <w:t>冷杉</w:t>
            </w:r>
          </w:p>
        </w:tc>
        <w:tc>
          <w:tcPr>
            <w:tcW w:w="924" w:type="pct"/>
            <w:shd w:val="clear" w:color="auto" w:fill="auto"/>
            <w:noWrap/>
            <w:vAlign w:val="bottom"/>
          </w:tcPr>
          <w:p w14:paraId="6FD022C1" w14:textId="77777777" w:rsidR="00DB33FC" w:rsidRDefault="005D078C">
            <w:pPr>
              <w:jc w:val="center"/>
              <w:rPr>
                <w:color w:val="000000"/>
                <w:sz w:val="24"/>
                <w:szCs w:val="24"/>
              </w:rPr>
            </w:pPr>
            <w:r>
              <w:rPr>
                <w:color w:val="000000"/>
              </w:rPr>
              <w:t>18092,2</w:t>
            </w:r>
          </w:p>
        </w:tc>
        <w:tc>
          <w:tcPr>
            <w:tcW w:w="1281" w:type="pct"/>
            <w:shd w:val="clear" w:color="auto" w:fill="auto"/>
            <w:noWrap/>
          </w:tcPr>
          <w:p w14:paraId="1ED23E73" w14:textId="77777777" w:rsidR="00DB33FC" w:rsidRDefault="005D078C">
            <w:pPr>
              <w:jc w:val="center"/>
              <w:rPr>
                <w:color w:val="000000"/>
              </w:rPr>
            </w:pPr>
            <w:r>
              <w:rPr>
                <w:color w:val="000000"/>
              </w:rPr>
              <w:t>111,5</w:t>
            </w:r>
          </w:p>
        </w:tc>
        <w:tc>
          <w:tcPr>
            <w:tcW w:w="1667" w:type="pct"/>
            <w:shd w:val="clear" w:color="auto" w:fill="auto"/>
            <w:noWrap/>
          </w:tcPr>
          <w:p w14:paraId="02B290D5" w14:textId="77777777" w:rsidR="00DB33FC" w:rsidRDefault="005D078C">
            <w:pPr>
              <w:jc w:val="center"/>
              <w:rPr>
                <w:color w:val="000000"/>
              </w:rPr>
            </w:pPr>
            <w:r>
              <w:rPr>
                <w:color w:val="000000"/>
              </w:rPr>
              <w:t>0,62</w:t>
            </w:r>
          </w:p>
        </w:tc>
      </w:tr>
      <w:tr w:rsidR="00DB33FC" w14:paraId="75E91C92" w14:textId="77777777">
        <w:trPr>
          <w:trHeight w:val="300"/>
          <w:jc w:val="center"/>
        </w:trPr>
        <w:tc>
          <w:tcPr>
            <w:tcW w:w="1128" w:type="pct"/>
            <w:shd w:val="clear" w:color="auto" w:fill="auto"/>
            <w:noWrap/>
            <w:vAlign w:val="bottom"/>
          </w:tcPr>
          <w:p w14:paraId="7A3AD1AC" w14:textId="77777777" w:rsidR="00DB33FC" w:rsidRDefault="005D078C">
            <w:pPr>
              <w:jc w:val="center"/>
              <w:rPr>
                <w:rFonts w:eastAsia="SimSun"/>
                <w:sz w:val="24"/>
                <w:lang w:eastAsia="zh-CN"/>
              </w:rPr>
            </w:pPr>
            <w:r>
              <w:rPr>
                <w:rFonts w:eastAsia="SimSun" w:hint="eastAsia"/>
                <w:sz w:val="24"/>
                <w:lang w:eastAsia="zh-CN"/>
              </w:rPr>
              <w:t>落叶松</w:t>
            </w:r>
          </w:p>
        </w:tc>
        <w:tc>
          <w:tcPr>
            <w:tcW w:w="924" w:type="pct"/>
            <w:shd w:val="clear" w:color="auto" w:fill="auto"/>
            <w:noWrap/>
            <w:vAlign w:val="bottom"/>
          </w:tcPr>
          <w:p w14:paraId="3D8AAF7E" w14:textId="77777777" w:rsidR="00DB33FC" w:rsidRDefault="005D078C">
            <w:pPr>
              <w:jc w:val="center"/>
              <w:rPr>
                <w:color w:val="000000"/>
                <w:sz w:val="24"/>
                <w:szCs w:val="24"/>
              </w:rPr>
            </w:pPr>
            <w:r>
              <w:rPr>
                <w:color w:val="000000"/>
              </w:rPr>
              <w:t>0</w:t>
            </w:r>
          </w:p>
        </w:tc>
        <w:tc>
          <w:tcPr>
            <w:tcW w:w="1281" w:type="pct"/>
            <w:shd w:val="clear" w:color="auto" w:fill="auto"/>
            <w:noWrap/>
          </w:tcPr>
          <w:p w14:paraId="0C7B3FEE" w14:textId="77777777" w:rsidR="00DB33FC" w:rsidRDefault="005D078C">
            <w:pPr>
              <w:jc w:val="center"/>
              <w:rPr>
                <w:color w:val="000000"/>
              </w:rPr>
            </w:pPr>
            <w:r>
              <w:rPr>
                <w:color w:val="000000"/>
              </w:rPr>
              <w:t>0</w:t>
            </w:r>
          </w:p>
        </w:tc>
        <w:tc>
          <w:tcPr>
            <w:tcW w:w="1667" w:type="pct"/>
            <w:shd w:val="clear" w:color="auto" w:fill="auto"/>
            <w:noWrap/>
          </w:tcPr>
          <w:p w14:paraId="6F50480D" w14:textId="77777777" w:rsidR="00DB33FC" w:rsidRDefault="005D078C">
            <w:pPr>
              <w:jc w:val="center"/>
              <w:rPr>
                <w:color w:val="000000"/>
              </w:rPr>
            </w:pPr>
            <w:r>
              <w:rPr>
                <w:color w:val="000000"/>
              </w:rPr>
              <w:t>0</w:t>
            </w:r>
          </w:p>
        </w:tc>
      </w:tr>
      <w:tr w:rsidR="00DB33FC" w14:paraId="72BCD5ED" w14:textId="77777777">
        <w:trPr>
          <w:trHeight w:val="300"/>
          <w:jc w:val="center"/>
        </w:trPr>
        <w:tc>
          <w:tcPr>
            <w:tcW w:w="1128" w:type="pct"/>
            <w:shd w:val="clear" w:color="auto" w:fill="auto"/>
            <w:noWrap/>
            <w:vAlign w:val="bottom"/>
          </w:tcPr>
          <w:p w14:paraId="0AFA0501" w14:textId="77777777" w:rsidR="00DB33FC" w:rsidRDefault="005D078C">
            <w:pPr>
              <w:jc w:val="center"/>
              <w:rPr>
                <w:rFonts w:eastAsia="SimSun"/>
                <w:sz w:val="24"/>
                <w:lang w:eastAsia="zh-CN"/>
              </w:rPr>
            </w:pPr>
            <w:r>
              <w:rPr>
                <w:rFonts w:eastAsia="SimSun" w:hint="eastAsia"/>
                <w:sz w:val="24"/>
                <w:lang w:eastAsia="zh-CN"/>
              </w:rPr>
              <w:t>红松</w:t>
            </w:r>
          </w:p>
        </w:tc>
        <w:tc>
          <w:tcPr>
            <w:tcW w:w="924" w:type="pct"/>
            <w:shd w:val="clear" w:color="auto" w:fill="auto"/>
            <w:noWrap/>
            <w:vAlign w:val="bottom"/>
          </w:tcPr>
          <w:p w14:paraId="349EA37F" w14:textId="77777777" w:rsidR="00DB33FC" w:rsidRDefault="005D078C">
            <w:pPr>
              <w:jc w:val="center"/>
              <w:rPr>
                <w:color w:val="000000"/>
                <w:sz w:val="24"/>
                <w:szCs w:val="24"/>
              </w:rPr>
            </w:pPr>
            <w:r>
              <w:rPr>
                <w:color w:val="000000"/>
              </w:rPr>
              <w:t>2818,1</w:t>
            </w:r>
          </w:p>
        </w:tc>
        <w:tc>
          <w:tcPr>
            <w:tcW w:w="1281" w:type="pct"/>
            <w:shd w:val="clear" w:color="auto" w:fill="auto"/>
            <w:noWrap/>
          </w:tcPr>
          <w:p w14:paraId="44F31874" w14:textId="77777777" w:rsidR="00DB33FC" w:rsidRDefault="005D078C">
            <w:pPr>
              <w:jc w:val="center"/>
              <w:rPr>
                <w:color w:val="000000"/>
              </w:rPr>
            </w:pPr>
            <w:r>
              <w:rPr>
                <w:color w:val="000000"/>
              </w:rPr>
              <w:t>0</w:t>
            </w:r>
          </w:p>
        </w:tc>
        <w:tc>
          <w:tcPr>
            <w:tcW w:w="1667" w:type="pct"/>
            <w:shd w:val="clear" w:color="auto" w:fill="auto"/>
            <w:noWrap/>
          </w:tcPr>
          <w:p w14:paraId="3CFDE166" w14:textId="77777777" w:rsidR="00DB33FC" w:rsidRDefault="005D078C">
            <w:pPr>
              <w:jc w:val="center"/>
              <w:rPr>
                <w:color w:val="000000"/>
              </w:rPr>
            </w:pPr>
            <w:r>
              <w:rPr>
                <w:color w:val="000000"/>
              </w:rPr>
              <w:t>0</w:t>
            </w:r>
          </w:p>
        </w:tc>
      </w:tr>
      <w:tr w:rsidR="00DB33FC" w14:paraId="0374F5A9" w14:textId="77777777">
        <w:trPr>
          <w:trHeight w:val="300"/>
          <w:jc w:val="center"/>
        </w:trPr>
        <w:tc>
          <w:tcPr>
            <w:tcW w:w="2159" w:type="dxa"/>
            <w:shd w:val="clear" w:color="auto" w:fill="auto"/>
            <w:noWrap/>
            <w:vAlign w:val="bottom"/>
          </w:tcPr>
          <w:p w14:paraId="5167D710" w14:textId="77777777" w:rsidR="00DB33FC" w:rsidRDefault="005D078C">
            <w:pPr>
              <w:jc w:val="center"/>
              <w:rPr>
                <w:rFonts w:eastAsia="Times New Roman"/>
                <w:sz w:val="24"/>
                <w:lang w:eastAsia="ru-RU"/>
              </w:rPr>
            </w:pPr>
            <w:r>
              <w:rPr>
                <w:rFonts w:eastAsia="SimSun" w:hint="eastAsia"/>
                <w:sz w:val="24"/>
                <w:lang w:eastAsia="zh-CN"/>
              </w:rPr>
              <w:t>桦木</w:t>
            </w:r>
          </w:p>
        </w:tc>
        <w:tc>
          <w:tcPr>
            <w:tcW w:w="924" w:type="pct"/>
            <w:shd w:val="clear" w:color="auto" w:fill="auto"/>
            <w:noWrap/>
            <w:vAlign w:val="bottom"/>
          </w:tcPr>
          <w:p w14:paraId="17B2654B" w14:textId="77777777" w:rsidR="00DB33FC" w:rsidRDefault="005D078C">
            <w:pPr>
              <w:jc w:val="center"/>
              <w:rPr>
                <w:color w:val="000000"/>
                <w:sz w:val="24"/>
                <w:szCs w:val="24"/>
              </w:rPr>
            </w:pPr>
            <w:r>
              <w:rPr>
                <w:color w:val="000000"/>
              </w:rPr>
              <w:t>22753,5</w:t>
            </w:r>
          </w:p>
        </w:tc>
        <w:tc>
          <w:tcPr>
            <w:tcW w:w="1281" w:type="pct"/>
            <w:shd w:val="clear" w:color="auto" w:fill="auto"/>
            <w:noWrap/>
          </w:tcPr>
          <w:p w14:paraId="31E4B7FA" w14:textId="77777777" w:rsidR="00DB33FC" w:rsidRDefault="005D078C">
            <w:pPr>
              <w:jc w:val="center"/>
              <w:rPr>
                <w:color w:val="000000"/>
              </w:rPr>
            </w:pPr>
            <w:r>
              <w:rPr>
                <w:color w:val="000000"/>
              </w:rPr>
              <w:t>1308,52</w:t>
            </w:r>
          </w:p>
        </w:tc>
        <w:tc>
          <w:tcPr>
            <w:tcW w:w="1667" w:type="pct"/>
            <w:shd w:val="clear" w:color="auto" w:fill="auto"/>
            <w:noWrap/>
          </w:tcPr>
          <w:p w14:paraId="2E72C178" w14:textId="77777777" w:rsidR="00DB33FC" w:rsidRDefault="005D078C">
            <w:pPr>
              <w:jc w:val="center"/>
              <w:rPr>
                <w:color w:val="000000"/>
              </w:rPr>
            </w:pPr>
            <w:r>
              <w:rPr>
                <w:color w:val="000000"/>
              </w:rPr>
              <w:t>5,75</w:t>
            </w:r>
          </w:p>
        </w:tc>
      </w:tr>
      <w:tr w:rsidR="00DB33FC" w14:paraId="124C069E" w14:textId="77777777">
        <w:trPr>
          <w:trHeight w:val="300"/>
          <w:jc w:val="center"/>
        </w:trPr>
        <w:tc>
          <w:tcPr>
            <w:tcW w:w="2159" w:type="dxa"/>
            <w:shd w:val="clear" w:color="auto" w:fill="auto"/>
            <w:noWrap/>
            <w:vAlign w:val="bottom"/>
          </w:tcPr>
          <w:p w14:paraId="3900F870" w14:textId="77777777" w:rsidR="00DB33FC" w:rsidRDefault="005D078C">
            <w:pPr>
              <w:jc w:val="center"/>
              <w:rPr>
                <w:rFonts w:eastAsia="SimSun"/>
                <w:sz w:val="24"/>
                <w:lang w:eastAsia="zh-CN"/>
              </w:rPr>
            </w:pPr>
            <w:r>
              <w:rPr>
                <w:rFonts w:eastAsia="SimSun" w:hint="eastAsia"/>
                <w:sz w:val="24"/>
                <w:lang w:eastAsia="zh-CN"/>
              </w:rPr>
              <w:t>杨木</w:t>
            </w:r>
          </w:p>
        </w:tc>
        <w:tc>
          <w:tcPr>
            <w:tcW w:w="924" w:type="pct"/>
            <w:shd w:val="clear" w:color="auto" w:fill="auto"/>
            <w:noWrap/>
            <w:vAlign w:val="bottom"/>
          </w:tcPr>
          <w:p w14:paraId="7547A252" w14:textId="77777777" w:rsidR="00DB33FC" w:rsidRDefault="005D078C">
            <w:pPr>
              <w:jc w:val="center"/>
              <w:rPr>
                <w:color w:val="000000"/>
                <w:sz w:val="24"/>
                <w:szCs w:val="24"/>
              </w:rPr>
            </w:pPr>
            <w:r>
              <w:rPr>
                <w:color w:val="000000"/>
              </w:rPr>
              <w:t>21691,4</w:t>
            </w:r>
          </w:p>
        </w:tc>
        <w:tc>
          <w:tcPr>
            <w:tcW w:w="1281" w:type="pct"/>
            <w:shd w:val="clear" w:color="auto" w:fill="auto"/>
            <w:noWrap/>
          </w:tcPr>
          <w:p w14:paraId="582B287C" w14:textId="77777777" w:rsidR="00DB33FC" w:rsidRDefault="005D078C">
            <w:pPr>
              <w:jc w:val="center"/>
              <w:rPr>
                <w:color w:val="000000"/>
              </w:rPr>
            </w:pPr>
            <w:r>
              <w:rPr>
                <w:color w:val="000000"/>
              </w:rPr>
              <w:t>33,94</w:t>
            </w:r>
          </w:p>
        </w:tc>
        <w:tc>
          <w:tcPr>
            <w:tcW w:w="1667" w:type="pct"/>
            <w:shd w:val="clear" w:color="auto" w:fill="auto"/>
            <w:noWrap/>
          </w:tcPr>
          <w:p w14:paraId="0ABD1144" w14:textId="77777777" w:rsidR="00DB33FC" w:rsidRDefault="005D078C">
            <w:pPr>
              <w:jc w:val="center"/>
              <w:rPr>
                <w:color w:val="000000"/>
              </w:rPr>
            </w:pPr>
            <w:r>
              <w:rPr>
                <w:color w:val="000000"/>
              </w:rPr>
              <w:t>0,16</w:t>
            </w:r>
          </w:p>
        </w:tc>
      </w:tr>
      <w:tr w:rsidR="00DB33FC" w14:paraId="2556CAC9" w14:textId="77777777">
        <w:trPr>
          <w:trHeight w:val="300"/>
          <w:jc w:val="center"/>
        </w:trPr>
        <w:tc>
          <w:tcPr>
            <w:tcW w:w="2159" w:type="dxa"/>
            <w:shd w:val="clear" w:color="auto" w:fill="auto"/>
            <w:noWrap/>
            <w:vAlign w:val="bottom"/>
          </w:tcPr>
          <w:p w14:paraId="09A6959F" w14:textId="77777777" w:rsidR="00DB33FC" w:rsidRDefault="005D078C">
            <w:pPr>
              <w:jc w:val="center"/>
              <w:rPr>
                <w:rFonts w:eastAsia="Times New Roman"/>
                <w:sz w:val="24"/>
                <w:lang w:eastAsia="ru-RU"/>
              </w:rPr>
            </w:pPr>
            <w:r>
              <w:rPr>
                <w:rFonts w:eastAsia="SimSun" w:hint="eastAsia"/>
                <w:sz w:val="24"/>
                <w:lang w:eastAsia="zh-CN"/>
              </w:rPr>
              <w:t>合计</w:t>
            </w:r>
            <w:r>
              <w:rPr>
                <w:rFonts w:eastAsia="Times New Roman"/>
                <w:sz w:val="24"/>
                <w:lang w:eastAsia="ru-RU"/>
              </w:rPr>
              <w:t xml:space="preserve"> </w:t>
            </w:r>
            <w:r>
              <w:rPr>
                <w:rFonts w:eastAsia="SimSun" w:hint="eastAsia"/>
                <w:sz w:val="24"/>
                <w:lang w:eastAsia="zh-CN"/>
              </w:rPr>
              <w:t>经济林</w:t>
            </w:r>
          </w:p>
        </w:tc>
        <w:tc>
          <w:tcPr>
            <w:tcW w:w="924" w:type="pct"/>
            <w:shd w:val="clear" w:color="auto" w:fill="auto"/>
            <w:noWrap/>
            <w:vAlign w:val="bottom"/>
          </w:tcPr>
          <w:p w14:paraId="56C6AD68" w14:textId="77777777" w:rsidR="00DB33FC" w:rsidRDefault="005D078C">
            <w:pPr>
              <w:jc w:val="center"/>
              <w:rPr>
                <w:color w:val="000000"/>
                <w:sz w:val="24"/>
                <w:szCs w:val="24"/>
              </w:rPr>
            </w:pPr>
            <w:r>
              <w:rPr>
                <w:color w:val="000000"/>
              </w:rPr>
              <w:t>65 856,20</w:t>
            </w:r>
          </w:p>
        </w:tc>
        <w:tc>
          <w:tcPr>
            <w:tcW w:w="1281" w:type="pct"/>
            <w:shd w:val="clear" w:color="auto" w:fill="auto"/>
            <w:noWrap/>
          </w:tcPr>
          <w:p w14:paraId="1EF754E9" w14:textId="77777777" w:rsidR="00DB33FC" w:rsidRDefault="005D078C">
            <w:pPr>
              <w:jc w:val="center"/>
              <w:rPr>
                <w:color w:val="000000"/>
              </w:rPr>
            </w:pPr>
            <w:r>
              <w:rPr>
                <w:color w:val="000000"/>
              </w:rPr>
              <w:t>1453,96</w:t>
            </w:r>
          </w:p>
        </w:tc>
        <w:tc>
          <w:tcPr>
            <w:tcW w:w="1667" w:type="pct"/>
            <w:shd w:val="clear" w:color="auto" w:fill="auto"/>
            <w:noWrap/>
          </w:tcPr>
          <w:p w14:paraId="1181383A" w14:textId="77777777" w:rsidR="00DB33FC" w:rsidRDefault="005D078C">
            <w:pPr>
              <w:jc w:val="center"/>
              <w:rPr>
                <w:color w:val="000000"/>
              </w:rPr>
            </w:pPr>
            <w:r>
              <w:rPr>
                <w:color w:val="000000"/>
              </w:rPr>
              <w:t>2,21</w:t>
            </w:r>
          </w:p>
        </w:tc>
      </w:tr>
    </w:tbl>
    <w:p w14:paraId="0DAE3FF6" w14:textId="77777777" w:rsidR="00DB33FC" w:rsidRDefault="00DB33FC">
      <w:pPr>
        <w:shd w:val="clear" w:color="auto" w:fill="FFFFFF"/>
        <w:textAlignment w:val="baseline"/>
        <w:rPr>
          <w:rFonts w:eastAsia="Times New Roman"/>
          <w:b/>
          <w:bCs/>
          <w:color w:val="FF0000"/>
          <w:sz w:val="24"/>
          <w:szCs w:val="24"/>
          <w:lang w:eastAsia="ru-RU"/>
        </w:rPr>
      </w:pPr>
    </w:p>
    <w:p w14:paraId="70D88A05" w14:textId="77777777" w:rsidR="00DB33FC" w:rsidRDefault="005D078C">
      <w:pPr>
        <w:suppressAutoHyphens/>
        <w:spacing w:line="276" w:lineRule="auto"/>
        <w:rPr>
          <w:bCs/>
          <w:sz w:val="24"/>
          <w:szCs w:val="24"/>
          <w:lang w:eastAsia="zh-CN"/>
        </w:rPr>
      </w:pPr>
      <w:r>
        <w:rPr>
          <w:rFonts w:hint="eastAsia"/>
          <w:b/>
          <w:sz w:val="24"/>
          <w:szCs w:val="24"/>
          <w:lang w:eastAsia="zh-CN"/>
        </w:rPr>
        <w:t>分析：</w:t>
      </w:r>
      <w:r>
        <w:rPr>
          <w:rFonts w:hint="eastAsia"/>
          <w:bCs/>
          <w:sz w:val="24"/>
          <w:szCs w:val="24"/>
          <w:lang w:eastAsia="zh-CN"/>
        </w:rPr>
        <w:t>为了评估动植物群的变化以及稀有物种数量的变化，与森林管理活动相关，对主要栖息地类型（例如</w:t>
      </w:r>
      <w:r>
        <w:rPr>
          <w:rFonts w:eastAsia="SimSun" w:hint="eastAsia"/>
          <w:bCs/>
          <w:sz w:val="24"/>
          <w:szCs w:val="24"/>
          <w:lang w:eastAsia="zh-CN"/>
        </w:rPr>
        <w:t>主要</w:t>
      </w:r>
      <w:r>
        <w:rPr>
          <w:rFonts w:hint="eastAsia"/>
          <w:bCs/>
          <w:sz w:val="24"/>
          <w:szCs w:val="24"/>
          <w:lang w:eastAsia="zh-CN"/>
        </w:rPr>
        <w:t>物种</w:t>
      </w:r>
      <w:r>
        <w:rPr>
          <w:rFonts w:hint="eastAsia"/>
          <w:bCs/>
          <w:sz w:val="24"/>
          <w:szCs w:val="24"/>
          <w:lang w:eastAsia="zh-CN"/>
        </w:rPr>
        <w:t xml:space="preserve"> - </w:t>
      </w:r>
      <w:r>
        <w:rPr>
          <w:rFonts w:hint="eastAsia"/>
          <w:bCs/>
          <w:sz w:val="24"/>
          <w:szCs w:val="24"/>
          <w:lang w:eastAsia="zh-CN"/>
        </w:rPr>
        <w:t>（关键）物种）。上表分析数据显示，受影响面积最大的集中在最常见的白桦林——冷杉时，但每年受到干扰的潜在栖息地的份额相对较小（</w:t>
      </w:r>
      <w:r>
        <w:rPr>
          <w:rFonts w:hint="eastAsia"/>
          <w:bCs/>
          <w:sz w:val="24"/>
          <w:szCs w:val="24"/>
          <w:lang w:eastAsia="zh-CN"/>
        </w:rPr>
        <w:t>0.62 - 5.57%</w:t>
      </w:r>
      <w:r>
        <w:rPr>
          <w:rFonts w:hint="eastAsia"/>
          <w:bCs/>
          <w:sz w:val="24"/>
          <w:szCs w:val="24"/>
          <w:lang w:eastAsia="zh-CN"/>
        </w:rPr>
        <w:t>）。未来，随着以保护稀有林型和其他高保护价值森林为目的分配区域的采伐规模的减少，对该区域生态系统的影响将减少。同时，</w:t>
      </w:r>
      <w:r>
        <w:rPr>
          <w:rFonts w:eastAsia="SimSun" w:hint="eastAsia"/>
          <w:bCs/>
          <w:sz w:val="24"/>
          <w:szCs w:val="24"/>
          <w:lang w:eastAsia="zh-CN"/>
        </w:rPr>
        <w:t>恒达西伯利</w:t>
      </w:r>
      <w:r>
        <w:rPr>
          <w:rFonts w:hint="eastAsia"/>
          <w:bCs/>
          <w:sz w:val="24"/>
          <w:szCs w:val="24"/>
          <w:lang w:eastAsia="zh-CN"/>
        </w:rPr>
        <w:t>有限责任公司分配了</w:t>
      </w:r>
      <w:r>
        <w:rPr>
          <w:rFonts w:hint="eastAsia"/>
          <w:bCs/>
          <w:sz w:val="24"/>
          <w:szCs w:val="24"/>
          <w:lang w:eastAsia="zh-CN"/>
        </w:rPr>
        <w:t xml:space="preserve"> 3.83% </w:t>
      </w:r>
      <w:r>
        <w:rPr>
          <w:rFonts w:hint="eastAsia"/>
          <w:bCs/>
          <w:sz w:val="24"/>
          <w:szCs w:val="24"/>
          <w:lang w:eastAsia="zh-CN"/>
        </w:rPr>
        <w:t>或</w:t>
      </w:r>
      <w:r>
        <w:rPr>
          <w:rFonts w:hint="eastAsia"/>
          <w:bCs/>
          <w:sz w:val="24"/>
          <w:szCs w:val="24"/>
          <w:lang w:eastAsia="zh-CN"/>
        </w:rPr>
        <w:t xml:space="preserve"> 2522 </w:t>
      </w:r>
      <w:r>
        <w:rPr>
          <w:rFonts w:hint="eastAsia"/>
          <w:bCs/>
          <w:sz w:val="24"/>
          <w:szCs w:val="24"/>
          <w:lang w:eastAsia="zh-CN"/>
        </w:rPr>
        <w:t>公顷。作为保护区的森林</w:t>
      </w:r>
      <w:r>
        <w:rPr>
          <w:rFonts w:hint="eastAsia"/>
          <w:bCs/>
          <w:sz w:val="24"/>
          <w:szCs w:val="24"/>
          <w:lang w:eastAsia="zh-CN"/>
        </w:rPr>
        <w:t xml:space="preserve"> - </w:t>
      </w:r>
      <w:r>
        <w:rPr>
          <w:rFonts w:hint="eastAsia"/>
          <w:bCs/>
          <w:sz w:val="24"/>
          <w:szCs w:val="24"/>
          <w:lang w:eastAsia="zh-CN"/>
        </w:rPr>
        <w:t>各种类别的高保护价值森林，完全排除或显着限制其中的木材采伐（仅</w:t>
      </w:r>
      <w:r>
        <w:rPr>
          <w:rFonts w:hint="eastAsia"/>
          <w:bCs/>
          <w:sz w:val="24"/>
          <w:szCs w:val="24"/>
          <w:lang w:eastAsia="zh-CN"/>
        </w:rPr>
        <w:t>允许自愿选择性或卫生砍伐，根据森林管理或森林病理调查的结果进行分配）。</w:t>
      </w:r>
      <w:r>
        <w:rPr>
          <w:rFonts w:hint="eastAsia"/>
          <w:bCs/>
          <w:sz w:val="24"/>
          <w:szCs w:val="24"/>
          <w:lang w:eastAsia="zh-CN"/>
        </w:rPr>
        <w:t xml:space="preserve"> HCVF </w:t>
      </w:r>
      <w:r>
        <w:rPr>
          <w:rFonts w:hint="eastAsia"/>
          <w:bCs/>
          <w:sz w:val="24"/>
          <w:szCs w:val="24"/>
          <w:lang w:eastAsia="zh-CN"/>
        </w:rPr>
        <w:t>区域在认证区域的整个领土上分布相对均匀，形成了一个生态框架。考虑到所有类型栖息地的平均年砍伐份额约为森林面积的</w:t>
      </w:r>
      <w:r>
        <w:rPr>
          <w:rFonts w:hint="eastAsia"/>
          <w:bCs/>
          <w:sz w:val="24"/>
          <w:szCs w:val="24"/>
          <w:lang w:eastAsia="zh-CN"/>
        </w:rPr>
        <w:t xml:space="preserve"> 1-3%</w:t>
      </w:r>
      <w:r>
        <w:rPr>
          <w:rFonts w:hint="eastAsia"/>
          <w:bCs/>
          <w:sz w:val="24"/>
          <w:szCs w:val="24"/>
          <w:lang w:eastAsia="zh-CN"/>
        </w:rPr>
        <w:t>，可以得出结论，砍伐对动植物群以及潜在栖息地和认证地点的稀有物种数量是微不足道的，不会超出自然过程（火灾、意外事故等）导致的变化范围。</w:t>
      </w:r>
    </w:p>
    <w:p w14:paraId="3E33D0DC" w14:textId="77777777" w:rsidR="00DB33FC" w:rsidRDefault="005D078C">
      <w:pPr>
        <w:suppressAutoHyphens/>
        <w:spacing w:line="276" w:lineRule="auto"/>
        <w:rPr>
          <w:bCs/>
          <w:sz w:val="24"/>
          <w:szCs w:val="24"/>
          <w:lang w:eastAsia="zh-CN"/>
        </w:rPr>
      </w:pPr>
      <w:r>
        <w:rPr>
          <w:rFonts w:hint="eastAsia"/>
          <w:bCs/>
          <w:sz w:val="24"/>
          <w:szCs w:val="24"/>
          <w:lang w:eastAsia="zh-CN"/>
        </w:rPr>
        <w:t>对</w:t>
      </w:r>
      <w:r>
        <w:rPr>
          <w:rFonts w:hint="eastAsia"/>
          <w:bCs/>
          <w:sz w:val="24"/>
          <w:szCs w:val="24"/>
          <w:lang w:eastAsia="zh-CN"/>
        </w:rPr>
        <w:t xml:space="preserve"> HCVF </w:t>
      </w:r>
      <w:r>
        <w:rPr>
          <w:rFonts w:hint="eastAsia"/>
          <w:bCs/>
          <w:sz w:val="24"/>
          <w:szCs w:val="24"/>
          <w:lang w:eastAsia="zh-CN"/>
        </w:rPr>
        <w:t>区域和地图的分析表明，在租赁区域的整个区域内建立了一个保护区网络，均匀地覆盖了整个领土，并代表了一个生态框架，确保了稀有和常见物种的保护和分布以及保护它们的主要栖息地。因此，我们可以得出结论，伐木活动对租用地区珍稀保护物种种群的影响微不足道，公司正在努力将其最小化到最大。计划于</w:t>
      </w:r>
      <w:r>
        <w:rPr>
          <w:rFonts w:hint="eastAsia"/>
          <w:bCs/>
          <w:sz w:val="24"/>
          <w:szCs w:val="24"/>
          <w:lang w:eastAsia="zh-CN"/>
        </w:rPr>
        <w:t>2021</w:t>
      </w:r>
      <w:r>
        <w:rPr>
          <w:rFonts w:hint="eastAsia"/>
          <w:bCs/>
          <w:sz w:val="24"/>
          <w:szCs w:val="24"/>
          <w:lang w:eastAsia="zh-CN"/>
        </w:rPr>
        <w:t>年底根据保护区和重点生物群落登记结果</w:t>
      </w:r>
      <w:r>
        <w:rPr>
          <w:rFonts w:eastAsia="SimSun" w:hint="eastAsia"/>
          <w:bCs/>
          <w:sz w:val="24"/>
          <w:szCs w:val="24"/>
          <w:lang w:eastAsia="zh-CN"/>
        </w:rPr>
        <w:t>及每个</w:t>
      </w:r>
      <w:r>
        <w:rPr>
          <w:rFonts w:hint="eastAsia"/>
          <w:bCs/>
          <w:sz w:val="24"/>
          <w:szCs w:val="24"/>
          <w:lang w:eastAsia="zh-CN"/>
        </w:rPr>
        <w:t>下一次年度监测</w:t>
      </w:r>
      <w:r>
        <w:rPr>
          <w:rFonts w:eastAsia="SimSun" w:hint="eastAsia"/>
          <w:bCs/>
          <w:sz w:val="24"/>
          <w:szCs w:val="24"/>
          <w:lang w:eastAsia="zh-CN"/>
        </w:rPr>
        <w:t>结果</w:t>
      </w:r>
      <w:r>
        <w:rPr>
          <w:rFonts w:hint="eastAsia"/>
          <w:bCs/>
          <w:sz w:val="24"/>
          <w:szCs w:val="24"/>
          <w:lang w:eastAsia="zh-CN"/>
        </w:rPr>
        <w:t>，对稀有和保护物种数量的变化以及公司采伐活动对其栖息地的影响进行详细分析。</w:t>
      </w:r>
    </w:p>
    <w:p w14:paraId="64E06940" w14:textId="77777777" w:rsidR="00DB33FC" w:rsidRDefault="005D078C">
      <w:pPr>
        <w:shd w:val="clear" w:color="auto" w:fill="FFFFFF"/>
        <w:ind w:firstLine="708"/>
        <w:jc w:val="both"/>
        <w:textAlignment w:val="baseline"/>
        <w:rPr>
          <w:rFonts w:eastAsia="Times New Roman"/>
          <w:b/>
          <w:bCs/>
          <w:color w:val="000000"/>
          <w:sz w:val="24"/>
          <w:szCs w:val="24"/>
          <w:lang w:eastAsia="ru-RU"/>
        </w:rPr>
      </w:pPr>
      <w:r>
        <w:rPr>
          <w:rFonts w:eastAsia="Times New Roman"/>
          <w:b/>
          <w:bCs/>
          <w:color w:val="000000"/>
          <w:sz w:val="24"/>
          <w:szCs w:val="24"/>
          <w:lang w:eastAsia="ru-RU"/>
        </w:rPr>
        <w:t xml:space="preserve">6.5 </w:t>
      </w:r>
      <w:proofErr w:type="spellStart"/>
      <w:r>
        <w:rPr>
          <w:rFonts w:eastAsia="Times New Roman" w:hint="eastAsia"/>
          <w:b/>
          <w:bCs/>
          <w:color w:val="000000"/>
          <w:sz w:val="24"/>
          <w:szCs w:val="24"/>
          <w:lang w:eastAsia="ru-RU"/>
        </w:rPr>
        <w:t>林地租赁协议的</w:t>
      </w:r>
      <w:proofErr w:type="spellEnd"/>
      <w:r>
        <w:rPr>
          <w:rFonts w:eastAsia="SimSun" w:hint="eastAsia"/>
          <w:b/>
          <w:bCs/>
          <w:color w:val="000000"/>
          <w:sz w:val="24"/>
          <w:szCs w:val="24"/>
          <w:lang w:eastAsia="zh-CN"/>
        </w:rPr>
        <w:t>变更</w:t>
      </w:r>
      <w:r>
        <w:rPr>
          <w:rFonts w:eastAsia="Times New Roman"/>
          <w:b/>
          <w:bCs/>
          <w:color w:val="000000"/>
          <w:sz w:val="24"/>
          <w:szCs w:val="24"/>
          <w:lang w:eastAsia="ru-RU"/>
        </w:rPr>
        <w:t xml:space="preserve"> № 67/04/11</w:t>
      </w:r>
    </w:p>
    <w:p w14:paraId="1032BA95" w14:textId="77777777" w:rsidR="00DB33FC" w:rsidRDefault="00DB33FC">
      <w:pPr>
        <w:shd w:val="clear" w:color="auto" w:fill="FFFFFF"/>
        <w:textAlignment w:val="baseline"/>
        <w:rPr>
          <w:rFonts w:eastAsia="Times New Roman"/>
          <w:b/>
          <w:bCs/>
          <w:color w:val="000000"/>
          <w:sz w:val="24"/>
          <w:szCs w:val="24"/>
          <w:lang w:eastAsia="ru-RU"/>
        </w:rPr>
      </w:pPr>
    </w:p>
    <w:p w14:paraId="052CA30D" w14:textId="77777777" w:rsidR="00DB33FC" w:rsidRDefault="00DB33FC">
      <w:pPr>
        <w:shd w:val="clear" w:color="auto" w:fill="FFFFFF"/>
        <w:textAlignment w:val="baseline"/>
        <w:rPr>
          <w:rFonts w:eastAsia="Times New Roman"/>
          <w:b/>
          <w:bCs/>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27"/>
        <w:gridCol w:w="2403"/>
        <w:gridCol w:w="3334"/>
      </w:tblGrid>
      <w:tr w:rsidR="00DB33FC" w14:paraId="4D22EBB6" w14:textId="77777777">
        <w:trPr>
          <w:trHeight w:val="593"/>
          <w:jc w:val="center"/>
        </w:trPr>
        <w:tc>
          <w:tcPr>
            <w:tcW w:w="1128" w:type="pct"/>
            <w:shd w:val="clear" w:color="auto" w:fill="auto"/>
            <w:vAlign w:val="bottom"/>
          </w:tcPr>
          <w:p w14:paraId="1C77D0B0" w14:textId="77777777" w:rsidR="00DB33FC" w:rsidRDefault="005D078C">
            <w:pPr>
              <w:jc w:val="center"/>
              <w:rPr>
                <w:rFonts w:eastAsia="SimSun"/>
                <w:b/>
                <w:sz w:val="24"/>
                <w:lang w:eastAsia="zh-CN"/>
              </w:rPr>
            </w:pPr>
            <w:r>
              <w:rPr>
                <w:rFonts w:eastAsia="SimSun" w:hint="eastAsia"/>
                <w:b/>
                <w:sz w:val="24"/>
                <w:lang w:eastAsia="zh-CN"/>
              </w:rPr>
              <w:t>主要树种</w:t>
            </w:r>
          </w:p>
        </w:tc>
        <w:tc>
          <w:tcPr>
            <w:tcW w:w="1769" w:type="dxa"/>
            <w:shd w:val="clear" w:color="auto" w:fill="auto"/>
            <w:noWrap/>
            <w:vAlign w:val="center"/>
          </w:tcPr>
          <w:p w14:paraId="3B8DB4CC" w14:textId="77777777" w:rsidR="00DB33FC" w:rsidRDefault="005D078C">
            <w:pPr>
              <w:jc w:val="center"/>
              <w:rPr>
                <w:rFonts w:eastAsia="Times New Roman"/>
                <w:b/>
                <w:sz w:val="24"/>
                <w:lang w:eastAsia="ru-RU"/>
              </w:rPr>
            </w:pPr>
            <w:proofErr w:type="spellStart"/>
            <w:r>
              <w:rPr>
                <w:rFonts w:eastAsia="Times New Roman" w:hint="eastAsia"/>
                <w:b/>
                <w:sz w:val="24"/>
                <w:lang w:eastAsia="ru-RU"/>
              </w:rPr>
              <w:t>面积，公顷</w:t>
            </w:r>
            <w:proofErr w:type="spellEnd"/>
          </w:p>
        </w:tc>
        <w:tc>
          <w:tcPr>
            <w:tcW w:w="2452" w:type="dxa"/>
            <w:shd w:val="clear" w:color="auto" w:fill="auto"/>
            <w:vAlign w:val="center"/>
          </w:tcPr>
          <w:p w14:paraId="465DCD2D" w14:textId="77777777" w:rsidR="00DB33FC" w:rsidRDefault="005D078C">
            <w:pPr>
              <w:jc w:val="center"/>
              <w:rPr>
                <w:rFonts w:eastAsia="Times New Roman"/>
                <w:b/>
                <w:sz w:val="24"/>
                <w:lang w:eastAsia="ru-RU"/>
              </w:rPr>
            </w:pPr>
            <w:r>
              <w:rPr>
                <w:rFonts w:eastAsia="Times New Roman" w:hint="eastAsia"/>
                <w:b/>
                <w:sz w:val="24"/>
                <w:lang w:eastAsia="ru-RU"/>
              </w:rPr>
              <w:t>2020年采伐</w:t>
            </w:r>
            <w:r>
              <w:rPr>
                <w:rFonts w:eastAsia="Times New Roman" w:hint="eastAsia"/>
                <w:b/>
                <w:sz w:val="24"/>
                <w:lang w:eastAsia="ru-RU"/>
              </w:rPr>
              <w:t>面积，公顷</w:t>
            </w:r>
          </w:p>
        </w:tc>
        <w:tc>
          <w:tcPr>
            <w:tcW w:w="3191" w:type="dxa"/>
            <w:shd w:val="clear" w:color="auto" w:fill="auto"/>
            <w:vAlign w:val="bottom"/>
          </w:tcPr>
          <w:p w14:paraId="179513BD" w14:textId="77777777" w:rsidR="00DB33FC" w:rsidRDefault="005D078C">
            <w:pPr>
              <w:jc w:val="center"/>
              <w:rPr>
                <w:rFonts w:eastAsia="Times New Roman"/>
                <w:b/>
                <w:sz w:val="24"/>
                <w:lang w:eastAsia="zh-CN"/>
              </w:rPr>
            </w:pPr>
            <w:proofErr w:type="spellStart"/>
            <w:r>
              <w:rPr>
                <w:rFonts w:eastAsia="Times New Roman" w:hint="eastAsia"/>
                <w:b/>
                <w:sz w:val="24"/>
                <w:lang w:eastAsia="zh-CN"/>
              </w:rPr>
              <w:t>按物种划分的砍伐面积份额</w:t>
            </w:r>
            <w:proofErr w:type="spellEnd"/>
            <w:r>
              <w:rPr>
                <w:rFonts w:eastAsia="Times New Roman" w:hint="eastAsia"/>
                <w:b/>
                <w:sz w:val="24"/>
                <w:lang w:eastAsia="zh-CN"/>
              </w:rPr>
              <w:t>，</w:t>
            </w:r>
            <w:r>
              <w:rPr>
                <w:rFonts w:eastAsia="Times New Roman"/>
                <w:b/>
                <w:sz w:val="24"/>
                <w:lang w:eastAsia="zh-CN"/>
              </w:rPr>
              <w:t xml:space="preserve"> %</w:t>
            </w:r>
          </w:p>
        </w:tc>
      </w:tr>
      <w:tr w:rsidR="00DB33FC" w14:paraId="1E0A3B30" w14:textId="77777777">
        <w:trPr>
          <w:trHeight w:val="300"/>
          <w:jc w:val="center"/>
        </w:trPr>
        <w:tc>
          <w:tcPr>
            <w:tcW w:w="1128" w:type="pct"/>
            <w:shd w:val="clear" w:color="auto" w:fill="auto"/>
            <w:noWrap/>
            <w:vAlign w:val="bottom"/>
          </w:tcPr>
          <w:p w14:paraId="4FB98BD8" w14:textId="77777777" w:rsidR="00DB33FC" w:rsidRDefault="005D078C">
            <w:pPr>
              <w:jc w:val="center"/>
              <w:rPr>
                <w:rFonts w:eastAsia="SimSun"/>
                <w:sz w:val="24"/>
                <w:lang w:eastAsia="zh-CN"/>
              </w:rPr>
            </w:pPr>
            <w:r>
              <w:rPr>
                <w:rFonts w:eastAsia="SimSun" w:hint="eastAsia"/>
                <w:sz w:val="24"/>
                <w:lang w:eastAsia="zh-CN"/>
              </w:rPr>
              <w:t>樟子松</w:t>
            </w:r>
          </w:p>
        </w:tc>
        <w:tc>
          <w:tcPr>
            <w:tcW w:w="924" w:type="pct"/>
            <w:shd w:val="clear" w:color="auto" w:fill="auto"/>
            <w:noWrap/>
            <w:vAlign w:val="bottom"/>
          </w:tcPr>
          <w:p w14:paraId="1C36B86F" w14:textId="77777777" w:rsidR="00DB33FC" w:rsidRDefault="005D078C">
            <w:pPr>
              <w:jc w:val="center"/>
              <w:rPr>
                <w:color w:val="000000"/>
                <w:sz w:val="24"/>
                <w:szCs w:val="24"/>
              </w:rPr>
            </w:pPr>
            <w:r>
              <w:rPr>
                <w:color w:val="000000"/>
              </w:rPr>
              <w:t>9 577</w:t>
            </w:r>
          </w:p>
        </w:tc>
        <w:tc>
          <w:tcPr>
            <w:tcW w:w="1281" w:type="pct"/>
            <w:shd w:val="clear" w:color="auto" w:fill="auto"/>
            <w:noWrap/>
          </w:tcPr>
          <w:p w14:paraId="7A4E416E" w14:textId="77777777" w:rsidR="00DB33FC" w:rsidRDefault="005D078C">
            <w:pPr>
              <w:jc w:val="center"/>
              <w:rPr>
                <w:color w:val="000000"/>
              </w:rPr>
            </w:pPr>
            <w:r>
              <w:rPr>
                <w:color w:val="000000"/>
              </w:rPr>
              <w:t>0</w:t>
            </w:r>
          </w:p>
        </w:tc>
        <w:tc>
          <w:tcPr>
            <w:tcW w:w="1667" w:type="pct"/>
            <w:shd w:val="clear" w:color="auto" w:fill="auto"/>
            <w:noWrap/>
          </w:tcPr>
          <w:p w14:paraId="27310143" w14:textId="77777777" w:rsidR="00DB33FC" w:rsidRDefault="005D078C">
            <w:pPr>
              <w:jc w:val="center"/>
              <w:rPr>
                <w:color w:val="000000"/>
              </w:rPr>
            </w:pPr>
            <w:r>
              <w:rPr>
                <w:color w:val="000000"/>
              </w:rPr>
              <w:t>0</w:t>
            </w:r>
          </w:p>
        </w:tc>
      </w:tr>
      <w:tr w:rsidR="00DB33FC" w14:paraId="10072C14" w14:textId="77777777">
        <w:trPr>
          <w:trHeight w:val="300"/>
          <w:jc w:val="center"/>
        </w:trPr>
        <w:tc>
          <w:tcPr>
            <w:tcW w:w="1128" w:type="pct"/>
            <w:shd w:val="clear" w:color="auto" w:fill="auto"/>
            <w:noWrap/>
            <w:vAlign w:val="bottom"/>
          </w:tcPr>
          <w:p w14:paraId="098D5DBC" w14:textId="77777777" w:rsidR="00DB33FC" w:rsidRDefault="005D078C">
            <w:pPr>
              <w:jc w:val="center"/>
              <w:rPr>
                <w:rFonts w:eastAsia="SimSun"/>
                <w:sz w:val="24"/>
                <w:lang w:eastAsia="zh-CN"/>
              </w:rPr>
            </w:pPr>
            <w:r>
              <w:rPr>
                <w:rFonts w:eastAsia="SimSun" w:hint="eastAsia"/>
                <w:sz w:val="24"/>
                <w:lang w:eastAsia="zh-CN"/>
              </w:rPr>
              <w:t>云杉</w:t>
            </w:r>
          </w:p>
        </w:tc>
        <w:tc>
          <w:tcPr>
            <w:tcW w:w="924" w:type="pct"/>
            <w:shd w:val="clear" w:color="auto" w:fill="auto"/>
            <w:noWrap/>
            <w:vAlign w:val="bottom"/>
          </w:tcPr>
          <w:p w14:paraId="0F5198BE" w14:textId="77777777" w:rsidR="00DB33FC" w:rsidRDefault="005D078C">
            <w:pPr>
              <w:jc w:val="center"/>
              <w:rPr>
                <w:color w:val="000000"/>
                <w:sz w:val="24"/>
                <w:szCs w:val="24"/>
              </w:rPr>
            </w:pPr>
            <w:r>
              <w:rPr>
                <w:color w:val="000000"/>
              </w:rPr>
              <w:t>5599,9</w:t>
            </w:r>
          </w:p>
        </w:tc>
        <w:tc>
          <w:tcPr>
            <w:tcW w:w="1281" w:type="pct"/>
            <w:shd w:val="clear" w:color="auto" w:fill="auto"/>
            <w:noWrap/>
          </w:tcPr>
          <w:p w14:paraId="485D6147" w14:textId="77777777" w:rsidR="00DB33FC" w:rsidRDefault="005D078C">
            <w:pPr>
              <w:jc w:val="center"/>
              <w:rPr>
                <w:color w:val="000000"/>
              </w:rPr>
            </w:pPr>
            <w:r>
              <w:rPr>
                <w:color w:val="000000"/>
              </w:rPr>
              <w:t>35,6</w:t>
            </w:r>
          </w:p>
        </w:tc>
        <w:tc>
          <w:tcPr>
            <w:tcW w:w="1667" w:type="pct"/>
            <w:shd w:val="clear" w:color="auto" w:fill="auto"/>
            <w:noWrap/>
          </w:tcPr>
          <w:p w14:paraId="4169B9BC" w14:textId="77777777" w:rsidR="00DB33FC" w:rsidRDefault="005D078C">
            <w:pPr>
              <w:jc w:val="center"/>
              <w:rPr>
                <w:color w:val="000000"/>
              </w:rPr>
            </w:pPr>
            <w:r>
              <w:rPr>
                <w:color w:val="000000"/>
              </w:rPr>
              <w:t>0,64</w:t>
            </w:r>
          </w:p>
        </w:tc>
      </w:tr>
      <w:tr w:rsidR="00DB33FC" w14:paraId="3FFDC015" w14:textId="77777777">
        <w:trPr>
          <w:trHeight w:val="300"/>
          <w:jc w:val="center"/>
        </w:trPr>
        <w:tc>
          <w:tcPr>
            <w:tcW w:w="1128" w:type="pct"/>
            <w:shd w:val="clear" w:color="auto" w:fill="auto"/>
            <w:noWrap/>
            <w:vAlign w:val="bottom"/>
          </w:tcPr>
          <w:p w14:paraId="7E32B961" w14:textId="77777777" w:rsidR="00DB33FC" w:rsidRDefault="005D078C">
            <w:pPr>
              <w:jc w:val="center"/>
              <w:rPr>
                <w:rFonts w:eastAsia="SimSun"/>
                <w:sz w:val="24"/>
                <w:lang w:eastAsia="zh-CN"/>
              </w:rPr>
            </w:pPr>
            <w:r>
              <w:rPr>
                <w:rFonts w:eastAsia="SimSun" w:hint="eastAsia"/>
                <w:sz w:val="24"/>
                <w:lang w:eastAsia="zh-CN"/>
              </w:rPr>
              <w:t>冷杉</w:t>
            </w:r>
          </w:p>
        </w:tc>
        <w:tc>
          <w:tcPr>
            <w:tcW w:w="924" w:type="pct"/>
            <w:shd w:val="clear" w:color="auto" w:fill="auto"/>
            <w:noWrap/>
            <w:vAlign w:val="bottom"/>
          </w:tcPr>
          <w:p w14:paraId="7AFEAE54" w14:textId="77777777" w:rsidR="00DB33FC" w:rsidRDefault="005D078C">
            <w:pPr>
              <w:jc w:val="center"/>
              <w:rPr>
                <w:color w:val="000000"/>
                <w:sz w:val="24"/>
                <w:szCs w:val="24"/>
              </w:rPr>
            </w:pPr>
            <w:r>
              <w:rPr>
                <w:color w:val="000000"/>
              </w:rPr>
              <w:t>4715,2</w:t>
            </w:r>
          </w:p>
        </w:tc>
        <w:tc>
          <w:tcPr>
            <w:tcW w:w="1281" w:type="pct"/>
            <w:shd w:val="clear" w:color="auto" w:fill="auto"/>
            <w:noWrap/>
          </w:tcPr>
          <w:p w14:paraId="1772C288" w14:textId="77777777" w:rsidR="00DB33FC" w:rsidRDefault="005D078C">
            <w:pPr>
              <w:jc w:val="center"/>
              <w:rPr>
                <w:color w:val="000000"/>
              </w:rPr>
            </w:pPr>
            <w:r>
              <w:rPr>
                <w:color w:val="000000"/>
              </w:rPr>
              <w:t>9,45</w:t>
            </w:r>
          </w:p>
        </w:tc>
        <w:tc>
          <w:tcPr>
            <w:tcW w:w="1667" w:type="pct"/>
            <w:shd w:val="clear" w:color="auto" w:fill="auto"/>
            <w:noWrap/>
          </w:tcPr>
          <w:p w14:paraId="289D922E" w14:textId="77777777" w:rsidR="00DB33FC" w:rsidRDefault="005D078C">
            <w:pPr>
              <w:jc w:val="center"/>
              <w:rPr>
                <w:color w:val="000000"/>
              </w:rPr>
            </w:pPr>
            <w:r>
              <w:rPr>
                <w:color w:val="000000"/>
              </w:rPr>
              <w:t>0,2</w:t>
            </w:r>
          </w:p>
        </w:tc>
      </w:tr>
      <w:tr w:rsidR="00DB33FC" w14:paraId="2248A31D" w14:textId="77777777">
        <w:trPr>
          <w:trHeight w:val="300"/>
          <w:jc w:val="center"/>
        </w:trPr>
        <w:tc>
          <w:tcPr>
            <w:tcW w:w="1128" w:type="pct"/>
            <w:shd w:val="clear" w:color="auto" w:fill="auto"/>
            <w:noWrap/>
            <w:vAlign w:val="bottom"/>
          </w:tcPr>
          <w:p w14:paraId="04BEC983" w14:textId="77777777" w:rsidR="00DB33FC" w:rsidRDefault="005D078C">
            <w:pPr>
              <w:jc w:val="center"/>
              <w:rPr>
                <w:rFonts w:eastAsia="SimSun"/>
                <w:sz w:val="24"/>
                <w:lang w:eastAsia="zh-CN"/>
              </w:rPr>
            </w:pPr>
            <w:r>
              <w:rPr>
                <w:rFonts w:eastAsia="SimSun" w:hint="eastAsia"/>
                <w:sz w:val="24"/>
                <w:lang w:eastAsia="zh-CN"/>
              </w:rPr>
              <w:lastRenderedPageBreak/>
              <w:t>落叶松</w:t>
            </w:r>
          </w:p>
        </w:tc>
        <w:tc>
          <w:tcPr>
            <w:tcW w:w="924" w:type="pct"/>
            <w:shd w:val="clear" w:color="auto" w:fill="auto"/>
            <w:noWrap/>
            <w:vAlign w:val="bottom"/>
          </w:tcPr>
          <w:p w14:paraId="26455EF0" w14:textId="77777777" w:rsidR="00DB33FC" w:rsidRDefault="005D078C">
            <w:pPr>
              <w:jc w:val="center"/>
              <w:rPr>
                <w:color w:val="000000"/>
                <w:sz w:val="24"/>
                <w:szCs w:val="24"/>
              </w:rPr>
            </w:pPr>
            <w:r>
              <w:rPr>
                <w:color w:val="000000"/>
              </w:rPr>
              <w:t>0</w:t>
            </w:r>
          </w:p>
        </w:tc>
        <w:tc>
          <w:tcPr>
            <w:tcW w:w="1281" w:type="pct"/>
            <w:shd w:val="clear" w:color="auto" w:fill="auto"/>
            <w:noWrap/>
          </w:tcPr>
          <w:p w14:paraId="4E57E771" w14:textId="77777777" w:rsidR="00DB33FC" w:rsidRDefault="005D078C">
            <w:pPr>
              <w:jc w:val="center"/>
              <w:rPr>
                <w:color w:val="000000"/>
              </w:rPr>
            </w:pPr>
            <w:r>
              <w:rPr>
                <w:color w:val="000000"/>
              </w:rPr>
              <w:t>0</w:t>
            </w:r>
          </w:p>
        </w:tc>
        <w:tc>
          <w:tcPr>
            <w:tcW w:w="1667" w:type="pct"/>
            <w:shd w:val="clear" w:color="auto" w:fill="auto"/>
            <w:noWrap/>
          </w:tcPr>
          <w:p w14:paraId="1D56B41E" w14:textId="77777777" w:rsidR="00DB33FC" w:rsidRDefault="005D078C">
            <w:pPr>
              <w:jc w:val="center"/>
              <w:rPr>
                <w:color w:val="000000"/>
              </w:rPr>
            </w:pPr>
            <w:r>
              <w:rPr>
                <w:color w:val="000000"/>
              </w:rPr>
              <w:t>0</w:t>
            </w:r>
          </w:p>
        </w:tc>
      </w:tr>
      <w:tr w:rsidR="00DB33FC" w14:paraId="122619FA" w14:textId="77777777">
        <w:trPr>
          <w:trHeight w:val="300"/>
          <w:jc w:val="center"/>
        </w:trPr>
        <w:tc>
          <w:tcPr>
            <w:tcW w:w="1128" w:type="pct"/>
            <w:shd w:val="clear" w:color="auto" w:fill="auto"/>
            <w:noWrap/>
            <w:vAlign w:val="bottom"/>
          </w:tcPr>
          <w:p w14:paraId="57A65C8F" w14:textId="77777777" w:rsidR="00DB33FC" w:rsidRDefault="005D078C">
            <w:pPr>
              <w:jc w:val="center"/>
              <w:rPr>
                <w:rFonts w:eastAsia="SimSun"/>
                <w:sz w:val="24"/>
                <w:lang w:eastAsia="zh-CN"/>
              </w:rPr>
            </w:pPr>
            <w:r>
              <w:rPr>
                <w:rFonts w:eastAsia="SimSun" w:hint="eastAsia"/>
                <w:sz w:val="24"/>
                <w:lang w:eastAsia="zh-CN"/>
              </w:rPr>
              <w:t>红松</w:t>
            </w:r>
          </w:p>
        </w:tc>
        <w:tc>
          <w:tcPr>
            <w:tcW w:w="924" w:type="pct"/>
            <w:shd w:val="clear" w:color="auto" w:fill="auto"/>
            <w:noWrap/>
            <w:vAlign w:val="bottom"/>
          </w:tcPr>
          <w:p w14:paraId="2439CFAA" w14:textId="77777777" w:rsidR="00DB33FC" w:rsidRDefault="005D078C">
            <w:pPr>
              <w:jc w:val="center"/>
              <w:rPr>
                <w:color w:val="000000"/>
                <w:sz w:val="24"/>
                <w:szCs w:val="24"/>
              </w:rPr>
            </w:pPr>
            <w:r>
              <w:rPr>
                <w:color w:val="000000"/>
              </w:rPr>
              <w:t>21997,6</w:t>
            </w:r>
          </w:p>
        </w:tc>
        <w:tc>
          <w:tcPr>
            <w:tcW w:w="1281" w:type="pct"/>
            <w:shd w:val="clear" w:color="auto" w:fill="auto"/>
            <w:noWrap/>
          </w:tcPr>
          <w:p w14:paraId="58E06DF2" w14:textId="77777777" w:rsidR="00DB33FC" w:rsidRDefault="005D078C">
            <w:pPr>
              <w:jc w:val="center"/>
              <w:rPr>
                <w:color w:val="000000"/>
              </w:rPr>
            </w:pPr>
            <w:r>
              <w:rPr>
                <w:color w:val="000000"/>
              </w:rPr>
              <w:t>0</w:t>
            </w:r>
          </w:p>
        </w:tc>
        <w:tc>
          <w:tcPr>
            <w:tcW w:w="1667" w:type="pct"/>
            <w:shd w:val="clear" w:color="auto" w:fill="auto"/>
            <w:noWrap/>
          </w:tcPr>
          <w:p w14:paraId="34E6B7CE" w14:textId="77777777" w:rsidR="00DB33FC" w:rsidRDefault="005D078C">
            <w:pPr>
              <w:jc w:val="center"/>
              <w:rPr>
                <w:color w:val="000000"/>
              </w:rPr>
            </w:pPr>
            <w:r>
              <w:rPr>
                <w:color w:val="000000"/>
              </w:rPr>
              <w:t>0</w:t>
            </w:r>
          </w:p>
        </w:tc>
      </w:tr>
      <w:tr w:rsidR="00DB33FC" w14:paraId="44421320" w14:textId="77777777">
        <w:trPr>
          <w:trHeight w:val="300"/>
          <w:jc w:val="center"/>
        </w:trPr>
        <w:tc>
          <w:tcPr>
            <w:tcW w:w="2159" w:type="dxa"/>
            <w:shd w:val="clear" w:color="auto" w:fill="auto"/>
            <w:noWrap/>
            <w:vAlign w:val="bottom"/>
          </w:tcPr>
          <w:p w14:paraId="5ABF51E1" w14:textId="77777777" w:rsidR="00DB33FC" w:rsidRDefault="005D078C">
            <w:pPr>
              <w:jc w:val="center"/>
              <w:rPr>
                <w:rFonts w:eastAsia="Times New Roman"/>
                <w:sz w:val="24"/>
                <w:lang w:eastAsia="ru-RU"/>
              </w:rPr>
            </w:pPr>
            <w:r>
              <w:rPr>
                <w:rFonts w:eastAsia="SimSun" w:hint="eastAsia"/>
                <w:sz w:val="24"/>
                <w:lang w:eastAsia="zh-CN"/>
              </w:rPr>
              <w:t>桦木</w:t>
            </w:r>
          </w:p>
        </w:tc>
        <w:tc>
          <w:tcPr>
            <w:tcW w:w="924" w:type="pct"/>
            <w:shd w:val="clear" w:color="auto" w:fill="auto"/>
            <w:noWrap/>
            <w:vAlign w:val="bottom"/>
          </w:tcPr>
          <w:p w14:paraId="78B4F835" w14:textId="77777777" w:rsidR="00DB33FC" w:rsidRDefault="005D078C">
            <w:pPr>
              <w:jc w:val="center"/>
              <w:rPr>
                <w:color w:val="000000"/>
                <w:sz w:val="24"/>
                <w:szCs w:val="24"/>
              </w:rPr>
            </w:pPr>
            <w:r>
              <w:rPr>
                <w:color w:val="000000"/>
              </w:rPr>
              <w:t>137094,9</w:t>
            </w:r>
          </w:p>
        </w:tc>
        <w:tc>
          <w:tcPr>
            <w:tcW w:w="1281" w:type="pct"/>
            <w:shd w:val="clear" w:color="auto" w:fill="auto"/>
            <w:noWrap/>
          </w:tcPr>
          <w:p w14:paraId="51A2F06E" w14:textId="77777777" w:rsidR="00DB33FC" w:rsidRDefault="005D078C">
            <w:pPr>
              <w:jc w:val="center"/>
              <w:rPr>
                <w:color w:val="000000"/>
              </w:rPr>
            </w:pPr>
            <w:r>
              <w:rPr>
                <w:color w:val="000000"/>
              </w:rPr>
              <w:t>491,99</w:t>
            </w:r>
          </w:p>
        </w:tc>
        <w:tc>
          <w:tcPr>
            <w:tcW w:w="1667" w:type="pct"/>
            <w:shd w:val="clear" w:color="auto" w:fill="auto"/>
            <w:noWrap/>
          </w:tcPr>
          <w:p w14:paraId="72EE8A71" w14:textId="77777777" w:rsidR="00DB33FC" w:rsidRDefault="005D078C">
            <w:pPr>
              <w:jc w:val="center"/>
              <w:rPr>
                <w:color w:val="000000"/>
              </w:rPr>
            </w:pPr>
            <w:r>
              <w:rPr>
                <w:color w:val="000000"/>
              </w:rPr>
              <w:t>0,36</w:t>
            </w:r>
          </w:p>
        </w:tc>
      </w:tr>
      <w:tr w:rsidR="00DB33FC" w14:paraId="605C32D7" w14:textId="77777777">
        <w:trPr>
          <w:trHeight w:val="300"/>
          <w:jc w:val="center"/>
        </w:trPr>
        <w:tc>
          <w:tcPr>
            <w:tcW w:w="2159" w:type="dxa"/>
            <w:shd w:val="clear" w:color="auto" w:fill="auto"/>
            <w:noWrap/>
            <w:vAlign w:val="bottom"/>
          </w:tcPr>
          <w:p w14:paraId="35E4990E" w14:textId="77777777" w:rsidR="00DB33FC" w:rsidRDefault="005D078C">
            <w:pPr>
              <w:jc w:val="center"/>
              <w:rPr>
                <w:rFonts w:eastAsia="SimSun"/>
                <w:sz w:val="24"/>
                <w:lang w:eastAsia="zh-CN"/>
              </w:rPr>
            </w:pPr>
            <w:r>
              <w:rPr>
                <w:rFonts w:eastAsia="SimSun" w:hint="eastAsia"/>
                <w:sz w:val="24"/>
                <w:lang w:eastAsia="zh-CN"/>
              </w:rPr>
              <w:t>杨木</w:t>
            </w:r>
          </w:p>
        </w:tc>
        <w:tc>
          <w:tcPr>
            <w:tcW w:w="924" w:type="pct"/>
            <w:shd w:val="clear" w:color="auto" w:fill="auto"/>
            <w:noWrap/>
            <w:vAlign w:val="bottom"/>
          </w:tcPr>
          <w:p w14:paraId="1DD06D2E" w14:textId="77777777" w:rsidR="00DB33FC" w:rsidRDefault="005D078C">
            <w:pPr>
              <w:jc w:val="center"/>
              <w:rPr>
                <w:color w:val="000000"/>
                <w:sz w:val="24"/>
                <w:szCs w:val="24"/>
              </w:rPr>
            </w:pPr>
            <w:r>
              <w:rPr>
                <w:color w:val="000000"/>
              </w:rPr>
              <w:t>23491,4</w:t>
            </w:r>
          </w:p>
        </w:tc>
        <w:tc>
          <w:tcPr>
            <w:tcW w:w="1281" w:type="pct"/>
            <w:shd w:val="clear" w:color="auto" w:fill="auto"/>
            <w:noWrap/>
          </w:tcPr>
          <w:p w14:paraId="5FF92EF0" w14:textId="77777777" w:rsidR="00DB33FC" w:rsidRDefault="005D078C">
            <w:pPr>
              <w:jc w:val="center"/>
              <w:rPr>
                <w:color w:val="000000"/>
              </w:rPr>
            </w:pPr>
            <w:r>
              <w:rPr>
                <w:color w:val="000000"/>
              </w:rPr>
              <w:t>388,13</w:t>
            </w:r>
          </w:p>
        </w:tc>
        <w:tc>
          <w:tcPr>
            <w:tcW w:w="1667" w:type="pct"/>
            <w:shd w:val="clear" w:color="auto" w:fill="auto"/>
            <w:noWrap/>
          </w:tcPr>
          <w:p w14:paraId="758A93FC" w14:textId="77777777" w:rsidR="00DB33FC" w:rsidRDefault="005D078C">
            <w:pPr>
              <w:jc w:val="center"/>
              <w:rPr>
                <w:color w:val="000000"/>
              </w:rPr>
            </w:pPr>
            <w:r>
              <w:rPr>
                <w:color w:val="000000"/>
              </w:rPr>
              <w:t>1,65</w:t>
            </w:r>
          </w:p>
        </w:tc>
      </w:tr>
      <w:tr w:rsidR="00DB33FC" w14:paraId="22599A05" w14:textId="77777777">
        <w:trPr>
          <w:trHeight w:val="300"/>
          <w:jc w:val="center"/>
        </w:trPr>
        <w:tc>
          <w:tcPr>
            <w:tcW w:w="2159" w:type="dxa"/>
            <w:shd w:val="clear" w:color="auto" w:fill="auto"/>
            <w:noWrap/>
            <w:vAlign w:val="bottom"/>
          </w:tcPr>
          <w:p w14:paraId="4C174B87" w14:textId="77777777" w:rsidR="00DB33FC" w:rsidRDefault="005D078C">
            <w:pPr>
              <w:jc w:val="center"/>
              <w:rPr>
                <w:rFonts w:eastAsia="Times New Roman"/>
                <w:sz w:val="24"/>
                <w:lang w:eastAsia="ru-RU"/>
              </w:rPr>
            </w:pPr>
            <w:r>
              <w:rPr>
                <w:rFonts w:eastAsia="SimSun" w:hint="eastAsia"/>
                <w:sz w:val="24"/>
                <w:lang w:eastAsia="zh-CN"/>
              </w:rPr>
              <w:t>合计</w:t>
            </w:r>
            <w:r>
              <w:rPr>
                <w:rFonts w:eastAsia="Times New Roman"/>
                <w:sz w:val="24"/>
                <w:lang w:eastAsia="ru-RU"/>
              </w:rPr>
              <w:t xml:space="preserve"> </w:t>
            </w:r>
            <w:r>
              <w:rPr>
                <w:rFonts w:eastAsia="SimSun" w:hint="eastAsia"/>
                <w:sz w:val="24"/>
                <w:lang w:eastAsia="zh-CN"/>
              </w:rPr>
              <w:t>经济林</w:t>
            </w:r>
          </w:p>
        </w:tc>
        <w:tc>
          <w:tcPr>
            <w:tcW w:w="924" w:type="pct"/>
            <w:shd w:val="clear" w:color="auto" w:fill="auto"/>
            <w:noWrap/>
            <w:vAlign w:val="bottom"/>
          </w:tcPr>
          <w:p w14:paraId="34B969B0" w14:textId="77777777" w:rsidR="00DB33FC" w:rsidRDefault="005D078C">
            <w:pPr>
              <w:jc w:val="center"/>
              <w:rPr>
                <w:color w:val="000000"/>
                <w:sz w:val="24"/>
                <w:szCs w:val="24"/>
              </w:rPr>
            </w:pPr>
            <w:r>
              <w:rPr>
                <w:color w:val="000000"/>
              </w:rPr>
              <w:t>202 476,00</w:t>
            </w:r>
          </w:p>
        </w:tc>
        <w:tc>
          <w:tcPr>
            <w:tcW w:w="1281" w:type="pct"/>
            <w:shd w:val="clear" w:color="auto" w:fill="auto"/>
            <w:noWrap/>
          </w:tcPr>
          <w:p w14:paraId="48185124" w14:textId="77777777" w:rsidR="00DB33FC" w:rsidRDefault="005D078C">
            <w:pPr>
              <w:jc w:val="center"/>
              <w:rPr>
                <w:color w:val="000000"/>
              </w:rPr>
            </w:pPr>
            <w:r>
              <w:rPr>
                <w:color w:val="000000"/>
              </w:rPr>
              <w:t>925,17</w:t>
            </w:r>
          </w:p>
        </w:tc>
        <w:tc>
          <w:tcPr>
            <w:tcW w:w="1667" w:type="pct"/>
            <w:shd w:val="clear" w:color="auto" w:fill="auto"/>
            <w:noWrap/>
          </w:tcPr>
          <w:p w14:paraId="67EDA180" w14:textId="77777777" w:rsidR="00DB33FC" w:rsidRDefault="005D078C">
            <w:pPr>
              <w:jc w:val="center"/>
              <w:rPr>
                <w:color w:val="000000"/>
              </w:rPr>
            </w:pPr>
            <w:r>
              <w:rPr>
                <w:color w:val="000000"/>
              </w:rPr>
              <w:t>0,46</w:t>
            </w:r>
          </w:p>
        </w:tc>
      </w:tr>
    </w:tbl>
    <w:p w14:paraId="62768895" w14:textId="77777777" w:rsidR="00DB33FC" w:rsidRDefault="00DB33FC">
      <w:pPr>
        <w:shd w:val="clear" w:color="auto" w:fill="FFFFFF"/>
        <w:textAlignment w:val="baseline"/>
        <w:rPr>
          <w:rFonts w:eastAsia="Times New Roman"/>
          <w:b/>
          <w:bCs/>
          <w:color w:val="FF0000"/>
          <w:sz w:val="24"/>
          <w:szCs w:val="24"/>
          <w:lang w:eastAsia="ru-RU"/>
        </w:rPr>
      </w:pPr>
    </w:p>
    <w:p w14:paraId="7862A301" w14:textId="77777777" w:rsidR="00DB33FC" w:rsidRDefault="005D078C">
      <w:pPr>
        <w:suppressAutoHyphens/>
        <w:spacing w:line="276" w:lineRule="auto"/>
        <w:rPr>
          <w:bCs/>
          <w:sz w:val="24"/>
          <w:szCs w:val="24"/>
          <w:lang w:eastAsia="zh-CN"/>
        </w:rPr>
      </w:pPr>
      <w:r>
        <w:rPr>
          <w:rFonts w:hint="eastAsia"/>
          <w:b/>
          <w:sz w:val="24"/>
          <w:szCs w:val="24"/>
          <w:lang w:eastAsia="zh-CN"/>
        </w:rPr>
        <w:t>分析：</w:t>
      </w:r>
      <w:r>
        <w:rPr>
          <w:rFonts w:hint="eastAsia"/>
          <w:bCs/>
          <w:sz w:val="24"/>
          <w:szCs w:val="24"/>
          <w:lang w:eastAsia="zh-CN"/>
        </w:rPr>
        <w:t>为了评估动植物群的变化以及稀有物种数量的变化，与森林管理活动相关，对主要栖息地类型（例如</w:t>
      </w:r>
      <w:r>
        <w:rPr>
          <w:rFonts w:eastAsia="SimSun" w:hint="eastAsia"/>
          <w:bCs/>
          <w:sz w:val="24"/>
          <w:szCs w:val="24"/>
          <w:lang w:eastAsia="zh-CN"/>
        </w:rPr>
        <w:t>主要</w:t>
      </w:r>
      <w:r>
        <w:rPr>
          <w:rFonts w:hint="eastAsia"/>
          <w:bCs/>
          <w:sz w:val="24"/>
          <w:szCs w:val="24"/>
          <w:lang w:eastAsia="zh-CN"/>
        </w:rPr>
        <w:t>物种</w:t>
      </w:r>
      <w:r>
        <w:rPr>
          <w:rFonts w:hint="eastAsia"/>
          <w:bCs/>
          <w:sz w:val="24"/>
          <w:szCs w:val="24"/>
          <w:lang w:eastAsia="zh-CN"/>
        </w:rPr>
        <w:t xml:space="preserve"> - </w:t>
      </w:r>
      <w:r>
        <w:rPr>
          <w:rFonts w:hint="eastAsia"/>
          <w:bCs/>
          <w:sz w:val="24"/>
          <w:szCs w:val="24"/>
          <w:lang w:eastAsia="zh-CN"/>
        </w:rPr>
        <w:t>（关键）物种）。上表中的分析数据表明，最大的影响区域集中在最常见的桦树和白杨林，但每年受到干扰的潜在栖息地份额相对较小（</w:t>
      </w:r>
      <w:r>
        <w:rPr>
          <w:rFonts w:hint="eastAsia"/>
          <w:bCs/>
          <w:sz w:val="24"/>
          <w:szCs w:val="24"/>
          <w:lang w:eastAsia="zh-CN"/>
        </w:rPr>
        <w:t>0.36 - 1.65%</w:t>
      </w:r>
      <w:r>
        <w:rPr>
          <w:rFonts w:hint="eastAsia"/>
          <w:bCs/>
          <w:sz w:val="24"/>
          <w:szCs w:val="24"/>
          <w:lang w:eastAsia="zh-CN"/>
        </w:rPr>
        <w:t>）。未来，随着以保护稀有林型和其他高保护价值森林为目的分配区域的采伐规模的减少，对该区域生态系统的影响将减少。同时，</w:t>
      </w:r>
      <w:r>
        <w:rPr>
          <w:rFonts w:eastAsia="SimSun" w:hint="eastAsia"/>
          <w:bCs/>
          <w:sz w:val="24"/>
          <w:szCs w:val="24"/>
          <w:lang w:eastAsia="zh-CN"/>
        </w:rPr>
        <w:t>恒达西伯利</w:t>
      </w:r>
      <w:r>
        <w:rPr>
          <w:rFonts w:hint="eastAsia"/>
          <w:bCs/>
          <w:sz w:val="24"/>
          <w:szCs w:val="24"/>
          <w:lang w:eastAsia="zh-CN"/>
        </w:rPr>
        <w:t>有限责任公司分配了</w:t>
      </w:r>
      <w:r>
        <w:rPr>
          <w:rFonts w:hint="eastAsia"/>
          <w:bCs/>
          <w:sz w:val="24"/>
          <w:szCs w:val="24"/>
          <w:lang w:eastAsia="zh-CN"/>
        </w:rPr>
        <w:t xml:space="preserve"> 3.46% </w:t>
      </w:r>
      <w:r>
        <w:rPr>
          <w:rFonts w:hint="eastAsia"/>
          <w:bCs/>
          <w:sz w:val="24"/>
          <w:szCs w:val="24"/>
          <w:lang w:eastAsia="zh-CN"/>
        </w:rPr>
        <w:t>或</w:t>
      </w:r>
      <w:r>
        <w:rPr>
          <w:rFonts w:hint="eastAsia"/>
          <w:bCs/>
          <w:sz w:val="24"/>
          <w:szCs w:val="24"/>
          <w:lang w:eastAsia="zh-CN"/>
        </w:rPr>
        <w:t xml:space="preserve"> 7003 </w:t>
      </w:r>
      <w:r>
        <w:rPr>
          <w:rFonts w:hint="eastAsia"/>
          <w:bCs/>
          <w:sz w:val="24"/>
          <w:szCs w:val="24"/>
          <w:lang w:eastAsia="zh-CN"/>
        </w:rPr>
        <w:t>公顷。作为保护区的森林</w:t>
      </w:r>
      <w:r>
        <w:rPr>
          <w:rFonts w:hint="eastAsia"/>
          <w:bCs/>
          <w:sz w:val="24"/>
          <w:szCs w:val="24"/>
          <w:lang w:eastAsia="zh-CN"/>
        </w:rPr>
        <w:t xml:space="preserve"> - </w:t>
      </w:r>
      <w:r>
        <w:rPr>
          <w:rFonts w:hint="eastAsia"/>
          <w:bCs/>
          <w:sz w:val="24"/>
          <w:szCs w:val="24"/>
          <w:lang w:eastAsia="zh-CN"/>
        </w:rPr>
        <w:t>各种类别的高保护价值森林，完全排除或显着限制其中的木材采伐（仅允许</w:t>
      </w:r>
      <w:r>
        <w:rPr>
          <w:rFonts w:hint="eastAsia"/>
          <w:bCs/>
          <w:sz w:val="24"/>
          <w:szCs w:val="24"/>
          <w:lang w:eastAsia="zh-CN"/>
        </w:rPr>
        <w:t>自愿选择性或卫生砍伐，根据森林管理或森林病理调查的结果进行分配）。</w:t>
      </w:r>
      <w:r>
        <w:rPr>
          <w:rFonts w:hint="eastAsia"/>
          <w:bCs/>
          <w:sz w:val="24"/>
          <w:szCs w:val="24"/>
          <w:lang w:eastAsia="zh-CN"/>
        </w:rPr>
        <w:t xml:space="preserve"> HCVF </w:t>
      </w:r>
      <w:r>
        <w:rPr>
          <w:rFonts w:hint="eastAsia"/>
          <w:bCs/>
          <w:sz w:val="24"/>
          <w:szCs w:val="24"/>
          <w:lang w:eastAsia="zh-CN"/>
        </w:rPr>
        <w:t>区域在认证区域的整个领土上分布相对均匀，形成了一个生态框架。考虑到所有类型栖息地的平均年采伐份额约为森林面积的</w:t>
      </w:r>
      <w:r>
        <w:rPr>
          <w:rFonts w:hint="eastAsia"/>
          <w:bCs/>
          <w:sz w:val="24"/>
          <w:szCs w:val="24"/>
          <w:lang w:eastAsia="zh-CN"/>
        </w:rPr>
        <w:t xml:space="preserve"> 1%</w:t>
      </w:r>
      <w:r>
        <w:rPr>
          <w:rFonts w:hint="eastAsia"/>
          <w:bCs/>
          <w:sz w:val="24"/>
          <w:szCs w:val="24"/>
          <w:lang w:eastAsia="zh-CN"/>
        </w:rPr>
        <w:t>，可以得出结论，采伐对动植物群以及潜在栖息地和稀有物种数量的影响由于自然过程（火灾、意外事故等），认证地点的数量是微不足道的，不会超出变化的范围。</w:t>
      </w:r>
    </w:p>
    <w:p w14:paraId="7B144642" w14:textId="77777777" w:rsidR="00DB33FC" w:rsidRDefault="005D078C">
      <w:pPr>
        <w:suppressAutoHyphens/>
        <w:spacing w:line="276" w:lineRule="auto"/>
        <w:rPr>
          <w:bCs/>
          <w:sz w:val="24"/>
          <w:szCs w:val="24"/>
          <w:lang w:eastAsia="zh-CN"/>
        </w:rPr>
      </w:pPr>
      <w:r>
        <w:rPr>
          <w:rFonts w:hint="eastAsia"/>
          <w:bCs/>
          <w:sz w:val="24"/>
          <w:szCs w:val="24"/>
          <w:lang w:eastAsia="zh-CN"/>
        </w:rPr>
        <w:t>对</w:t>
      </w:r>
      <w:r>
        <w:rPr>
          <w:rFonts w:hint="eastAsia"/>
          <w:bCs/>
          <w:sz w:val="24"/>
          <w:szCs w:val="24"/>
          <w:lang w:eastAsia="zh-CN"/>
        </w:rPr>
        <w:t xml:space="preserve"> HCVF </w:t>
      </w:r>
      <w:r>
        <w:rPr>
          <w:rFonts w:hint="eastAsia"/>
          <w:bCs/>
          <w:sz w:val="24"/>
          <w:szCs w:val="24"/>
          <w:lang w:eastAsia="zh-CN"/>
        </w:rPr>
        <w:t>区域和地图的分析表明，在租赁区域的整个区域内建立了一个保护区网络，均匀地覆盖了整个领土，并代表了一个生态框架，确保了稀有和常见物种的保护和分布以及保护它们的主要栖息地。因此，我们可以得出结论，伐木活动对租用地区珍稀保护物种种群的影响微不足道，公司正在努力将其最小化到最大。计划于</w:t>
      </w:r>
      <w:r>
        <w:rPr>
          <w:rFonts w:hint="eastAsia"/>
          <w:bCs/>
          <w:sz w:val="24"/>
          <w:szCs w:val="24"/>
          <w:lang w:eastAsia="zh-CN"/>
        </w:rPr>
        <w:t>2021</w:t>
      </w:r>
      <w:r>
        <w:rPr>
          <w:rFonts w:hint="eastAsia"/>
          <w:bCs/>
          <w:sz w:val="24"/>
          <w:szCs w:val="24"/>
          <w:lang w:eastAsia="zh-CN"/>
        </w:rPr>
        <w:t>年底根据保护区和重点生物群落登记结果</w:t>
      </w:r>
      <w:r>
        <w:rPr>
          <w:rFonts w:eastAsia="SimSun" w:hint="eastAsia"/>
          <w:bCs/>
          <w:sz w:val="24"/>
          <w:szCs w:val="24"/>
          <w:lang w:eastAsia="zh-CN"/>
        </w:rPr>
        <w:t>及</w:t>
      </w:r>
      <w:r>
        <w:rPr>
          <w:rFonts w:hint="eastAsia"/>
          <w:bCs/>
          <w:sz w:val="24"/>
          <w:szCs w:val="24"/>
          <w:lang w:eastAsia="zh-CN"/>
        </w:rPr>
        <w:t>下一次年度监测</w:t>
      </w:r>
      <w:r>
        <w:rPr>
          <w:rFonts w:eastAsia="SimSun" w:hint="eastAsia"/>
          <w:bCs/>
          <w:sz w:val="24"/>
          <w:szCs w:val="24"/>
          <w:lang w:eastAsia="zh-CN"/>
        </w:rPr>
        <w:t>结果</w:t>
      </w:r>
      <w:r>
        <w:rPr>
          <w:rFonts w:hint="eastAsia"/>
          <w:bCs/>
          <w:sz w:val="24"/>
          <w:szCs w:val="24"/>
          <w:lang w:eastAsia="zh-CN"/>
        </w:rPr>
        <w:t>，对稀有和保护物种数量的变化以及公司采伐活动对其栖息地的影响进行详细分析。</w:t>
      </w:r>
    </w:p>
    <w:p w14:paraId="53D85D91" w14:textId="77777777" w:rsidR="00DB33FC" w:rsidRDefault="005D078C">
      <w:pPr>
        <w:shd w:val="clear" w:color="auto" w:fill="FFFFFF"/>
        <w:ind w:firstLine="708"/>
        <w:jc w:val="both"/>
        <w:textAlignment w:val="baseline"/>
        <w:rPr>
          <w:rFonts w:eastAsia="Times New Roman"/>
          <w:b/>
          <w:bCs/>
          <w:color w:val="000000"/>
          <w:sz w:val="24"/>
          <w:szCs w:val="24"/>
          <w:lang w:eastAsia="ru-RU"/>
        </w:rPr>
      </w:pPr>
      <w:r>
        <w:rPr>
          <w:rFonts w:eastAsia="Times New Roman"/>
          <w:b/>
          <w:bCs/>
          <w:color w:val="000000"/>
          <w:sz w:val="24"/>
          <w:szCs w:val="24"/>
          <w:lang w:eastAsia="ru-RU"/>
        </w:rPr>
        <w:t xml:space="preserve">6.5 </w:t>
      </w:r>
      <w:proofErr w:type="spellStart"/>
      <w:r>
        <w:rPr>
          <w:rFonts w:eastAsia="Times New Roman" w:hint="eastAsia"/>
          <w:b/>
          <w:bCs/>
          <w:color w:val="000000"/>
          <w:sz w:val="24"/>
          <w:szCs w:val="24"/>
          <w:lang w:eastAsia="ru-RU"/>
        </w:rPr>
        <w:t>林地租赁协议的</w:t>
      </w:r>
      <w:proofErr w:type="spellEnd"/>
      <w:r>
        <w:rPr>
          <w:rFonts w:eastAsia="SimSun" w:hint="eastAsia"/>
          <w:b/>
          <w:bCs/>
          <w:color w:val="000000"/>
          <w:sz w:val="24"/>
          <w:szCs w:val="24"/>
          <w:lang w:eastAsia="zh-CN"/>
        </w:rPr>
        <w:t>变更</w:t>
      </w:r>
      <w:r>
        <w:rPr>
          <w:rFonts w:eastAsia="Times New Roman"/>
          <w:b/>
          <w:bCs/>
          <w:color w:val="000000"/>
          <w:sz w:val="24"/>
          <w:szCs w:val="24"/>
          <w:lang w:eastAsia="ru-RU"/>
        </w:rPr>
        <w:t xml:space="preserve"> № 68/04/08</w:t>
      </w:r>
    </w:p>
    <w:p w14:paraId="2E8A6CCD" w14:textId="77777777" w:rsidR="00DB33FC" w:rsidRDefault="00DB33FC">
      <w:pPr>
        <w:shd w:val="clear" w:color="auto" w:fill="FFFFFF"/>
        <w:textAlignment w:val="baseline"/>
        <w:rPr>
          <w:rFonts w:eastAsia="Times New Roman"/>
          <w:b/>
          <w:bCs/>
          <w:color w:val="000000"/>
          <w:sz w:val="24"/>
          <w:szCs w:val="24"/>
          <w:lang w:eastAsia="ru-RU"/>
        </w:rPr>
      </w:pPr>
    </w:p>
    <w:p w14:paraId="0F7CC83F" w14:textId="77777777" w:rsidR="00DB33FC" w:rsidRDefault="00DB33FC">
      <w:pPr>
        <w:shd w:val="clear" w:color="auto" w:fill="FFFFFF"/>
        <w:textAlignment w:val="baseline"/>
        <w:rPr>
          <w:rFonts w:eastAsia="Times New Roman"/>
          <w:b/>
          <w:bCs/>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27"/>
        <w:gridCol w:w="2403"/>
        <w:gridCol w:w="3334"/>
      </w:tblGrid>
      <w:tr w:rsidR="00DB33FC" w14:paraId="7D6E89A4" w14:textId="77777777">
        <w:trPr>
          <w:trHeight w:val="593"/>
          <w:jc w:val="center"/>
        </w:trPr>
        <w:tc>
          <w:tcPr>
            <w:tcW w:w="1128" w:type="pct"/>
            <w:shd w:val="clear" w:color="auto" w:fill="auto"/>
            <w:vAlign w:val="bottom"/>
          </w:tcPr>
          <w:p w14:paraId="411ACF36" w14:textId="77777777" w:rsidR="00DB33FC" w:rsidRDefault="005D078C">
            <w:pPr>
              <w:jc w:val="center"/>
              <w:rPr>
                <w:rFonts w:eastAsia="SimSun"/>
                <w:b/>
                <w:sz w:val="24"/>
                <w:lang w:eastAsia="zh-CN"/>
              </w:rPr>
            </w:pPr>
            <w:r>
              <w:rPr>
                <w:rFonts w:eastAsia="SimSun" w:hint="eastAsia"/>
                <w:b/>
                <w:sz w:val="24"/>
                <w:lang w:eastAsia="zh-CN"/>
              </w:rPr>
              <w:t>主要树种</w:t>
            </w:r>
          </w:p>
        </w:tc>
        <w:tc>
          <w:tcPr>
            <w:tcW w:w="1769" w:type="dxa"/>
            <w:shd w:val="clear" w:color="auto" w:fill="auto"/>
            <w:noWrap/>
            <w:vAlign w:val="center"/>
          </w:tcPr>
          <w:p w14:paraId="3C8C188B" w14:textId="77777777" w:rsidR="00DB33FC" w:rsidRDefault="005D078C">
            <w:pPr>
              <w:jc w:val="center"/>
              <w:rPr>
                <w:rFonts w:eastAsia="Times New Roman"/>
                <w:b/>
                <w:sz w:val="24"/>
                <w:lang w:eastAsia="ru-RU"/>
              </w:rPr>
            </w:pPr>
            <w:proofErr w:type="spellStart"/>
            <w:r>
              <w:rPr>
                <w:rFonts w:eastAsia="Times New Roman" w:hint="eastAsia"/>
                <w:b/>
                <w:sz w:val="24"/>
                <w:lang w:eastAsia="ru-RU"/>
              </w:rPr>
              <w:t>面积，公顷</w:t>
            </w:r>
            <w:proofErr w:type="spellEnd"/>
          </w:p>
        </w:tc>
        <w:tc>
          <w:tcPr>
            <w:tcW w:w="2452" w:type="dxa"/>
            <w:shd w:val="clear" w:color="auto" w:fill="auto"/>
            <w:vAlign w:val="center"/>
          </w:tcPr>
          <w:p w14:paraId="659662BD" w14:textId="77777777" w:rsidR="00DB33FC" w:rsidRDefault="005D078C">
            <w:pPr>
              <w:jc w:val="center"/>
              <w:rPr>
                <w:rFonts w:eastAsia="Times New Roman"/>
                <w:b/>
                <w:sz w:val="24"/>
                <w:lang w:eastAsia="ru-RU"/>
              </w:rPr>
            </w:pPr>
            <w:r>
              <w:rPr>
                <w:rFonts w:eastAsia="Times New Roman" w:hint="eastAsia"/>
                <w:b/>
                <w:sz w:val="24"/>
                <w:lang w:eastAsia="ru-RU"/>
              </w:rPr>
              <w:t>2020年采伐面积</w:t>
            </w:r>
            <w:r>
              <w:rPr>
                <w:rFonts w:eastAsia="Times New Roman" w:hint="eastAsia"/>
                <w:b/>
                <w:sz w:val="24"/>
                <w:lang w:eastAsia="ru-RU"/>
              </w:rPr>
              <w:t>，公顷</w:t>
            </w:r>
          </w:p>
        </w:tc>
        <w:tc>
          <w:tcPr>
            <w:tcW w:w="3191" w:type="dxa"/>
            <w:shd w:val="clear" w:color="auto" w:fill="auto"/>
            <w:vAlign w:val="bottom"/>
          </w:tcPr>
          <w:p w14:paraId="5556C91F" w14:textId="77777777" w:rsidR="00DB33FC" w:rsidRDefault="005D078C">
            <w:pPr>
              <w:jc w:val="center"/>
              <w:rPr>
                <w:rFonts w:eastAsia="Times New Roman"/>
                <w:b/>
                <w:sz w:val="24"/>
                <w:lang w:eastAsia="zh-CN"/>
              </w:rPr>
            </w:pPr>
            <w:proofErr w:type="spellStart"/>
            <w:r>
              <w:rPr>
                <w:rFonts w:eastAsia="Times New Roman" w:hint="eastAsia"/>
                <w:b/>
                <w:sz w:val="24"/>
                <w:lang w:eastAsia="zh-CN"/>
              </w:rPr>
              <w:t>按物种划分的砍伐面积份额</w:t>
            </w:r>
            <w:proofErr w:type="spellEnd"/>
            <w:r>
              <w:rPr>
                <w:rFonts w:eastAsia="Times New Roman" w:hint="eastAsia"/>
                <w:b/>
                <w:sz w:val="24"/>
                <w:lang w:eastAsia="zh-CN"/>
              </w:rPr>
              <w:t>，</w:t>
            </w:r>
            <w:r>
              <w:rPr>
                <w:rFonts w:eastAsia="Times New Roman"/>
                <w:b/>
                <w:sz w:val="24"/>
                <w:lang w:eastAsia="zh-CN"/>
              </w:rPr>
              <w:t xml:space="preserve"> %</w:t>
            </w:r>
          </w:p>
        </w:tc>
      </w:tr>
      <w:tr w:rsidR="00DB33FC" w14:paraId="76EAB026" w14:textId="77777777">
        <w:trPr>
          <w:trHeight w:val="300"/>
          <w:jc w:val="center"/>
        </w:trPr>
        <w:tc>
          <w:tcPr>
            <w:tcW w:w="1128" w:type="pct"/>
            <w:shd w:val="clear" w:color="auto" w:fill="auto"/>
            <w:noWrap/>
            <w:vAlign w:val="bottom"/>
          </w:tcPr>
          <w:p w14:paraId="14A3618D" w14:textId="77777777" w:rsidR="00DB33FC" w:rsidRDefault="005D078C">
            <w:pPr>
              <w:jc w:val="center"/>
              <w:rPr>
                <w:rFonts w:eastAsia="SimSun"/>
                <w:sz w:val="24"/>
                <w:lang w:eastAsia="zh-CN"/>
              </w:rPr>
            </w:pPr>
            <w:r>
              <w:rPr>
                <w:rFonts w:eastAsia="SimSun" w:hint="eastAsia"/>
                <w:sz w:val="24"/>
                <w:lang w:eastAsia="zh-CN"/>
              </w:rPr>
              <w:t>樟子松</w:t>
            </w:r>
          </w:p>
        </w:tc>
        <w:tc>
          <w:tcPr>
            <w:tcW w:w="924" w:type="pct"/>
            <w:shd w:val="clear" w:color="auto" w:fill="auto"/>
            <w:noWrap/>
            <w:vAlign w:val="bottom"/>
          </w:tcPr>
          <w:p w14:paraId="5AE21332" w14:textId="77777777" w:rsidR="00DB33FC" w:rsidRDefault="005D078C">
            <w:pPr>
              <w:jc w:val="center"/>
              <w:rPr>
                <w:color w:val="000000"/>
                <w:sz w:val="24"/>
                <w:szCs w:val="24"/>
              </w:rPr>
            </w:pPr>
            <w:r>
              <w:rPr>
                <w:color w:val="000000"/>
              </w:rPr>
              <w:t>0</w:t>
            </w:r>
          </w:p>
        </w:tc>
        <w:tc>
          <w:tcPr>
            <w:tcW w:w="1281" w:type="pct"/>
            <w:shd w:val="clear" w:color="auto" w:fill="auto"/>
            <w:noWrap/>
          </w:tcPr>
          <w:p w14:paraId="2E074F1D" w14:textId="77777777" w:rsidR="00DB33FC" w:rsidRDefault="005D078C">
            <w:pPr>
              <w:jc w:val="center"/>
              <w:rPr>
                <w:color w:val="000000"/>
              </w:rPr>
            </w:pPr>
            <w:r>
              <w:rPr>
                <w:color w:val="000000"/>
              </w:rPr>
              <w:t>0</w:t>
            </w:r>
          </w:p>
        </w:tc>
        <w:tc>
          <w:tcPr>
            <w:tcW w:w="1667" w:type="pct"/>
            <w:shd w:val="clear" w:color="auto" w:fill="auto"/>
            <w:noWrap/>
          </w:tcPr>
          <w:p w14:paraId="6972DF3A" w14:textId="77777777" w:rsidR="00DB33FC" w:rsidRDefault="005D078C">
            <w:pPr>
              <w:jc w:val="center"/>
              <w:rPr>
                <w:color w:val="000000"/>
              </w:rPr>
            </w:pPr>
            <w:r>
              <w:rPr>
                <w:color w:val="000000"/>
              </w:rPr>
              <w:t>0</w:t>
            </w:r>
          </w:p>
        </w:tc>
      </w:tr>
      <w:tr w:rsidR="00DB33FC" w14:paraId="13F03229" w14:textId="77777777">
        <w:trPr>
          <w:trHeight w:val="300"/>
          <w:jc w:val="center"/>
        </w:trPr>
        <w:tc>
          <w:tcPr>
            <w:tcW w:w="1128" w:type="pct"/>
            <w:shd w:val="clear" w:color="auto" w:fill="auto"/>
            <w:noWrap/>
            <w:vAlign w:val="bottom"/>
          </w:tcPr>
          <w:p w14:paraId="24749A37" w14:textId="77777777" w:rsidR="00DB33FC" w:rsidRDefault="005D078C">
            <w:pPr>
              <w:jc w:val="center"/>
              <w:rPr>
                <w:rFonts w:eastAsia="SimSun"/>
                <w:sz w:val="24"/>
                <w:lang w:eastAsia="zh-CN"/>
              </w:rPr>
            </w:pPr>
            <w:r>
              <w:rPr>
                <w:rFonts w:eastAsia="SimSun" w:hint="eastAsia"/>
                <w:sz w:val="24"/>
                <w:lang w:eastAsia="zh-CN"/>
              </w:rPr>
              <w:t>云杉</w:t>
            </w:r>
          </w:p>
        </w:tc>
        <w:tc>
          <w:tcPr>
            <w:tcW w:w="924" w:type="pct"/>
            <w:shd w:val="clear" w:color="auto" w:fill="auto"/>
            <w:noWrap/>
            <w:vAlign w:val="bottom"/>
          </w:tcPr>
          <w:p w14:paraId="284D05ED" w14:textId="77777777" w:rsidR="00DB33FC" w:rsidRDefault="005D078C">
            <w:pPr>
              <w:jc w:val="center"/>
              <w:rPr>
                <w:color w:val="000000"/>
                <w:sz w:val="24"/>
                <w:szCs w:val="24"/>
              </w:rPr>
            </w:pPr>
            <w:r>
              <w:rPr>
                <w:color w:val="000000"/>
              </w:rPr>
              <w:t>161,8</w:t>
            </w:r>
          </w:p>
        </w:tc>
        <w:tc>
          <w:tcPr>
            <w:tcW w:w="1281" w:type="pct"/>
            <w:shd w:val="clear" w:color="auto" w:fill="auto"/>
            <w:noWrap/>
          </w:tcPr>
          <w:p w14:paraId="2DE915B0" w14:textId="77777777" w:rsidR="00DB33FC" w:rsidRDefault="005D078C">
            <w:pPr>
              <w:jc w:val="center"/>
              <w:rPr>
                <w:color w:val="000000"/>
              </w:rPr>
            </w:pPr>
            <w:r>
              <w:rPr>
                <w:color w:val="000000"/>
              </w:rPr>
              <w:t>0</w:t>
            </w:r>
          </w:p>
        </w:tc>
        <w:tc>
          <w:tcPr>
            <w:tcW w:w="1667" w:type="pct"/>
            <w:shd w:val="clear" w:color="auto" w:fill="auto"/>
            <w:noWrap/>
          </w:tcPr>
          <w:p w14:paraId="61F1CA71" w14:textId="77777777" w:rsidR="00DB33FC" w:rsidRDefault="005D078C">
            <w:pPr>
              <w:jc w:val="center"/>
              <w:rPr>
                <w:color w:val="000000"/>
              </w:rPr>
            </w:pPr>
            <w:r>
              <w:rPr>
                <w:color w:val="000000"/>
              </w:rPr>
              <w:t>0</w:t>
            </w:r>
          </w:p>
        </w:tc>
      </w:tr>
      <w:tr w:rsidR="00DB33FC" w14:paraId="2DA3B028" w14:textId="77777777">
        <w:trPr>
          <w:trHeight w:val="300"/>
          <w:jc w:val="center"/>
        </w:trPr>
        <w:tc>
          <w:tcPr>
            <w:tcW w:w="1128" w:type="pct"/>
            <w:shd w:val="clear" w:color="auto" w:fill="auto"/>
            <w:noWrap/>
            <w:vAlign w:val="bottom"/>
          </w:tcPr>
          <w:p w14:paraId="00C111F6" w14:textId="77777777" w:rsidR="00DB33FC" w:rsidRDefault="005D078C">
            <w:pPr>
              <w:jc w:val="center"/>
              <w:rPr>
                <w:rFonts w:eastAsia="SimSun"/>
                <w:sz w:val="24"/>
                <w:lang w:eastAsia="zh-CN"/>
              </w:rPr>
            </w:pPr>
            <w:r>
              <w:rPr>
                <w:rFonts w:eastAsia="SimSun" w:hint="eastAsia"/>
                <w:sz w:val="24"/>
                <w:lang w:eastAsia="zh-CN"/>
              </w:rPr>
              <w:t>冷杉</w:t>
            </w:r>
          </w:p>
        </w:tc>
        <w:tc>
          <w:tcPr>
            <w:tcW w:w="924" w:type="pct"/>
            <w:shd w:val="clear" w:color="auto" w:fill="auto"/>
            <w:noWrap/>
            <w:vAlign w:val="bottom"/>
          </w:tcPr>
          <w:p w14:paraId="09DAAD4A" w14:textId="77777777" w:rsidR="00DB33FC" w:rsidRDefault="005D078C">
            <w:pPr>
              <w:jc w:val="center"/>
              <w:rPr>
                <w:color w:val="000000"/>
                <w:sz w:val="24"/>
                <w:szCs w:val="24"/>
              </w:rPr>
            </w:pPr>
            <w:r>
              <w:rPr>
                <w:color w:val="000000"/>
              </w:rPr>
              <w:t>15430,1</w:t>
            </w:r>
          </w:p>
        </w:tc>
        <w:tc>
          <w:tcPr>
            <w:tcW w:w="1281" w:type="pct"/>
            <w:shd w:val="clear" w:color="auto" w:fill="auto"/>
            <w:noWrap/>
          </w:tcPr>
          <w:p w14:paraId="253695BA" w14:textId="77777777" w:rsidR="00DB33FC" w:rsidRDefault="005D078C">
            <w:pPr>
              <w:jc w:val="center"/>
              <w:rPr>
                <w:color w:val="000000"/>
              </w:rPr>
            </w:pPr>
            <w:r>
              <w:rPr>
                <w:color w:val="000000"/>
              </w:rPr>
              <w:t>356,3</w:t>
            </w:r>
          </w:p>
        </w:tc>
        <w:tc>
          <w:tcPr>
            <w:tcW w:w="1667" w:type="pct"/>
            <w:shd w:val="clear" w:color="auto" w:fill="auto"/>
            <w:noWrap/>
          </w:tcPr>
          <w:p w14:paraId="3A1AB522" w14:textId="77777777" w:rsidR="00DB33FC" w:rsidRDefault="005D078C">
            <w:pPr>
              <w:jc w:val="center"/>
              <w:rPr>
                <w:color w:val="000000"/>
              </w:rPr>
            </w:pPr>
            <w:r>
              <w:rPr>
                <w:color w:val="000000"/>
              </w:rPr>
              <w:t>2,31</w:t>
            </w:r>
          </w:p>
        </w:tc>
      </w:tr>
      <w:tr w:rsidR="00DB33FC" w14:paraId="0F38153C" w14:textId="77777777">
        <w:trPr>
          <w:trHeight w:val="300"/>
          <w:jc w:val="center"/>
        </w:trPr>
        <w:tc>
          <w:tcPr>
            <w:tcW w:w="1128" w:type="pct"/>
            <w:shd w:val="clear" w:color="auto" w:fill="auto"/>
            <w:noWrap/>
            <w:vAlign w:val="bottom"/>
          </w:tcPr>
          <w:p w14:paraId="7BA9C5BF" w14:textId="77777777" w:rsidR="00DB33FC" w:rsidRDefault="005D078C">
            <w:pPr>
              <w:jc w:val="center"/>
              <w:rPr>
                <w:rFonts w:eastAsia="SimSun"/>
                <w:sz w:val="24"/>
                <w:lang w:eastAsia="zh-CN"/>
              </w:rPr>
            </w:pPr>
            <w:r>
              <w:rPr>
                <w:rFonts w:eastAsia="SimSun" w:hint="eastAsia"/>
                <w:sz w:val="24"/>
                <w:lang w:eastAsia="zh-CN"/>
              </w:rPr>
              <w:t>落叶松</w:t>
            </w:r>
          </w:p>
        </w:tc>
        <w:tc>
          <w:tcPr>
            <w:tcW w:w="924" w:type="pct"/>
            <w:shd w:val="clear" w:color="auto" w:fill="auto"/>
            <w:noWrap/>
            <w:vAlign w:val="bottom"/>
          </w:tcPr>
          <w:p w14:paraId="3B141AB6" w14:textId="77777777" w:rsidR="00DB33FC" w:rsidRDefault="005D078C">
            <w:pPr>
              <w:jc w:val="center"/>
              <w:rPr>
                <w:color w:val="000000"/>
                <w:sz w:val="24"/>
                <w:szCs w:val="24"/>
              </w:rPr>
            </w:pPr>
            <w:r>
              <w:rPr>
                <w:color w:val="000000"/>
              </w:rPr>
              <w:t>0</w:t>
            </w:r>
          </w:p>
        </w:tc>
        <w:tc>
          <w:tcPr>
            <w:tcW w:w="1281" w:type="pct"/>
            <w:shd w:val="clear" w:color="auto" w:fill="auto"/>
            <w:noWrap/>
          </w:tcPr>
          <w:p w14:paraId="0D51885E" w14:textId="77777777" w:rsidR="00DB33FC" w:rsidRDefault="005D078C">
            <w:pPr>
              <w:jc w:val="center"/>
              <w:rPr>
                <w:color w:val="000000"/>
              </w:rPr>
            </w:pPr>
            <w:r>
              <w:rPr>
                <w:color w:val="000000"/>
              </w:rPr>
              <w:t>0</w:t>
            </w:r>
          </w:p>
        </w:tc>
        <w:tc>
          <w:tcPr>
            <w:tcW w:w="1667" w:type="pct"/>
            <w:shd w:val="clear" w:color="auto" w:fill="auto"/>
            <w:noWrap/>
          </w:tcPr>
          <w:p w14:paraId="0BE9463C" w14:textId="77777777" w:rsidR="00DB33FC" w:rsidRDefault="005D078C">
            <w:pPr>
              <w:jc w:val="center"/>
              <w:rPr>
                <w:color w:val="000000"/>
              </w:rPr>
            </w:pPr>
            <w:r>
              <w:rPr>
                <w:color w:val="000000"/>
              </w:rPr>
              <w:t>0</w:t>
            </w:r>
          </w:p>
        </w:tc>
      </w:tr>
      <w:tr w:rsidR="00DB33FC" w14:paraId="3B9BB53D" w14:textId="77777777">
        <w:trPr>
          <w:trHeight w:val="300"/>
          <w:jc w:val="center"/>
        </w:trPr>
        <w:tc>
          <w:tcPr>
            <w:tcW w:w="1128" w:type="pct"/>
            <w:shd w:val="clear" w:color="auto" w:fill="auto"/>
            <w:noWrap/>
            <w:vAlign w:val="bottom"/>
          </w:tcPr>
          <w:p w14:paraId="7593636E" w14:textId="77777777" w:rsidR="00DB33FC" w:rsidRDefault="005D078C">
            <w:pPr>
              <w:jc w:val="center"/>
              <w:rPr>
                <w:rFonts w:eastAsia="SimSun"/>
                <w:sz w:val="24"/>
                <w:lang w:eastAsia="zh-CN"/>
              </w:rPr>
            </w:pPr>
            <w:r>
              <w:rPr>
                <w:rFonts w:eastAsia="SimSun" w:hint="eastAsia"/>
                <w:sz w:val="24"/>
                <w:lang w:eastAsia="zh-CN"/>
              </w:rPr>
              <w:t>红松</w:t>
            </w:r>
          </w:p>
        </w:tc>
        <w:tc>
          <w:tcPr>
            <w:tcW w:w="924" w:type="pct"/>
            <w:shd w:val="clear" w:color="auto" w:fill="auto"/>
            <w:noWrap/>
            <w:vAlign w:val="bottom"/>
          </w:tcPr>
          <w:p w14:paraId="325A5B7D" w14:textId="77777777" w:rsidR="00DB33FC" w:rsidRDefault="005D078C">
            <w:pPr>
              <w:jc w:val="center"/>
              <w:rPr>
                <w:color w:val="000000"/>
                <w:sz w:val="24"/>
                <w:szCs w:val="24"/>
              </w:rPr>
            </w:pPr>
            <w:r>
              <w:rPr>
                <w:color w:val="000000"/>
              </w:rPr>
              <w:t>1132,7</w:t>
            </w:r>
          </w:p>
        </w:tc>
        <w:tc>
          <w:tcPr>
            <w:tcW w:w="1281" w:type="pct"/>
            <w:shd w:val="clear" w:color="auto" w:fill="auto"/>
            <w:noWrap/>
          </w:tcPr>
          <w:p w14:paraId="4F748CDF" w14:textId="77777777" w:rsidR="00DB33FC" w:rsidRDefault="005D078C">
            <w:pPr>
              <w:jc w:val="center"/>
              <w:rPr>
                <w:color w:val="000000"/>
              </w:rPr>
            </w:pPr>
            <w:r>
              <w:rPr>
                <w:color w:val="000000"/>
              </w:rPr>
              <w:t>0</w:t>
            </w:r>
          </w:p>
        </w:tc>
        <w:tc>
          <w:tcPr>
            <w:tcW w:w="1667" w:type="pct"/>
            <w:shd w:val="clear" w:color="auto" w:fill="auto"/>
            <w:noWrap/>
          </w:tcPr>
          <w:p w14:paraId="454D2546" w14:textId="77777777" w:rsidR="00DB33FC" w:rsidRDefault="005D078C">
            <w:pPr>
              <w:jc w:val="center"/>
              <w:rPr>
                <w:color w:val="000000"/>
              </w:rPr>
            </w:pPr>
            <w:r>
              <w:rPr>
                <w:color w:val="000000"/>
              </w:rPr>
              <w:t>0</w:t>
            </w:r>
          </w:p>
        </w:tc>
      </w:tr>
      <w:tr w:rsidR="00DB33FC" w14:paraId="4216B21D" w14:textId="77777777">
        <w:trPr>
          <w:trHeight w:val="300"/>
          <w:jc w:val="center"/>
        </w:trPr>
        <w:tc>
          <w:tcPr>
            <w:tcW w:w="2159" w:type="dxa"/>
            <w:shd w:val="clear" w:color="auto" w:fill="auto"/>
            <w:noWrap/>
            <w:vAlign w:val="bottom"/>
          </w:tcPr>
          <w:p w14:paraId="5F84B196" w14:textId="77777777" w:rsidR="00DB33FC" w:rsidRDefault="005D078C">
            <w:pPr>
              <w:jc w:val="center"/>
              <w:rPr>
                <w:rFonts w:eastAsia="Times New Roman"/>
                <w:sz w:val="24"/>
                <w:lang w:eastAsia="ru-RU"/>
              </w:rPr>
            </w:pPr>
            <w:r>
              <w:rPr>
                <w:rFonts w:eastAsia="SimSun" w:hint="eastAsia"/>
                <w:sz w:val="24"/>
                <w:lang w:eastAsia="zh-CN"/>
              </w:rPr>
              <w:t>桦木</w:t>
            </w:r>
          </w:p>
        </w:tc>
        <w:tc>
          <w:tcPr>
            <w:tcW w:w="924" w:type="pct"/>
            <w:shd w:val="clear" w:color="auto" w:fill="auto"/>
            <w:noWrap/>
            <w:vAlign w:val="bottom"/>
          </w:tcPr>
          <w:p w14:paraId="009DABD3" w14:textId="77777777" w:rsidR="00DB33FC" w:rsidRDefault="005D078C">
            <w:pPr>
              <w:jc w:val="center"/>
              <w:rPr>
                <w:color w:val="000000"/>
                <w:sz w:val="24"/>
                <w:szCs w:val="24"/>
              </w:rPr>
            </w:pPr>
            <w:r>
              <w:rPr>
                <w:color w:val="000000"/>
              </w:rPr>
              <w:t>16095,6</w:t>
            </w:r>
          </w:p>
        </w:tc>
        <w:tc>
          <w:tcPr>
            <w:tcW w:w="1281" w:type="pct"/>
            <w:shd w:val="clear" w:color="auto" w:fill="auto"/>
            <w:noWrap/>
          </w:tcPr>
          <w:p w14:paraId="3BD57972" w14:textId="77777777" w:rsidR="00DB33FC" w:rsidRDefault="005D078C">
            <w:pPr>
              <w:jc w:val="center"/>
              <w:rPr>
                <w:color w:val="000000"/>
              </w:rPr>
            </w:pPr>
            <w:r>
              <w:rPr>
                <w:color w:val="000000"/>
              </w:rPr>
              <w:t>824,62</w:t>
            </w:r>
          </w:p>
        </w:tc>
        <w:tc>
          <w:tcPr>
            <w:tcW w:w="1667" w:type="pct"/>
            <w:shd w:val="clear" w:color="auto" w:fill="auto"/>
            <w:noWrap/>
          </w:tcPr>
          <w:p w14:paraId="07A0E24F" w14:textId="77777777" w:rsidR="00DB33FC" w:rsidRDefault="005D078C">
            <w:pPr>
              <w:jc w:val="center"/>
              <w:rPr>
                <w:color w:val="000000"/>
              </w:rPr>
            </w:pPr>
            <w:r>
              <w:rPr>
                <w:color w:val="000000"/>
              </w:rPr>
              <w:t>5,12</w:t>
            </w:r>
          </w:p>
        </w:tc>
      </w:tr>
      <w:tr w:rsidR="00DB33FC" w14:paraId="390EE506" w14:textId="77777777">
        <w:trPr>
          <w:trHeight w:val="300"/>
          <w:jc w:val="center"/>
        </w:trPr>
        <w:tc>
          <w:tcPr>
            <w:tcW w:w="2159" w:type="dxa"/>
            <w:shd w:val="clear" w:color="auto" w:fill="auto"/>
            <w:noWrap/>
            <w:vAlign w:val="bottom"/>
          </w:tcPr>
          <w:p w14:paraId="7BBBCBF6" w14:textId="77777777" w:rsidR="00DB33FC" w:rsidRDefault="005D078C">
            <w:pPr>
              <w:jc w:val="center"/>
              <w:rPr>
                <w:rFonts w:eastAsia="SimSun"/>
                <w:sz w:val="24"/>
                <w:lang w:eastAsia="zh-CN"/>
              </w:rPr>
            </w:pPr>
            <w:r>
              <w:rPr>
                <w:rFonts w:eastAsia="SimSun" w:hint="eastAsia"/>
                <w:sz w:val="24"/>
                <w:lang w:eastAsia="zh-CN"/>
              </w:rPr>
              <w:t>杨木</w:t>
            </w:r>
          </w:p>
        </w:tc>
        <w:tc>
          <w:tcPr>
            <w:tcW w:w="924" w:type="pct"/>
            <w:shd w:val="clear" w:color="auto" w:fill="auto"/>
            <w:noWrap/>
            <w:vAlign w:val="bottom"/>
          </w:tcPr>
          <w:p w14:paraId="6E8C9CDE" w14:textId="77777777" w:rsidR="00DB33FC" w:rsidRDefault="005D078C">
            <w:pPr>
              <w:jc w:val="center"/>
              <w:rPr>
                <w:color w:val="000000"/>
                <w:sz w:val="24"/>
                <w:szCs w:val="24"/>
              </w:rPr>
            </w:pPr>
            <w:r>
              <w:rPr>
                <w:color w:val="000000"/>
              </w:rPr>
              <w:t>10886,5</w:t>
            </w:r>
          </w:p>
        </w:tc>
        <w:tc>
          <w:tcPr>
            <w:tcW w:w="1281" w:type="pct"/>
            <w:shd w:val="clear" w:color="auto" w:fill="auto"/>
            <w:noWrap/>
          </w:tcPr>
          <w:p w14:paraId="236ADE45" w14:textId="77777777" w:rsidR="00DB33FC" w:rsidRDefault="005D078C">
            <w:pPr>
              <w:jc w:val="center"/>
              <w:rPr>
                <w:color w:val="000000"/>
              </w:rPr>
            </w:pPr>
            <w:r>
              <w:rPr>
                <w:color w:val="000000"/>
              </w:rPr>
              <w:t>46,8</w:t>
            </w:r>
          </w:p>
        </w:tc>
        <w:tc>
          <w:tcPr>
            <w:tcW w:w="1667" w:type="pct"/>
            <w:shd w:val="clear" w:color="auto" w:fill="auto"/>
            <w:noWrap/>
          </w:tcPr>
          <w:p w14:paraId="55DDCD04" w14:textId="77777777" w:rsidR="00DB33FC" w:rsidRDefault="005D078C">
            <w:pPr>
              <w:jc w:val="center"/>
              <w:rPr>
                <w:color w:val="000000"/>
              </w:rPr>
            </w:pPr>
            <w:r>
              <w:rPr>
                <w:color w:val="000000"/>
              </w:rPr>
              <w:t>0,43</w:t>
            </w:r>
          </w:p>
        </w:tc>
      </w:tr>
      <w:tr w:rsidR="00DB33FC" w14:paraId="5CEE7083" w14:textId="77777777">
        <w:trPr>
          <w:trHeight w:val="300"/>
          <w:jc w:val="center"/>
        </w:trPr>
        <w:tc>
          <w:tcPr>
            <w:tcW w:w="2159" w:type="dxa"/>
            <w:shd w:val="clear" w:color="auto" w:fill="auto"/>
            <w:noWrap/>
            <w:vAlign w:val="bottom"/>
          </w:tcPr>
          <w:p w14:paraId="0B74F777" w14:textId="77777777" w:rsidR="00DB33FC" w:rsidRDefault="005D078C">
            <w:pPr>
              <w:jc w:val="center"/>
              <w:rPr>
                <w:rFonts w:eastAsia="Times New Roman"/>
                <w:sz w:val="24"/>
                <w:lang w:eastAsia="ru-RU"/>
              </w:rPr>
            </w:pPr>
            <w:r>
              <w:rPr>
                <w:rFonts w:eastAsia="SimSun" w:hint="eastAsia"/>
                <w:sz w:val="24"/>
                <w:lang w:eastAsia="zh-CN"/>
              </w:rPr>
              <w:t>合计</w:t>
            </w:r>
            <w:r>
              <w:rPr>
                <w:rFonts w:eastAsia="Times New Roman"/>
                <w:sz w:val="24"/>
                <w:lang w:eastAsia="ru-RU"/>
              </w:rPr>
              <w:t xml:space="preserve"> </w:t>
            </w:r>
            <w:r>
              <w:rPr>
                <w:rFonts w:eastAsia="SimSun" w:hint="eastAsia"/>
                <w:sz w:val="24"/>
                <w:lang w:eastAsia="zh-CN"/>
              </w:rPr>
              <w:t>经济林</w:t>
            </w:r>
          </w:p>
        </w:tc>
        <w:tc>
          <w:tcPr>
            <w:tcW w:w="924" w:type="pct"/>
            <w:shd w:val="clear" w:color="auto" w:fill="auto"/>
            <w:noWrap/>
            <w:vAlign w:val="bottom"/>
          </w:tcPr>
          <w:p w14:paraId="2146535E" w14:textId="77777777" w:rsidR="00DB33FC" w:rsidRDefault="005D078C">
            <w:pPr>
              <w:jc w:val="center"/>
              <w:rPr>
                <w:color w:val="000000"/>
                <w:sz w:val="24"/>
                <w:szCs w:val="24"/>
              </w:rPr>
            </w:pPr>
            <w:r>
              <w:rPr>
                <w:color w:val="000000"/>
              </w:rPr>
              <w:t>43 706,70</w:t>
            </w:r>
          </w:p>
        </w:tc>
        <w:tc>
          <w:tcPr>
            <w:tcW w:w="1281" w:type="pct"/>
            <w:shd w:val="clear" w:color="auto" w:fill="auto"/>
            <w:noWrap/>
          </w:tcPr>
          <w:p w14:paraId="21F90D66" w14:textId="77777777" w:rsidR="00DB33FC" w:rsidRDefault="005D078C">
            <w:pPr>
              <w:jc w:val="center"/>
              <w:rPr>
                <w:color w:val="000000"/>
              </w:rPr>
            </w:pPr>
            <w:r>
              <w:rPr>
                <w:color w:val="000000"/>
              </w:rPr>
              <w:t>1227,72</w:t>
            </w:r>
          </w:p>
        </w:tc>
        <w:tc>
          <w:tcPr>
            <w:tcW w:w="1667" w:type="pct"/>
            <w:shd w:val="clear" w:color="auto" w:fill="auto"/>
            <w:noWrap/>
          </w:tcPr>
          <w:p w14:paraId="6A83CA22" w14:textId="77777777" w:rsidR="00DB33FC" w:rsidRDefault="005D078C">
            <w:pPr>
              <w:jc w:val="center"/>
              <w:rPr>
                <w:color w:val="000000"/>
              </w:rPr>
            </w:pPr>
            <w:r>
              <w:rPr>
                <w:color w:val="000000"/>
              </w:rPr>
              <w:t>2,81</w:t>
            </w:r>
          </w:p>
        </w:tc>
      </w:tr>
    </w:tbl>
    <w:p w14:paraId="425F3C96" w14:textId="77777777" w:rsidR="00DB33FC" w:rsidRDefault="00DB33FC">
      <w:pPr>
        <w:shd w:val="clear" w:color="auto" w:fill="FFFFFF"/>
        <w:textAlignment w:val="baseline"/>
        <w:rPr>
          <w:rFonts w:eastAsia="Times New Roman"/>
          <w:b/>
          <w:bCs/>
          <w:color w:val="FF0000"/>
          <w:sz w:val="24"/>
          <w:szCs w:val="24"/>
          <w:lang w:eastAsia="ru-RU"/>
        </w:rPr>
      </w:pPr>
    </w:p>
    <w:p w14:paraId="5AA42F04" w14:textId="77777777" w:rsidR="00DB33FC" w:rsidRDefault="005D078C">
      <w:pPr>
        <w:rPr>
          <w:bCs/>
          <w:sz w:val="24"/>
          <w:szCs w:val="24"/>
          <w:lang w:eastAsia="zh-CN"/>
        </w:rPr>
      </w:pPr>
      <w:r>
        <w:rPr>
          <w:b/>
          <w:sz w:val="24"/>
          <w:szCs w:val="24"/>
          <w:lang w:eastAsia="zh-CN"/>
        </w:rPr>
        <w:br w:type="page"/>
      </w:r>
      <w:r>
        <w:rPr>
          <w:rFonts w:hint="eastAsia"/>
          <w:b/>
          <w:sz w:val="24"/>
          <w:szCs w:val="24"/>
          <w:lang w:eastAsia="zh-CN"/>
        </w:rPr>
        <w:lastRenderedPageBreak/>
        <w:t>分析：</w:t>
      </w:r>
      <w:r>
        <w:rPr>
          <w:rFonts w:hint="eastAsia"/>
          <w:bCs/>
          <w:sz w:val="24"/>
          <w:szCs w:val="24"/>
          <w:lang w:eastAsia="zh-CN"/>
        </w:rPr>
        <w:t>为了评估动植物群的变化以及稀有物种数量的变化，与森林管理活动相关，对主要栖息地类型（例如</w:t>
      </w:r>
      <w:r>
        <w:rPr>
          <w:rFonts w:eastAsia="SimSun" w:hint="eastAsia"/>
          <w:bCs/>
          <w:sz w:val="24"/>
          <w:szCs w:val="24"/>
          <w:lang w:eastAsia="zh-CN"/>
        </w:rPr>
        <w:t>主要</w:t>
      </w:r>
      <w:r>
        <w:rPr>
          <w:rFonts w:hint="eastAsia"/>
          <w:bCs/>
          <w:sz w:val="24"/>
          <w:szCs w:val="24"/>
          <w:lang w:eastAsia="zh-CN"/>
        </w:rPr>
        <w:t>物种</w:t>
      </w:r>
      <w:r>
        <w:rPr>
          <w:rFonts w:hint="eastAsia"/>
          <w:bCs/>
          <w:sz w:val="24"/>
          <w:szCs w:val="24"/>
          <w:lang w:eastAsia="zh-CN"/>
        </w:rPr>
        <w:t xml:space="preserve"> - </w:t>
      </w:r>
      <w:r>
        <w:rPr>
          <w:rFonts w:hint="eastAsia"/>
          <w:bCs/>
          <w:sz w:val="24"/>
          <w:szCs w:val="24"/>
          <w:lang w:eastAsia="zh-CN"/>
        </w:rPr>
        <w:t>（关键）物种）。上表分析数据显示，受灾面积最大的集中在最常见的白桦林和冷杉槎，但每年受到干扰的潜在生境比例相对较小（</w:t>
      </w:r>
      <w:r>
        <w:rPr>
          <w:rFonts w:hint="eastAsia"/>
          <w:bCs/>
          <w:sz w:val="24"/>
          <w:szCs w:val="24"/>
          <w:lang w:eastAsia="zh-CN"/>
        </w:rPr>
        <w:t>2.31 - 5.12%</w:t>
      </w:r>
      <w:r>
        <w:rPr>
          <w:rFonts w:hint="eastAsia"/>
          <w:bCs/>
          <w:sz w:val="24"/>
          <w:szCs w:val="24"/>
          <w:lang w:eastAsia="zh-CN"/>
        </w:rPr>
        <w:t>）。未来，随着以保护稀有林型和其他高保护价值森林为目的分配区域的采伐规模的减少，对该区域生态系统的影响将减少。同时，</w:t>
      </w:r>
      <w:r>
        <w:rPr>
          <w:rFonts w:eastAsia="SimSun" w:hint="eastAsia"/>
          <w:bCs/>
          <w:sz w:val="24"/>
          <w:szCs w:val="24"/>
          <w:lang w:eastAsia="zh-CN"/>
        </w:rPr>
        <w:t>恒达西伯利</w:t>
      </w:r>
      <w:r>
        <w:rPr>
          <w:rFonts w:hint="eastAsia"/>
          <w:bCs/>
          <w:sz w:val="24"/>
          <w:szCs w:val="24"/>
          <w:lang w:eastAsia="zh-CN"/>
        </w:rPr>
        <w:t>有限责任公司分配了</w:t>
      </w:r>
      <w:r>
        <w:rPr>
          <w:rFonts w:hint="eastAsia"/>
          <w:bCs/>
          <w:sz w:val="24"/>
          <w:szCs w:val="24"/>
          <w:lang w:eastAsia="zh-CN"/>
        </w:rPr>
        <w:t xml:space="preserve"> 2.72% </w:t>
      </w:r>
      <w:r>
        <w:rPr>
          <w:rFonts w:hint="eastAsia"/>
          <w:bCs/>
          <w:sz w:val="24"/>
          <w:szCs w:val="24"/>
          <w:lang w:eastAsia="zh-CN"/>
        </w:rPr>
        <w:t>或</w:t>
      </w:r>
      <w:r>
        <w:rPr>
          <w:rFonts w:hint="eastAsia"/>
          <w:bCs/>
          <w:sz w:val="24"/>
          <w:szCs w:val="24"/>
          <w:lang w:eastAsia="zh-CN"/>
        </w:rPr>
        <w:t xml:space="preserve"> 1190.1 </w:t>
      </w:r>
      <w:r>
        <w:rPr>
          <w:rFonts w:hint="eastAsia"/>
          <w:bCs/>
          <w:sz w:val="24"/>
          <w:szCs w:val="24"/>
          <w:lang w:eastAsia="zh-CN"/>
        </w:rPr>
        <w:t>公顷。作为保护区的森林</w:t>
      </w:r>
      <w:r>
        <w:rPr>
          <w:rFonts w:hint="eastAsia"/>
          <w:bCs/>
          <w:sz w:val="24"/>
          <w:szCs w:val="24"/>
          <w:lang w:eastAsia="zh-CN"/>
        </w:rPr>
        <w:t xml:space="preserve"> - </w:t>
      </w:r>
      <w:r>
        <w:rPr>
          <w:rFonts w:hint="eastAsia"/>
          <w:bCs/>
          <w:sz w:val="24"/>
          <w:szCs w:val="24"/>
          <w:lang w:eastAsia="zh-CN"/>
        </w:rPr>
        <w:t>各种类别的高保护价值森林，完全排除或显着限制其中的木材采伐（仅允许</w:t>
      </w:r>
      <w:r>
        <w:rPr>
          <w:rFonts w:hint="eastAsia"/>
          <w:bCs/>
          <w:sz w:val="24"/>
          <w:szCs w:val="24"/>
          <w:lang w:eastAsia="zh-CN"/>
        </w:rPr>
        <w:t>自愿选择性或卫生砍伐，根据森林管理或森林病理调查的结果进行分配）。</w:t>
      </w:r>
      <w:r>
        <w:rPr>
          <w:rFonts w:hint="eastAsia"/>
          <w:bCs/>
          <w:sz w:val="24"/>
          <w:szCs w:val="24"/>
          <w:lang w:eastAsia="zh-CN"/>
        </w:rPr>
        <w:t xml:space="preserve"> HCVF </w:t>
      </w:r>
      <w:r>
        <w:rPr>
          <w:rFonts w:hint="eastAsia"/>
          <w:bCs/>
          <w:sz w:val="24"/>
          <w:szCs w:val="24"/>
          <w:lang w:eastAsia="zh-CN"/>
        </w:rPr>
        <w:t>区域在认证区域的整个领土上分布相对均匀，形成了一个生态框架。考虑到所有类型栖息地的平均年采伐份额约为森林面积的</w:t>
      </w:r>
      <w:r>
        <w:rPr>
          <w:rFonts w:hint="eastAsia"/>
          <w:bCs/>
          <w:sz w:val="24"/>
          <w:szCs w:val="24"/>
          <w:lang w:eastAsia="zh-CN"/>
        </w:rPr>
        <w:t xml:space="preserve"> 2-3%</w:t>
      </w:r>
      <w:r>
        <w:rPr>
          <w:rFonts w:hint="eastAsia"/>
          <w:bCs/>
          <w:sz w:val="24"/>
          <w:szCs w:val="24"/>
          <w:lang w:eastAsia="zh-CN"/>
        </w:rPr>
        <w:t>，可以得出结论，采伐对动植物群以及潜在栖息地和数量的影响认证地点的稀有物种是微不足道的，不会超出自然过程（火灾、意外事故等）导致的变化范围。</w:t>
      </w:r>
    </w:p>
    <w:p w14:paraId="67AC9533" w14:textId="77777777" w:rsidR="00DB33FC" w:rsidRDefault="005D078C">
      <w:pPr>
        <w:rPr>
          <w:bCs/>
          <w:sz w:val="24"/>
          <w:szCs w:val="24"/>
          <w:lang w:eastAsia="zh-CN"/>
        </w:rPr>
      </w:pPr>
      <w:r>
        <w:rPr>
          <w:rFonts w:hint="eastAsia"/>
          <w:bCs/>
          <w:sz w:val="24"/>
          <w:szCs w:val="24"/>
          <w:lang w:eastAsia="zh-CN"/>
        </w:rPr>
        <w:t>对</w:t>
      </w:r>
      <w:r>
        <w:rPr>
          <w:rFonts w:hint="eastAsia"/>
          <w:bCs/>
          <w:sz w:val="24"/>
          <w:szCs w:val="24"/>
          <w:lang w:eastAsia="zh-CN"/>
        </w:rPr>
        <w:t xml:space="preserve"> HCVF </w:t>
      </w:r>
      <w:r>
        <w:rPr>
          <w:rFonts w:hint="eastAsia"/>
          <w:bCs/>
          <w:sz w:val="24"/>
          <w:szCs w:val="24"/>
          <w:lang w:eastAsia="zh-CN"/>
        </w:rPr>
        <w:t>区域和地图的分析表明，在租赁区域的整个区域内建立了一个保护区网络，均匀地覆盖了整个领土，并代表了一个生态框架，确保了稀有和常见物种的保护和分布以及保护它们的主要栖息地。因此，我们可以得出结论，伐木活动对租用地区珍稀保护物种种群的影响微不足道，公司正在努力将其最小化到最大。拟根据</w:t>
      </w:r>
      <w:r>
        <w:rPr>
          <w:rFonts w:hint="eastAsia"/>
          <w:bCs/>
          <w:sz w:val="24"/>
          <w:szCs w:val="24"/>
          <w:lang w:eastAsia="zh-CN"/>
        </w:rPr>
        <w:t>2021</w:t>
      </w:r>
      <w:r>
        <w:rPr>
          <w:rFonts w:hint="eastAsia"/>
          <w:bCs/>
          <w:sz w:val="24"/>
          <w:szCs w:val="24"/>
          <w:lang w:eastAsia="zh-CN"/>
        </w:rPr>
        <w:t>年底保护区和重点生物群落登记结果</w:t>
      </w:r>
      <w:r>
        <w:rPr>
          <w:rFonts w:eastAsia="SimSun" w:hint="eastAsia"/>
          <w:bCs/>
          <w:sz w:val="24"/>
          <w:szCs w:val="24"/>
          <w:lang w:eastAsia="zh-CN"/>
        </w:rPr>
        <w:t>及</w:t>
      </w:r>
      <w:r>
        <w:rPr>
          <w:rFonts w:hint="eastAsia"/>
          <w:bCs/>
          <w:sz w:val="24"/>
          <w:szCs w:val="24"/>
          <w:lang w:eastAsia="zh-CN"/>
        </w:rPr>
        <w:t>下一次年度监测的结果，对珍稀保护物种数量变化及公司采伐活动对其栖息地的影响进行详细分析。</w:t>
      </w:r>
    </w:p>
    <w:p w14:paraId="62E4C32E" w14:textId="77777777" w:rsidR="00DB33FC" w:rsidRDefault="005D078C">
      <w:pPr>
        <w:tabs>
          <w:tab w:val="left" w:pos="0"/>
        </w:tabs>
        <w:jc w:val="center"/>
        <w:rPr>
          <w:b/>
          <w:bCs/>
          <w:sz w:val="24"/>
          <w:szCs w:val="24"/>
          <w:lang w:eastAsia="zh-CN"/>
        </w:rPr>
      </w:pPr>
      <w:r>
        <w:rPr>
          <w:rFonts w:hint="eastAsia"/>
          <w:b/>
          <w:bCs/>
          <w:sz w:val="24"/>
          <w:szCs w:val="24"/>
          <w:lang w:eastAsia="zh-CN"/>
        </w:rPr>
        <w:t xml:space="preserve">7. </w:t>
      </w:r>
      <w:r>
        <w:rPr>
          <w:rFonts w:hint="eastAsia"/>
          <w:b/>
          <w:bCs/>
          <w:sz w:val="24"/>
          <w:szCs w:val="24"/>
          <w:lang w:eastAsia="zh-CN"/>
        </w:rPr>
        <w:t>动物群对象数量分析</w:t>
      </w:r>
    </w:p>
    <w:p w14:paraId="7D20AD00" w14:textId="77777777" w:rsidR="00DB33FC" w:rsidRDefault="00DB33FC">
      <w:pPr>
        <w:tabs>
          <w:tab w:val="left" w:pos="0"/>
        </w:tabs>
        <w:jc w:val="both"/>
        <w:rPr>
          <w:sz w:val="24"/>
          <w:szCs w:val="24"/>
          <w:lang w:eastAsia="zh-CN"/>
        </w:rPr>
      </w:pPr>
    </w:p>
    <w:p w14:paraId="6999CB6A" w14:textId="77777777" w:rsidR="00DB33FC" w:rsidRDefault="00DB33FC">
      <w:pPr>
        <w:tabs>
          <w:tab w:val="left" w:pos="0"/>
        </w:tabs>
        <w:jc w:val="both"/>
        <w:rPr>
          <w:sz w:val="24"/>
          <w:szCs w:val="24"/>
          <w:lang w:eastAsia="zh-CN"/>
        </w:rPr>
      </w:pPr>
    </w:p>
    <w:p w14:paraId="4C1D896F" w14:textId="77777777" w:rsidR="00DB33FC" w:rsidRDefault="005D078C">
      <w:pPr>
        <w:tabs>
          <w:tab w:val="left" w:pos="0"/>
        </w:tabs>
        <w:jc w:val="center"/>
        <w:rPr>
          <w:b/>
          <w:bCs/>
          <w:sz w:val="24"/>
          <w:szCs w:val="24"/>
          <w:lang w:eastAsia="zh-CN"/>
        </w:rPr>
      </w:pPr>
      <w:r>
        <w:rPr>
          <w:rFonts w:hint="eastAsia"/>
          <w:b/>
          <w:bCs/>
          <w:sz w:val="24"/>
          <w:szCs w:val="24"/>
          <w:lang w:eastAsia="zh-CN"/>
        </w:rPr>
        <w:t>租赁林区领土内归类为狩猎对象的野生动物数量</w:t>
      </w:r>
    </w:p>
    <w:p w14:paraId="242E3EB1" w14:textId="77777777" w:rsidR="00DB33FC" w:rsidRDefault="005D078C">
      <w:pPr>
        <w:tabs>
          <w:tab w:val="left" w:pos="0"/>
        </w:tabs>
        <w:jc w:val="both"/>
        <w:rPr>
          <w:sz w:val="24"/>
          <w:szCs w:val="24"/>
          <w:lang w:eastAsia="zh-CN"/>
        </w:rPr>
      </w:pPr>
      <w:r>
        <w:rPr>
          <w:rFonts w:hint="eastAsia"/>
          <w:sz w:val="24"/>
          <w:szCs w:val="24"/>
          <w:lang w:eastAsia="zh-CN"/>
        </w:rPr>
        <w:t>适时组织开展了野生动物冬季路</w:t>
      </w:r>
      <w:r>
        <w:rPr>
          <w:rFonts w:hint="eastAsia"/>
          <w:sz w:val="24"/>
          <w:szCs w:val="24"/>
          <w:lang w:eastAsia="zh-CN"/>
        </w:rPr>
        <w:t>线登记工作。</w:t>
      </w:r>
      <w:r>
        <w:rPr>
          <w:rFonts w:hint="eastAsia"/>
          <w:sz w:val="24"/>
          <w:szCs w:val="24"/>
          <w:lang w:eastAsia="zh-CN"/>
        </w:rPr>
        <w:t xml:space="preserve"> 500</w:t>
      </w:r>
      <w:r>
        <w:rPr>
          <w:rFonts w:hint="eastAsia"/>
          <w:sz w:val="24"/>
          <w:szCs w:val="24"/>
          <w:lang w:eastAsia="zh-CN"/>
        </w:rPr>
        <w:t>余人参加了全区登记工作。该地区冬季路线调查的总长度为</w:t>
      </w:r>
      <w:r>
        <w:rPr>
          <w:rFonts w:hint="eastAsia"/>
          <w:sz w:val="24"/>
          <w:szCs w:val="24"/>
          <w:lang w:eastAsia="zh-CN"/>
        </w:rPr>
        <w:t xml:space="preserve"> </w:t>
      </w:r>
      <w:proofErr w:type="gramStart"/>
      <w:r>
        <w:rPr>
          <w:rFonts w:hint="eastAsia"/>
          <w:sz w:val="24"/>
          <w:szCs w:val="24"/>
          <w:lang w:eastAsia="zh-CN"/>
        </w:rPr>
        <w:t>1</w:t>
      </w:r>
      <w:r>
        <w:rPr>
          <w:rFonts w:eastAsia="SimSun" w:hint="eastAsia"/>
          <w:sz w:val="24"/>
          <w:szCs w:val="24"/>
          <w:lang w:val="en-US" w:eastAsia="zh-CN"/>
        </w:rPr>
        <w:t>.</w:t>
      </w:r>
      <w:r>
        <w:rPr>
          <w:rFonts w:hint="eastAsia"/>
          <w:sz w:val="24"/>
          <w:szCs w:val="24"/>
          <w:lang w:eastAsia="zh-CN"/>
        </w:rPr>
        <w:t>21</w:t>
      </w:r>
      <w:r>
        <w:rPr>
          <w:rFonts w:eastAsia="SimSun" w:hint="eastAsia"/>
          <w:sz w:val="24"/>
          <w:szCs w:val="24"/>
          <w:lang w:eastAsia="zh-CN"/>
        </w:rPr>
        <w:t>万</w:t>
      </w:r>
      <w:r>
        <w:rPr>
          <w:rFonts w:hint="eastAsia"/>
          <w:sz w:val="24"/>
          <w:szCs w:val="24"/>
          <w:lang w:eastAsia="zh-CN"/>
        </w:rPr>
        <w:t>公里。所有狩猎用户均已完成</w:t>
      </w:r>
      <w:r>
        <w:rPr>
          <w:rFonts w:eastAsia="SimSun" w:hint="eastAsia"/>
          <w:sz w:val="24"/>
          <w:szCs w:val="24"/>
          <w:lang w:eastAsia="zh-CN"/>
        </w:rPr>
        <w:t>统计</w:t>
      </w:r>
      <w:r>
        <w:rPr>
          <w:rFonts w:hint="eastAsia"/>
          <w:sz w:val="24"/>
          <w:szCs w:val="24"/>
          <w:lang w:eastAsia="zh-CN"/>
        </w:rPr>
        <w:t>工作</w:t>
      </w:r>
      <w:r>
        <w:rPr>
          <w:rFonts w:eastAsia="SimSun" w:hint="eastAsia"/>
          <w:sz w:val="24"/>
          <w:szCs w:val="24"/>
          <w:lang w:eastAsia="zh-CN"/>
        </w:rPr>
        <w:t>的</w:t>
      </w:r>
      <w:r>
        <w:rPr>
          <w:rFonts w:hint="eastAsia"/>
          <w:sz w:val="24"/>
          <w:szCs w:val="24"/>
          <w:lang w:eastAsia="zh-CN"/>
        </w:rPr>
        <w:t>计划</w:t>
      </w:r>
      <w:r>
        <w:rPr>
          <w:rFonts w:eastAsia="SimSun" w:hint="eastAsia"/>
          <w:sz w:val="24"/>
          <w:szCs w:val="24"/>
          <w:lang w:eastAsia="zh-CN"/>
        </w:rPr>
        <w:t>量</w:t>
      </w:r>
      <w:proofErr w:type="gramEnd"/>
      <w:r>
        <w:rPr>
          <w:rFonts w:hint="eastAsia"/>
          <w:sz w:val="24"/>
          <w:szCs w:val="24"/>
          <w:lang w:eastAsia="zh-CN"/>
        </w:rPr>
        <w:t>。</w:t>
      </w:r>
    </w:p>
    <w:p w14:paraId="1D27DE33" w14:textId="77777777" w:rsidR="00DB33FC" w:rsidRDefault="005D078C">
      <w:pPr>
        <w:tabs>
          <w:tab w:val="left" w:pos="0"/>
        </w:tabs>
        <w:jc w:val="both"/>
        <w:rPr>
          <w:sz w:val="24"/>
          <w:szCs w:val="24"/>
          <w:lang w:eastAsia="zh-CN"/>
        </w:rPr>
      </w:pPr>
      <w:r>
        <w:rPr>
          <w:rFonts w:hint="eastAsia"/>
          <w:sz w:val="24"/>
          <w:szCs w:val="24"/>
          <w:lang w:eastAsia="zh-CN"/>
        </w:rPr>
        <w:t>根据</w:t>
      </w:r>
      <w:r>
        <w:rPr>
          <w:rFonts w:hint="eastAsia"/>
          <w:sz w:val="24"/>
          <w:szCs w:val="24"/>
          <w:lang w:eastAsia="zh-CN"/>
        </w:rPr>
        <w:t>2018</w:t>
      </w:r>
      <w:r>
        <w:rPr>
          <w:rFonts w:hint="eastAsia"/>
          <w:sz w:val="24"/>
          <w:szCs w:val="24"/>
          <w:lang w:eastAsia="zh-CN"/>
        </w:rPr>
        <w:t>年冬季路线登记结果，全区主要</w:t>
      </w:r>
      <w:r>
        <w:rPr>
          <w:rFonts w:eastAsia="SimSun" w:hint="eastAsia"/>
          <w:sz w:val="24"/>
          <w:szCs w:val="24"/>
          <w:lang w:eastAsia="zh-CN"/>
        </w:rPr>
        <w:t>狩猎的</w:t>
      </w:r>
      <w:r>
        <w:rPr>
          <w:rFonts w:hint="eastAsia"/>
          <w:sz w:val="24"/>
          <w:szCs w:val="24"/>
          <w:lang w:eastAsia="zh-CN"/>
        </w:rPr>
        <w:t>野生动物（麋鹿、野生驯鹿、黑貂）数量有所增加。</w:t>
      </w:r>
    </w:p>
    <w:tbl>
      <w:tblPr>
        <w:tblW w:w="9925"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2554"/>
        <w:gridCol w:w="977"/>
        <w:gridCol w:w="993"/>
        <w:gridCol w:w="992"/>
        <w:gridCol w:w="1120"/>
        <w:gridCol w:w="864"/>
        <w:gridCol w:w="2425"/>
      </w:tblGrid>
      <w:tr w:rsidR="00DB33FC" w14:paraId="202C3D04" w14:textId="77777777">
        <w:trPr>
          <w:trHeight w:val="477"/>
        </w:trPr>
        <w:tc>
          <w:tcPr>
            <w:tcW w:w="2554" w:type="dxa"/>
            <w:shd w:val="clear" w:color="auto" w:fill="FFFFFF"/>
            <w:tcMar>
              <w:top w:w="72" w:type="dxa"/>
              <w:left w:w="144" w:type="dxa"/>
              <w:bottom w:w="72" w:type="dxa"/>
              <w:right w:w="144" w:type="dxa"/>
            </w:tcMar>
            <w:vAlign w:val="center"/>
          </w:tcPr>
          <w:p w14:paraId="1D841276" w14:textId="77777777" w:rsidR="00DB33FC" w:rsidRDefault="005D078C">
            <w:pPr>
              <w:tabs>
                <w:tab w:val="left" w:pos="0"/>
              </w:tabs>
              <w:jc w:val="center"/>
              <w:rPr>
                <w:rFonts w:eastAsia="SimSun"/>
                <w:sz w:val="24"/>
                <w:szCs w:val="24"/>
                <w:lang w:eastAsia="zh-CN"/>
              </w:rPr>
            </w:pPr>
            <w:r>
              <w:rPr>
                <w:rFonts w:eastAsia="SimSun" w:hint="eastAsia"/>
                <w:sz w:val="24"/>
                <w:szCs w:val="24"/>
                <w:lang w:eastAsia="zh-CN"/>
              </w:rPr>
              <w:t>物种</w:t>
            </w:r>
          </w:p>
        </w:tc>
        <w:tc>
          <w:tcPr>
            <w:tcW w:w="977" w:type="dxa"/>
            <w:shd w:val="clear" w:color="auto" w:fill="FFFFFF"/>
            <w:tcMar>
              <w:top w:w="72" w:type="dxa"/>
              <w:left w:w="144" w:type="dxa"/>
              <w:bottom w:w="72" w:type="dxa"/>
              <w:right w:w="144" w:type="dxa"/>
            </w:tcMar>
            <w:vAlign w:val="center"/>
          </w:tcPr>
          <w:p w14:paraId="6EC4FABA" w14:textId="77777777" w:rsidR="00DB33FC" w:rsidRDefault="005D078C">
            <w:pPr>
              <w:tabs>
                <w:tab w:val="left" w:pos="0"/>
              </w:tabs>
              <w:jc w:val="center"/>
              <w:rPr>
                <w:sz w:val="24"/>
                <w:szCs w:val="24"/>
              </w:rPr>
            </w:pPr>
            <w:r>
              <w:rPr>
                <w:bCs/>
                <w:sz w:val="24"/>
                <w:szCs w:val="24"/>
              </w:rPr>
              <w:t>2016</w:t>
            </w:r>
          </w:p>
        </w:tc>
        <w:tc>
          <w:tcPr>
            <w:tcW w:w="993" w:type="dxa"/>
            <w:shd w:val="clear" w:color="auto" w:fill="FFFFFF"/>
            <w:tcMar>
              <w:top w:w="72" w:type="dxa"/>
              <w:left w:w="144" w:type="dxa"/>
              <w:bottom w:w="72" w:type="dxa"/>
              <w:right w:w="144" w:type="dxa"/>
            </w:tcMar>
            <w:vAlign w:val="center"/>
          </w:tcPr>
          <w:p w14:paraId="15D3A4D0" w14:textId="77777777" w:rsidR="00DB33FC" w:rsidRDefault="005D078C">
            <w:pPr>
              <w:tabs>
                <w:tab w:val="left" w:pos="0"/>
              </w:tabs>
              <w:jc w:val="center"/>
              <w:rPr>
                <w:sz w:val="24"/>
                <w:szCs w:val="24"/>
              </w:rPr>
            </w:pPr>
            <w:r>
              <w:rPr>
                <w:bCs/>
                <w:sz w:val="24"/>
                <w:szCs w:val="24"/>
              </w:rPr>
              <w:t>2017</w:t>
            </w:r>
          </w:p>
        </w:tc>
        <w:tc>
          <w:tcPr>
            <w:tcW w:w="992" w:type="dxa"/>
            <w:shd w:val="clear" w:color="auto" w:fill="FFFFFF"/>
            <w:tcMar>
              <w:top w:w="72" w:type="dxa"/>
              <w:left w:w="144" w:type="dxa"/>
              <w:bottom w:w="72" w:type="dxa"/>
              <w:right w:w="144" w:type="dxa"/>
            </w:tcMar>
            <w:vAlign w:val="center"/>
          </w:tcPr>
          <w:p w14:paraId="7366811F" w14:textId="77777777" w:rsidR="00DB33FC" w:rsidRDefault="005D078C">
            <w:pPr>
              <w:tabs>
                <w:tab w:val="left" w:pos="0"/>
              </w:tabs>
              <w:jc w:val="center"/>
              <w:rPr>
                <w:sz w:val="24"/>
                <w:szCs w:val="24"/>
              </w:rPr>
            </w:pPr>
            <w:r>
              <w:rPr>
                <w:bCs/>
                <w:sz w:val="24"/>
                <w:szCs w:val="24"/>
              </w:rPr>
              <w:t>2018</w:t>
            </w:r>
          </w:p>
        </w:tc>
        <w:tc>
          <w:tcPr>
            <w:tcW w:w="1120" w:type="dxa"/>
            <w:shd w:val="clear" w:color="auto" w:fill="FFFFFF"/>
            <w:tcMar>
              <w:top w:w="72" w:type="dxa"/>
              <w:left w:w="144" w:type="dxa"/>
              <w:bottom w:w="72" w:type="dxa"/>
              <w:right w:w="144" w:type="dxa"/>
            </w:tcMar>
            <w:vAlign w:val="center"/>
          </w:tcPr>
          <w:p w14:paraId="3E747FFE" w14:textId="77777777" w:rsidR="00DB33FC" w:rsidRDefault="005D078C">
            <w:pPr>
              <w:tabs>
                <w:tab w:val="left" w:pos="0"/>
              </w:tabs>
              <w:jc w:val="center"/>
              <w:rPr>
                <w:sz w:val="24"/>
                <w:szCs w:val="24"/>
              </w:rPr>
            </w:pPr>
            <w:r>
              <w:rPr>
                <w:bCs/>
                <w:sz w:val="24"/>
                <w:szCs w:val="24"/>
              </w:rPr>
              <w:t>↑/↓</w:t>
            </w:r>
          </w:p>
        </w:tc>
        <w:tc>
          <w:tcPr>
            <w:tcW w:w="864" w:type="dxa"/>
            <w:shd w:val="clear" w:color="auto" w:fill="FFFFFF"/>
            <w:tcMar>
              <w:top w:w="72" w:type="dxa"/>
              <w:left w:w="144" w:type="dxa"/>
              <w:bottom w:w="72" w:type="dxa"/>
              <w:right w:w="144" w:type="dxa"/>
            </w:tcMar>
            <w:vAlign w:val="center"/>
          </w:tcPr>
          <w:p w14:paraId="165F0553" w14:textId="77777777" w:rsidR="00DB33FC" w:rsidRDefault="005D078C">
            <w:pPr>
              <w:tabs>
                <w:tab w:val="left" w:pos="0"/>
              </w:tabs>
              <w:jc w:val="center"/>
              <w:rPr>
                <w:sz w:val="24"/>
                <w:szCs w:val="24"/>
              </w:rPr>
            </w:pPr>
            <w:r>
              <w:rPr>
                <w:bCs/>
                <w:sz w:val="24"/>
                <w:szCs w:val="24"/>
              </w:rPr>
              <w:t>%*</w:t>
            </w:r>
          </w:p>
        </w:tc>
        <w:tc>
          <w:tcPr>
            <w:tcW w:w="2425" w:type="dxa"/>
            <w:shd w:val="clear" w:color="auto" w:fill="FFFFFF"/>
            <w:tcMar>
              <w:top w:w="72" w:type="dxa"/>
              <w:left w:w="144" w:type="dxa"/>
              <w:bottom w:w="72" w:type="dxa"/>
              <w:right w:w="144" w:type="dxa"/>
            </w:tcMar>
            <w:vAlign w:val="center"/>
          </w:tcPr>
          <w:p w14:paraId="565BF0A8" w14:textId="77777777" w:rsidR="00DB33FC" w:rsidRDefault="005D078C">
            <w:pPr>
              <w:tabs>
                <w:tab w:val="left" w:pos="0"/>
              </w:tabs>
              <w:jc w:val="center"/>
              <w:rPr>
                <w:rFonts w:eastAsia="SimSun"/>
                <w:sz w:val="24"/>
                <w:szCs w:val="24"/>
                <w:lang w:eastAsia="zh-CN"/>
              </w:rPr>
            </w:pPr>
            <w:r>
              <w:rPr>
                <w:rFonts w:eastAsia="SimSun" w:hint="eastAsia"/>
                <w:bCs/>
                <w:sz w:val="24"/>
                <w:szCs w:val="24"/>
                <w:lang w:eastAsia="zh-CN"/>
              </w:rPr>
              <w:t>合理的数量</w:t>
            </w:r>
          </w:p>
        </w:tc>
      </w:tr>
      <w:tr w:rsidR="00DB33FC" w14:paraId="0B51EAD5" w14:textId="77777777">
        <w:trPr>
          <w:trHeight w:val="336"/>
        </w:trPr>
        <w:tc>
          <w:tcPr>
            <w:tcW w:w="2554" w:type="dxa"/>
            <w:shd w:val="clear" w:color="auto" w:fill="FFFFFF"/>
            <w:tcMar>
              <w:top w:w="72" w:type="dxa"/>
              <w:left w:w="144" w:type="dxa"/>
              <w:bottom w:w="72" w:type="dxa"/>
              <w:right w:w="144" w:type="dxa"/>
            </w:tcMar>
            <w:vAlign w:val="center"/>
          </w:tcPr>
          <w:p w14:paraId="5C2D9014" w14:textId="77777777" w:rsidR="00DB33FC" w:rsidRDefault="005D078C">
            <w:pPr>
              <w:tabs>
                <w:tab w:val="left" w:pos="0"/>
              </w:tabs>
              <w:jc w:val="center"/>
              <w:rPr>
                <w:bCs/>
                <w:sz w:val="24"/>
                <w:szCs w:val="24"/>
              </w:rPr>
            </w:pPr>
            <w:proofErr w:type="spellStart"/>
            <w:r>
              <w:rPr>
                <w:rFonts w:hint="eastAsia"/>
                <w:bCs/>
                <w:sz w:val="24"/>
                <w:szCs w:val="24"/>
              </w:rPr>
              <w:t>麋鹿</w:t>
            </w:r>
            <w:proofErr w:type="spellEnd"/>
          </w:p>
          <w:p w14:paraId="5AFD2FFF" w14:textId="77777777" w:rsidR="00DB33FC" w:rsidRDefault="00DB33FC">
            <w:pPr>
              <w:tabs>
                <w:tab w:val="left" w:pos="0"/>
              </w:tabs>
              <w:jc w:val="center"/>
              <w:rPr>
                <w:bCs/>
                <w:sz w:val="24"/>
                <w:szCs w:val="24"/>
              </w:rPr>
            </w:pPr>
          </w:p>
          <w:p w14:paraId="3E273695" w14:textId="77777777" w:rsidR="00DB33FC" w:rsidRDefault="00DB33FC">
            <w:pPr>
              <w:tabs>
                <w:tab w:val="left" w:pos="0"/>
              </w:tabs>
              <w:jc w:val="center"/>
              <w:rPr>
                <w:sz w:val="24"/>
                <w:szCs w:val="24"/>
              </w:rPr>
            </w:pPr>
          </w:p>
        </w:tc>
        <w:tc>
          <w:tcPr>
            <w:tcW w:w="977" w:type="dxa"/>
            <w:shd w:val="clear" w:color="auto" w:fill="FFFFFF"/>
            <w:tcMar>
              <w:top w:w="72" w:type="dxa"/>
              <w:left w:w="144" w:type="dxa"/>
              <w:bottom w:w="72" w:type="dxa"/>
              <w:right w:w="144" w:type="dxa"/>
            </w:tcMar>
            <w:vAlign w:val="center"/>
          </w:tcPr>
          <w:p w14:paraId="0165D005" w14:textId="77777777" w:rsidR="00DB33FC" w:rsidRDefault="005D078C">
            <w:pPr>
              <w:tabs>
                <w:tab w:val="left" w:pos="0"/>
              </w:tabs>
              <w:jc w:val="center"/>
              <w:rPr>
                <w:sz w:val="24"/>
                <w:szCs w:val="24"/>
              </w:rPr>
            </w:pPr>
            <w:r>
              <w:rPr>
                <w:bCs/>
                <w:sz w:val="24"/>
                <w:szCs w:val="24"/>
              </w:rPr>
              <w:t>42,8</w:t>
            </w:r>
          </w:p>
        </w:tc>
        <w:tc>
          <w:tcPr>
            <w:tcW w:w="993" w:type="dxa"/>
            <w:shd w:val="clear" w:color="auto" w:fill="FFFFFF"/>
            <w:tcMar>
              <w:top w:w="72" w:type="dxa"/>
              <w:left w:w="144" w:type="dxa"/>
              <w:bottom w:w="72" w:type="dxa"/>
              <w:right w:w="144" w:type="dxa"/>
            </w:tcMar>
            <w:vAlign w:val="center"/>
          </w:tcPr>
          <w:p w14:paraId="39E9F3C8" w14:textId="77777777" w:rsidR="00DB33FC" w:rsidRDefault="005D078C">
            <w:pPr>
              <w:tabs>
                <w:tab w:val="left" w:pos="0"/>
              </w:tabs>
              <w:jc w:val="center"/>
              <w:rPr>
                <w:sz w:val="24"/>
                <w:szCs w:val="24"/>
              </w:rPr>
            </w:pPr>
            <w:r>
              <w:rPr>
                <w:bCs/>
                <w:sz w:val="24"/>
                <w:szCs w:val="24"/>
              </w:rPr>
              <w:t>43,8</w:t>
            </w:r>
          </w:p>
        </w:tc>
        <w:tc>
          <w:tcPr>
            <w:tcW w:w="992" w:type="dxa"/>
            <w:shd w:val="clear" w:color="auto" w:fill="FFFFFF"/>
            <w:tcMar>
              <w:top w:w="72" w:type="dxa"/>
              <w:left w:w="144" w:type="dxa"/>
              <w:bottom w:w="72" w:type="dxa"/>
              <w:right w:w="144" w:type="dxa"/>
            </w:tcMar>
            <w:vAlign w:val="center"/>
          </w:tcPr>
          <w:p w14:paraId="5F3A20B0" w14:textId="77777777" w:rsidR="00DB33FC" w:rsidRDefault="005D078C">
            <w:pPr>
              <w:tabs>
                <w:tab w:val="left" w:pos="0"/>
              </w:tabs>
              <w:jc w:val="center"/>
              <w:rPr>
                <w:sz w:val="24"/>
                <w:szCs w:val="24"/>
              </w:rPr>
            </w:pPr>
            <w:r>
              <w:rPr>
                <w:sz w:val="24"/>
                <w:szCs w:val="24"/>
              </w:rPr>
              <w:t>44,1</w:t>
            </w:r>
          </w:p>
        </w:tc>
        <w:tc>
          <w:tcPr>
            <w:tcW w:w="1120" w:type="dxa"/>
            <w:shd w:val="clear" w:color="auto" w:fill="FFFFFF"/>
            <w:tcMar>
              <w:top w:w="72" w:type="dxa"/>
              <w:left w:w="144" w:type="dxa"/>
              <w:bottom w:w="72" w:type="dxa"/>
              <w:right w:w="144" w:type="dxa"/>
            </w:tcMar>
            <w:vAlign w:val="center"/>
          </w:tcPr>
          <w:p w14:paraId="5404EDDB" w14:textId="77777777" w:rsidR="00DB33FC" w:rsidRDefault="005D078C">
            <w:pPr>
              <w:tabs>
                <w:tab w:val="left" w:pos="0"/>
              </w:tabs>
              <w:jc w:val="center"/>
              <w:rPr>
                <w:sz w:val="24"/>
                <w:szCs w:val="24"/>
              </w:rPr>
            </w:pPr>
            <w:r>
              <w:rPr>
                <w:bCs/>
                <w:sz w:val="24"/>
                <w:szCs w:val="24"/>
              </w:rPr>
              <w:t>↑</w:t>
            </w:r>
          </w:p>
        </w:tc>
        <w:tc>
          <w:tcPr>
            <w:tcW w:w="864" w:type="dxa"/>
            <w:shd w:val="clear" w:color="auto" w:fill="FFFFFF"/>
            <w:tcMar>
              <w:top w:w="72" w:type="dxa"/>
              <w:left w:w="144" w:type="dxa"/>
              <w:bottom w:w="72" w:type="dxa"/>
              <w:right w:w="144" w:type="dxa"/>
            </w:tcMar>
            <w:vAlign w:val="center"/>
          </w:tcPr>
          <w:p w14:paraId="5C25D64E" w14:textId="77777777" w:rsidR="00DB33FC" w:rsidRDefault="005D078C">
            <w:pPr>
              <w:tabs>
                <w:tab w:val="left" w:pos="0"/>
              </w:tabs>
              <w:jc w:val="center"/>
              <w:rPr>
                <w:sz w:val="24"/>
                <w:szCs w:val="24"/>
              </w:rPr>
            </w:pPr>
            <w:r>
              <w:rPr>
                <w:bCs/>
                <w:sz w:val="24"/>
                <w:szCs w:val="24"/>
              </w:rPr>
              <w:t>103</w:t>
            </w:r>
          </w:p>
        </w:tc>
        <w:tc>
          <w:tcPr>
            <w:tcW w:w="2425" w:type="dxa"/>
            <w:shd w:val="clear" w:color="auto" w:fill="FFFFFF"/>
            <w:tcMar>
              <w:top w:w="72" w:type="dxa"/>
              <w:left w:w="144" w:type="dxa"/>
              <w:bottom w:w="72" w:type="dxa"/>
              <w:right w:w="144" w:type="dxa"/>
            </w:tcMar>
            <w:vAlign w:val="center"/>
          </w:tcPr>
          <w:p w14:paraId="329B4FD2" w14:textId="77777777" w:rsidR="00DB33FC" w:rsidRDefault="005D078C">
            <w:pPr>
              <w:tabs>
                <w:tab w:val="left" w:pos="0"/>
              </w:tabs>
              <w:jc w:val="center"/>
              <w:rPr>
                <w:sz w:val="24"/>
                <w:szCs w:val="24"/>
              </w:rPr>
            </w:pPr>
            <w:r>
              <w:rPr>
                <w:bCs/>
                <w:sz w:val="24"/>
                <w:szCs w:val="24"/>
              </w:rPr>
              <w:t>62,6</w:t>
            </w:r>
          </w:p>
        </w:tc>
      </w:tr>
      <w:tr w:rsidR="00DB33FC" w14:paraId="280412EC" w14:textId="77777777">
        <w:trPr>
          <w:trHeight w:val="194"/>
        </w:trPr>
        <w:tc>
          <w:tcPr>
            <w:tcW w:w="2554" w:type="dxa"/>
            <w:shd w:val="clear" w:color="auto" w:fill="FFFFFF"/>
            <w:tcMar>
              <w:top w:w="72" w:type="dxa"/>
              <w:left w:w="144" w:type="dxa"/>
              <w:bottom w:w="72" w:type="dxa"/>
              <w:right w:w="144" w:type="dxa"/>
            </w:tcMar>
            <w:vAlign w:val="center"/>
          </w:tcPr>
          <w:p w14:paraId="60AAA20D" w14:textId="77777777" w:rsidR="00DB33FC" w:rsidRDefault="005D078C">
            <w:pPr>
              <w:tabs>
                <w:tab w:val="left" w:pos="0"/>
              </w:tabs>
              <w:jc w:val="center"/>
              <w:rPr>
                <w:bCs/>
                <w:sz w:val="24"/>
                <w:szCs w:val="24"/>
              </w:rPr>
            </w:pPr>
            <w:proofErr w:type="spellStart"/>
            <w:r>
              <w:rPr>
                <w:rFonts w:hint="eastAsia"/>
                <w:bCs/>
                <w:sz w:val="24"/>
                <w:szCs w:val="24"/>
              </w:rPr>
              <w:t>黑貂</w:t>
            </w:r>
            <w:proofErr w:type="spellEnd"/>
          </w:p>
          <w:p w14:paraId="0D17C12A" w14:textId="77777777" w:rsidR="00DB33FC" w:rsidRDefault="00DB33FC">
            <w:pPr>
              <w:tabs>
                <w:tab w:val="left" w:pos="0"/>
              </w:tabs>
              <w:jc w:val="center"/>
              <w:rPr>
                <w:sz w:val="24"/>
                <w:szCs w:val="24"/>
              </w:rPr>
            </w:pPr>
          </w:p>
        </w:tc>
        <w:tc>
          <w:tcPr>
            <w:tcW w:w="977" w:type="dxa"/>
            <w:shd w:val="clear" w:color="auto" w:fill="FFFFFF"/>
            <w:tcMar>
              <w:top w:w="72" w:type="dxa"/>
              <w:left w:w="144" w:type="dxa"/>
              <w:bottom w:w="72" w:type="dxa"/>
              <w:right w:w="144" w:type="dxa"/>
            </w:tcMar>
            <w:vAlign w:val="center"/>
          </w:tcPr>
          <w:p w14:paraId="635A2612" w14:textId="77777777" w:rsidR="00DB33FC" w:rsidRDefault="005D078C">
            <w:pPr>
              <w:tabs>
                <w:tab w:val="left" w:pos="0"/>
              </w:tabs>
              <w:jc w:val="center"/>
              <w:rPr>
                <w:sz w:val="24"/>
                <w:szCs w:val="24"/>
              </w:rPr>
            </w:pPr>
            <w:r>
              <w:rPr>
                <w:bCs/>
                <w:sz w:val="24"/>
                <w:szCs w:val="24"/>
              </w:rPr>
              <w:t>62,9</w:t>
            </w:r>
          </w:p>
        </w:tc>
        <w:tc>
          <w:tcPr>
            <w:tcW w:w="993" w:type="dxa"/>
            <w:shd w:val="clear" w:color="auto" w:fill="FFFFFF"/>
            <w:tcMar>
              <w:top w:w="72" w:type="dxa"/>
              <w:left w:w="144" w:type="dxa"/>
              <w:bottom w:w="72" w:type="dxa"/>
              <w:right w:w="144" w:type="dxa"/>
            </w:tcMar>
            <w:vAlign w:val="center"/>
          </w:tcPr>
          <w:p w14:paraId="14737B20" w14:textId="77777777" w:rsidR="00DB33FC" w:rsidRDefault="005D078C">
            <w:pPr>
              <w:tabs>
                <w:tab w:val="left" w:pos="0"/>
              </w:tabs>
              <w:jc w:val="center"/>
              <w:rPr>
                <w:sz w:val="24"/>
                <w:szCs w:val="24"/>
              </w:rPr>
            </w:pPr>
            <w:r>
              <w:rPr>
                <w:bCs/>
                <w:sz w:val="24"/>
                <w:szCs w:val="24"/>
              </w:rPr>
              <w:t>74,6</w:t>
            </w:r>
          </w:p>
        </w:tc>
        <w:tc>
          <w:tcPr>
            <w:tcW w:w="992" w:type="dxa"/>
            <w:shd w:val="clear" w:color="auto" w:fill="FFFFFF"/>
            <w:tcMar>
              <w:top w:w="72" w:type="dxa"/>
              <w:left w:w="144" w:type="dxa"/>
              <w:bottom w:w="72" w:type="dxa"/>
              <w:right w:w="144" w:type="dxa"/>
            </w:tcMar>
            <w:vAlign w:val="center"/>
          </w:tcPr>
          <w:p w14:paraId="2D473465" w14:textId="77777777" w:rsidR="00DB33FC" w:rsidRDefault="005D078C">
            <w:pPr>
              <w:tabs>
                <w:tab w:val="left" w:pos="0"/>
              </w:tabs>
              <w:jc w:val="center"/>
              <w:rPr>
                <w:sz w:val="24"/>
                <w:szCs w:val="24"/>
              </w:rPr>
            </w:pPr>
            <w:r>
              <w:rPr>
                <w:sz w:val="24"/>
                <w:szCs w:val="24"/>
              </w:rPr>
              <w:t>74,7</w:t>
            </w:r>
          </w:p>
        </w:tc>
        <w:tc>
          <w:tcPr>
            <w:tcW w:w="1120" w:type="dxa"/>
            <w:shd w:val="clear" w:color="auto" w:fill="FFFFFF"/>
            <w:tcMar>
              <w:top w:w="72" w:type="dxa"/>
              <w:left w:w="144" w:type="dxa"/>
              <w:bottom w:w="72" w:type="dxa"/>
              <w:right w:w="144" w:type="dxa"/>
            </w:tcMar>
            <w:vAlign w:val="center"/>
          </w:tcPr>
          <w:p w14:paraId="1FB1E242" w14:textId="77777777" w:rsidR="00DB33FC" w:rsidRDefault="005D078C">
            <w:pPr>
              <w:tabs>
                <w:tab w:val="left" w:pos="0"/>
              </w:tabs>
              <w:jc w:val="center"/>
              <w:rPr>
                <w:sz w:val="24"/>
                <w:szCs w:val="24"/>
              </w:rPr>
            </w:pPr>
            <w:r>
              <w:rPr>
                <w:bCs/>
                <w:sz w:val="24"/>
                <w:szCs w:val="24"/>
              </w:rPr>
              <w:t>↑</w:t>
            </w:r>
          </w:p>
        </w:tc>
        <w:tc>
          <w:tcPr>
            <w:tcW w:w="864" w:type="dxa"/>
            <w:shd w:val="clear" w:color="auto" w:fill="FFFFFF"/>
            <w:tcMar>
              <w:top w:w="72" w:type="dxa"/>
              <w:left w:w="144" w:type="dxa"/>
              <w:bottom w:w="72" w:type="dxa"/>
              <w:right w:w="144" w:type="dxa"/>
            </w:tcMar>
            <w:vAlign w:val="center"/>
          </w:tcPr>
          <w:p w14:paraId="0641B01C" w14:textId="77777777" w:rsidR="00DB33FC" w:rsidRDefault="005D078C">
            <w:pPr>
              <w:tabs>
                <w:tab w:val="left" w:pos="0"/>
              </w:tabs>
              <w:jc w:val="center"/>
              <w:rPr>
                <w:sz w:val="24"/>
                <w:szCs w:val="24"/>
              </w:rPr>
            </w:pPr>
            <w:r>
              <w:rPr>
                <w:bCs/>
                <w:sz w:val="24"/>
                <w:szCs w:val="24"/>
              </w:rPr>
              <w:t>118,7</w:t>
            </w:r>
          </w:p>
        </w:tc>
        <w:tc>
          <w:tcPr>
            <w:tcW w:w="2425" w:type="dxa"/>
            <w:shd w:val="clear" w:color="auto" w:fill="FFFFFF"/>
            <w:tcMar>
              <w:top w:w="72" w:type="dxa"/>
              <w:left w:w="144" w:type="dxa"/>
              <w:bottom w:w="72" w:type="dxa"/>
              <w:right w:w="144" w:type="dxa"/>
            </w:tcMar>
            <w:vAlign w:val="center"/>
          </w:tcPr>
          <w:p w14:paraId="210DC324" w14:textId="77777777" w:rsidR="00DB33FC" w:rsidRDefault="005D078C">
            <w:pPr>
              <w:tabs>
                <w:tab w:val="left" w:pos="0"/>
              </w:tabs>
              <w:jc w:val="center"/>
              <w:rPr>
                <w:sz w:val="24"/>
                <w:szCs w:val="24"/>
              </w:rPr>
            </w:pPr>
            <w:r>
              <w:rPr>
                <w:bCs/>
                <w:sz w:val="24"/>
                <w:szCs w:val="24"/>
              </w:rPr>
              <w:t>69,4</w:t>
            </w:r>
          </w:p>
        </w:tc>
      </w:tr>
      <w:tr w:rsidR="00DB33FC" w14:paraId="3F219D68" w14:textId="77777777">
        <w:trPr>
          <w:trHeight w:val="172"/>
        </w:trPr>
        <w:tc>
          <w:tcPr>
            <w:tcW w:w="2554" w:type="dxa"/>
            <w:shd w:val="clear" w:color="auto" w:fill="FFFFFF"/>
            <w:tcMar>
              <w:top w:w="72" w:type="dxa"/>
              <w:left w:w="144" w:type="dxa"/>
              <w:bottom w:w="72" w:type="dxa"/>
              <w:right w:w="144" w:type="dxa"/>
            </w:tcMar>
            <w:vAlign w:val="center"/>
          </w:tcPr>
          <w:p w14:paraId="3F56AF37" w14:textId="77777777" w:rsidR="00DB33FC" w:rsidRDefault="005D078C">
            <w:pPr>
              <w:tabs>
                <w:tab w:val="left" w:pos="0"/>
              </w:tabs>
              <w:jc w:val="center"/>
              <w:rPr>
                <w:bCs/>
                <w:sz w:val="24"/>
                <w:szCs w:val="24"/>
              </w:rPr>
            </w:pPr>
            <w:r>
              <w:rPr>
                <w:rFonts w:hint="eastAsia"/>
                <w:bCs/>
                <w:sz w:val="24"/>
                <w:szCs w:val="24"/>
              </w:rPr>
              <w:t>熊</w:t>
            </w:r>
          </w:p>
          <w:p w14:paraId="7B8CB5C1" w14:textId="77777777" w:rsidR="00DB33FC" w:rsidRDefault="00DB33FC">
            <w:pPr>
              <w:tabs>
                <w:tab w:val="left" w:pos="0"/>
              </w:tabs>
              <w:jc w:val="center"/>
              <w:rPr>
                <w:sz w:val="24"/>
                <w:szCs w:val="24"/>
              </w:rPr>
            </w:pPr>
          </w:p>
        </w:tc>
        <w:tc>
          <w:tcPr>
            <w:tcW w:w="977" w:type="dxa"/>
            <w:shd w:val="clear" w:color="auto" w:fill="FFFFFF"/>
            <w:tcMar>
              <w:top w:w="72" w:type="dxa"/>
              <w:left w:w="144" w:type="dxa"/>
              <w:bottom w:w="72" w:type="dxa"/>
              <w:right w:w="144" w:type="dxa"/>
            </w:tcMar>
            <w:vAlign w:val="center"/>
          </w:tcPr>
          <w:p w14:paraId="6025B914" w14:textId="77777777" w:rsidR="00DB33FC" w:rsidRDefault="005D078C">
            <w:pPr>
              <w:tabs>
                <w:tab w:val="left" w:pos="0"/>
              </w:tabs>
              <w:jc w:val="center"/>
              <w:rPr>
                <w:sz w:val="24"/>
                <w:szCs w:val="24"/>
              </w:rPr>
            </w:pPr>
            <w:r>
              <w:rPr>
                <w:bCs/>
                <w:sz w:val="24"/>
                <w:szCs w:val="24"/>
              </w:rPr>
              <w:t>8,8</w:t>
            </w:r>
          </w:p>
        </w:tc>
        <w:tc>
          <w:tcPr>
            <w:tcW w:w="993" w:type="dxa"/>
            <w:shd w:val="clear" w:color="auto" w:fill="FFFFFF"/>
            <w:tcMar>
              <w:top w:w="72" w:type="dxa"/>
              <w:left w:w="144" w:type="dxa"/>
              <w:bottom w:w="72" w:type="dxa"/>
              <w:right w:w="144" w:type="dxa"/>
            </w:tcMar>
            <w:vAlign w:val="center"/>
          </w:tcPr>
          <w:p w14:paraId="223A19CC" w14:textId="77777777" w:rsidR="00DB33FC" w:rsidRDefault="005D078C">
            <w:pPr>
              <w:tabs>
                <w:tab w:val="left" w:pos="0"/>
              </w:tabs>
              <w:jc w:val="center"/>
              <w:rPr>
                <w:sz w:val="24"/>
                <w:szCs w:val="24"/>
              </w:rPr>
            </w:pPr>
            <w:r>
              <w:rPr>
                <w:bCs/>
                <w:sz w:val="24"/>
                <w:szCs w:val="24"/>
              </w:rPr>
              <w:t>9,4</w:t>
            </w:r>
          </w:p>
        </w:tc>
        <w:tc>
          <w:tcPr>
            <w:tcW w:w="992" w:type="dxa"/>
            <w:shd w:val="clear" w:color="auto" w:fill="FFFFFF"/>
            <w:tcMar>
              <w:top w:w="72" w:type="dxa"/>
              <w:left w:w="144" w:type="dxa"/>
              <w:bottom w:w="72" w:type="dxa"/>
              <w:right w:w="144" w:type="dxa"/>
            </w:tcMar>
            <w:vAlign w:val="center"/>
          </w:tcPr>
          <w:p w14:paraId="29FC5F4F" w14:textId="77777777" w:rsidR="00DB33FC" w:rsidRDefault="005D078C">
            <w:pPr>
              <w:tabs>
                <w:tab w:val="left" w:pos="0"/>
              </w:tabs>
              <w:jc w:val="center"/>
              <w:rPr>
                <w:sz w:val="24"/>
                <w:szCs w:val="24"/>
              </w:rPr>
            </w:pPr>
            <w:r>
              <w:rPr>
                <w:sz w:val="24"/>
                <w:szCs w:val="24"/>
              </w:rPr>
              <w:t>9,2</w:t>
            </w:r>
          </w:p>
        </w:tc>
        <w:tc>
          <w:tcPr>
            <w:tcW w:w="1120" w:type="dxa"/>
            <w:shd w:val="clear" w:color="auto" w:fill="FFFFFF"/>
            <w:tcMar>
              <w:top w:w="72" w:type="dxa"/>
              <w:left w:w="144" w:type="dxa"/>
              <w:bottom w:w="72" w:type="dxa"/>
              <w:right w:w="144" w:type="dxa"/>
            </w:tcMar>
            <w:vAlign w:val="center"/>
          </w:tcPr>
          <w:p w14:paraId="51E11604" w14:textId="77777777" w:rsidR="00DB33FC" w:rsidRDefault="005D078C">
            <w:pPr>
              <w:tabs>
                <w:tab w:val="left" w:pos="0"/>
              </w:tabs>
              <w:jc w:val="center"/>
              <w:rPr>
                <w:sz w:val="24"/>
                <w:szCs w:val="24"/>
              </w:rPr>
            </w:pPr>
            <w:r>
              <w:rPr>
                <w:bCs/>
                <w:sz w:val="24"/>
                <w:szCs w:val="24"/>
              </w:rPr>
              <w:t>↑</w:t>
            </w:r>
          </w:p>
        </w:tc>
        <w:tc>
          <w:tcPr>
            <w:tcW w:w="864" w:type="dxa"/>
            <w:shd w:val="clear" w:color="auto" w:fill="FFFFFF"/>
            <w:tcMar>
              <w:top w:w="72" w:type="dxa"/>
              <w:left w:w="144" w:type="dxa"/>
              <w:bottom w:w="72" w:type="dxa"/>
              <w:right w:w="144" w:type="dxa"/>
            </w:tcMar>
            <w:vAlign w:val="center"/>
          </w:tcPr>
          <w:p w14:paraId="431679C2" w14:textId="77777777" w:rsidR="00DB33FC" w:rsidRDefault="005D078C">
            <w:pPr>
              <w:tabs>
                <w:tab w:val="left" w:pos="0"/>
              </w:tabs>
              <w:jc w:val="center"/>
              <w:rPr>
                <w:sz w:val="24"/>
                <w:szCs w:val="24"/>
              </w:rPr>
            </w:pPr>
            <w:r>
              <w:rPr>
                <w:bCs/>
                <w:sz w:val="24"/>
                <w:szCs w:val="24"/>
              </w:rPr>
              <w:t>102,1</w:t>
            </w:r>
          </w:p>
        </w:tc>
        <w:tc>
          <w:tcPr>
            <w:tcW w:w="2425" w:type="dxa"/>
            <w:shd w:val="clear" w:color="auto" w:fill="FFFFFF"/>
            <w:tcMar>
              <w:top w:w="72" w:type="dxa"/>
              <w:left w:w="144" w:type="dxa"/>
              <w:bottom w:w="72" w:type="dxa"/>
              <w:right w:w="144" w:type="dxa"/>
            </w:tcMar>
            <w:vAlign w:val="center"/>
          </w:tcPr>
          <w:p w14:paraId="5049ED4E" w14:textId="77777777" w:rsidR="00DB33FC" w:rsidRDefault="005D078C">
            <w:pPr>
              <w:tabs>
                <w:tab w:val="left" w:pos="0"/>
              </w:tabs>
              <w:jc w:val="center"/>
              <w:rPr>
                <w:sz w:val="24"/>
                <w:szCs w:val="24"/>
              </w:rPr>
            </w:pPr>
            <w:r>
              <w:rPr>
                <w:bCs/>
                <w:sz w:val="24"/>
                <w:szCs w:val="24"/>
              </w:rPr>
              <w:t>6</w:t>
            </w:r>
          </w:p>
        </w:tc>
      </w:tr>
      <w:tr w:rsidR="00DB33FC" w14:paraId="2841E7C8" w14:textId="77777777">
        <w:trPr>
          <w:trHeight w:val="305"/>
        </w:trPr>
        <w:tc>
          <w:tcPr>
            <w:tcW w:w="2554" w:type="dxa"/>
            <w:shd w:val="clear" w:color="auto" w:fill="FFFFFF"/>
            <w:tcMar>
              <w:top w:w="72" w:type="dxa"/>
              <w:left w:w="144" w:type="dxa"/>
              <w:bottom w:w="72" w:type="dxa"/>
              <w:right w:w="144" w:type="dxa"/>
            </w:tcMar>
            <w:vAlign w:val="center"/>
          </w:tcPr>
          <w:p w14:paraId="07A070FB" w14:textId="77777777" w:rsidR="00DB33FC" w:rsidRDefault="005D078C">
            <w:pPr>
              <w:tabs>
                <w:tab w:val="left" w:pos="0"/>
              </w:tabs>
              <w:jc w:val="center"/>
              <w:rPr>
                <w:bCs/>
                <w:sz w:val="24"/>
                <w:szCs w:val="24"/>
              </w:rPr>
            </w:pPr>
            <w:proofErr w:type="spellStart"/>
            <w:r>
              <w:rPr>
                <w:rFonts w:hint="eastAsia"/>
                <w:bCs/>
                <w:sz w:val="24"/>
                <w:szCs w:val="24"/>
              </w:rPr>
              <w:t>驯鹿</w:t>
            </w:r>
            <w:proofErr w:type="spellEnd"/>
          </w:p>
          <w:p w14:paraId="311B0AA0" w14:textId="77777777" w:rsidR="00DB33FC" w:rsidRDefault="00DB33FC">
            <w:pPr>
              <w:tabs>
                <w:tab w:val="left" w:pos="0"/>
              </w:tabs>
              <w:jc w:val="center"/>
              <w:rPr>
                <w:sz w:val="24"/>
                <w:szCs w:val="24"/>
              </w:rPr>
            </w:pPr>
          </w:p>
        </w:tc>
        <w:tc>
          <w:tcPr>
            <w:tcW w:w="977" w:type="dxa"/>
            <w:shd w:val="clear" w:color="auto" w:fill="FFFFFF"/>
            <w:tcMar>
              <w:top w:w="72" w:type="dxa"/>
              <w:left w:w="144" w:type="dxa"/>
              <w:bottom w:w="72" w:type="dxa"/>
              <w:right w:w="144" w:type="dxa"/>
            </w:tcMar>
            <w:vAlign w:val="center"/>
          </w:tcPr>
          <w:p w14:paraId="757373DD" w14:textId="77777777" w:rsidR="00DB33FC" w:rsidRDefault="005D078C">
            <w:pPr>
              <w:tabs>
                <w:tab w:val="left" w:pos="0"/>
              </w:tabs>
              <w:jc w:val="center"/>
              <w:rPr>
                <w:sz w:val="24"/>
                <w:szCs w:val="24"/>
              </w:rPr>
            </w:pPr>
            <w:r>
              <w:rPr>
                <w:bCs/>
                <w:sz w:val="24"/>
                <w:szCs w:val="24"/>
              </w:rPr>
              <w:t>18,6</w:t>
            </w:r>
          </w:p>
        </w:tc>
        <w:tc>
          <w:tcPr>
            <w:tcW w:w="993" w:type="dxa"/>
            <w:shd w:val="clear" w:color="auto" w:fill="FFFFFF"/>
            <w:tcMar>
              <w:top w:w="72" w:type="dxa"/>
              <w:left w:w="144" w:type="dxa"/>
              <w:bottom w:w="72" w:type="dxa"/>
              <w:right w:w="144" w:type="dxa"/>
            </w:tcMar>
            <w:vAlign w:val="center"/>
          </w:tcPr>
          <w:p w14:paraId="6930DA05" w14:textId="77777777" w:rsidR="00DB33FC" w:rsidRDefault="005D078C">
            <w:pPr>
              <w:tabs>
                <w:tab w:val="left" w:pos="0"/>
              </w:tabs>
              <w:jc w:val="center"/>
              <w:rPr>
                <w:sz w:val="24"/>
                <w:szCs w:val="24"/>
              </w:rPr>
            </w:pPr>
            <w:r>
              <w:rPr>
                <w:bCs/>
                <w:sz w:val="24"/>
                <w:szCs w:val="24"/>
              </w:rPr>
              <w:t>18,8</w:t>
            </w:r>
          </w:p>
        </w:tc>
        <w:tc>
          <w:tcPr>
            <w:tcW w:w="992" w:type="dxa"/>
            <w:shd w:val="clear" w:color="auto" w:fill="FFFFFF"/>
            <w:tcMar>
              <w:top w:w="72" w:type="dxa"/>
              <w:left w:w="144" w:type="dxa"/>
              <w:bottom w:w="72" w:type="dxa"/>
              <w:right w:w="144" w:type="dxa"/>
            </w:tcMar>
            <w:vAlign w:val="center"/>
          </w:tcPr>
          <w:p w14:paraId="1228F206" w14:textId="77777777" w:rsidR="00DB33FC" w:rsidRDefault="005D078C">
            <w:pPr>
              <w:tabs>
                <w:tab w:val="left" w:pos="0"/>
              </w:tabs>
              <w:jc w:val="center"/>
              <w:rPr>
                <w:sz w:val="24"/>
                <w:szCs w:val="24"/>
              </w:rPr>
            </w:pPr>
            <w:r>
              <w:rPr>
                <w:sz w:val="24"/>
                <w:szCs w:val="24"/>
              </w:rPr>
              <w:t>22,0</w:t>
            </w:r>
          </w:p>
        </w:tc>
        <w:tc>
          <w:tcPr>
            <w:tcW w:w="1120" w:type="dxa"/>
            <w:shd w:val="clear" w:color="auto" w:fill="FFFFFF"/>
            <w:tcMar>
              <w:top w:w="72" w:type="dxa"/>
              <w:left w:w="144" w:type="dxa"/>
              <w:bottom w:w="72" w:type="dxa"/>
              <w:right w:w="144" w:type="dxa"/>
            </w:tcMar>
            <w:vAlign w:val="center"/>
          </w:tcPr>
          <w:p w14:paraId="47D97B7D" w14:textId="77777777" w:rsidR="00DB33FC" w:rsidRDefault="005D078C">
            <w:pPr>
              <w:tabs>
                <w:tab w:val="left" w:pos="0"/>
              </w:tabs>
              <w:jc w:val="center"/>
              <w:rPr>
                <w:sz w:val="24"/>
                <w:szCs w:val="24"/>
              </w:rPr>
            </w:pPr>
            <w:r>
              <w:rPr>
                <w:bCs/>
                <w:sz w:val="24"/>
                <w:szCs w:val="24"/>
              </w:rPr>
              <w:t>↑</w:t>
            </w:r>
          </w:p>
        </w:tc>
        <w:tc>
          <w:tcPr>
            <w:tcW w:w="864" w:type="dxa"/>
            <w:shd w:val="clear" w:color="auto" w:fill="FFFFFF"/>
            <w:tcMar>
              <w:top w:w="72" w:type="dxa"/>
              <w:left w:w="144" w:type="dxa"/>
              <w:bottom w:w="72" w:type="dxa"/>
              <w:right w:w="144" w:type="dxa"/>
            </w:tcMar>
            <w:vAlign w:val="center"/>
          </w:tcPr>
          <w:p w14:paraId="7D6343CC" w14:textId="77777777" w:rsidR="00DB33FC" w:rsidRDefault="005D078C">
            <w:pPr>
              <w:tabs>
                <w:tab w:val="left" w:pos="0"/>
              </w:tabs>
              <w:jc w:val="center"/>
              <w:rPr>
                <w:sz w:val="24"/>
                <w:szCs w:val="24"/>
              </w:rPr>
            </w:pPr>
            <w:r>
              <w:rPr>
                <w:bCs/>
                <w:sz w:val="24"/>
                <w:szCs w:val="24"/>
              </w:rPr>
              <w:t>118,3</w:t>
            </w:r>
          </w:p>
        </w:tc>
        <w:tc>
          <w:tcPr>
            <w:tcW w:w="2425" w:type="dxa"/>
            <w:shd w:val="clear" w:color="auto" w:fill="FFFFFF"/>
            <w:tcMar>
              <w:top w:w="72" w:type="dxa"/>
              <w:left w:w="144" w:type="dxa"/>
              <w:bottom w:w="72" w:type="dxa"/>
              <w:right w:w="144" w:type="dxa"/>
            </w:tcMar>
            <w:vAlign w:val="center"/>
          </w:tcPr>
          <w:p w14:paraId="642CDDB2" w14:textId="77777777" w:rsidR="00DB33FC" w:rsidRDefault="005D078C">
            <w:pPr>
              <w:tabs>
                <w:tab w:val="left" w:pos="0"/>
              </w:tabs>
              <w:jc w:val="center"/>
              <w:rPr>
                <w:sz w:val="24"/>
                <w:szCs w:val="24"/>
              </w:rPr>
            </w:pPr>
            <w:r>
              <w:rPr>
                <w:bCs/>
                <w:sz w:val="24"/>
                <w:szCs w:val="24"/>
              </w:rPr>
              <w:t>48,9</w:t>
            </w:r>
          </w:p>
        </w:tc>
      </w:tr>
      <w:tr w:rsidR="00DB33FC" w14:paraId="0FEF08B3" w14:textId="77777777">
        <w:trPr>
          <w:trHeight w:val="255"/>
        </w:trPr>
        <w:tc>
          <w:tcPr>
            <w:tcW w:w="2554" w:type="dxa"/>
            <w:shd w:val="clear" w:color="auto" w:fill="FFFFFF"/>
            <w:tcMar>
              <w:top w:w="72" w:type="dxa"/>
              <w:left w:w="144" w:type="dxa"/>
              <w:bottom w:w="72" w:type="dxa"/>
              <w:right w:w="144" w:type="dxa"/>
            </w:tcMar>
            <w:vAlign w:val="center"/>
          </w:tcPr>
          <w:p w14:paraId="0365AFA3" w14:textId="77777777" w:rsidR="00DB33FC" w:rsidRDefault="005D078C">
            <w:pPr>
              <w:tabs>
                <w:tab w:val="left" w:pos="0"/>
              </w:tabs>
              <w:jc w:val="center"/>
              <w:rPr>
                <w:bCs/>
                <w:sz w:val="24"/>
                <w:szCs w:val="24"/>
              </w:rPr>
            </w:pPr>
            <w:proofErr w:type="spellStart"/>
            <w:r>
              <w:rPr>
                <w:rFonts w:hint="eastAsia"/>
                <w:bCs/>
                <w:sz w:val="24"/>
                <w:szCs w:val="24"/>
              </w:rPr>
              <w:t>海狸</w:t>
            </w:r>
            <w:proofErr w:type="spellEnd"/>
          </w:p>
          <w:p w14:paraId="6F0FBABB" w14:textId="77777777" w:rsidR="00DB33FC" w:rsidRDefault="00DB33FC">
            <w:pPr>
              <w:tabs>
                <w:tab w:val="left" w:pos="0"/>
              </w:tabs>
              <w:jc w:val="center"/>
              <w:rPr>
                <w:sz w:val="24"/>
                <w:szCs w:val="24"/>
              </w:rPr>
            </w:pPr>
          </w:p>
        </w:tc>
        <w:tc>
          <w:tcPr>
            <w:tcW w:w="977" w:type="dxa"/>
            <w:shd w:val="clear" w:color="auto" w:fill="FFFFFF"/>
            <w:tcMar>
              <w:top w:w="72" w:type="dxa"/>
              <w:left w:w="144" w:type="dxa"/>
              <w:bottom w:w="72" w:type="dxa"/>
              <w:right w:w="144" w:type="dxa"/>
            </w:tcMar>
            <w:vAlign w:val="center"/>
          </w:tcPr>
          <w:p w14:paraId="497B92D1" w14:textId="77777777" w:rsidR="00DB33FC" w:rsidRDefault="005D078C">
            <w:pPr>
              <w:tabs>
                <w:tab w:val="left" w:pos="0"/>
              </w:tabs>
              <w:jc w:val="center"/>
              <w:rPr>
                <w:sz w:val="24"/>
                <w:szCs w:val="24"/>
              </w:rPr>
            </w:pPr>
            <w:r>
              <w:rPr>
                <w:bCs/>
                <w:sz w:val="24"/>
                <w:szCs w:val="24"/>
              </w:rPr>
              <w:t>12,5</w:t>
            </w:r>
          </w:p>
        </w:tc>
        <w:tc>
          <w:tcPr>
            <w:tcW w:w="993" w:type="dxa"/>
            <w:shd w:val="clear" w:color="auto" w:fill="FFFFFF"/>
            <w:tcMar>
              <w:top w:w="72" w:type="dxa"/>
              <w:left w:w="144" w:type="dxa"/>
              <w:bottom w:w="72" w:type="dxa"/>
              <w:right w:w="144" w:type="dxa"/>
            </w:tcMar>
            <w:vAlign w:val="center"/>
          </w:tcPr>
          <w:p w14:paraId="24BC3192" w14:textId="77777777" w:rsidR="00DB33FC" w:rsidRDefault="005D078C">
            <w:pPr>
              <w:tabs>
                <w:tab w:val="left" w:pos="0"/>
              </w:tabs>
              <w:jc w:val="center"/>
              <w:rPr>
                <w:sz w:val="24"/>
                <w:szCs w:val="24"/>
              </w:rPr>
            </w:pPr>
            <w:r>
              <w:rPr>
                <w:bCs/>
                <w:sz w:val="24"/>
                <w:szCs w:val="24"/>
              </w:rPr>
              <w:t>11,3</w:t>
            </w:r>
          </w:p>
        </w:tc>
        <w:tc>
          <w:tcPr>
            <w:tcW w:w="992" w:type="dxa"/>
            <w:shd w:val="clear" w:color="auto" w:fill="FFFFFF"/>
            <w:tcMar>
              <w:top w:w="72" w:type="dxa"/>
              <w:left w:w="144" w:type="dxa"/>
              <w:bottom w:w="72" w:type="dxa"/>
              <w:right w:w="144" w:type="dxa"/>
            </w:tcMar>
            <w:vAlign w:val="center"/>
          </w:tcPr>
          <w:p w14:paraId="62C6791E" w14:textId="77777777" w:rsidR="00DB33FC" w:rsidRDefault="005D078C">
            <w:pPr>
              <w:tabs>
                <w:tab w:val="left" w:pos="0"/>
              </w:tabs>
              <w:jc w:val="center"/>
              <w:rPr>
                <w:sz w:val="24"/>
                <w:szCs w:val="24"/>
              </w:rPr>
            </w:pPr>
            <w:r>
              <w:rPr>
                <w:sz w:val="24"/>
                <w:szCs w:val="24"/>
              </w:rPr>
              <w:t>11,3</w:t>
            </w:r>
          </w:p>
        </w:tc>
        <w:tc>
          <w:tcPr>
            <w:tcW w:w="1120" w:type="dxa"/>
            <w:shd w:val="clear" w:color="auto" w:fill="FFFFFF"/>
            <w:tcMar>
              <w:top w:w="72" w:type="dxa"/>
              <w:left w:w="144" w:type="dxa"/>
              <w:bottom w:w="72" w:type="dxa"/>
              <w:right w:w="144" w:type="dxa"/>
            </w:tcMar>
            <w:vAlign w:val="center"/>
          </w:tcPr>
          <w:p w14:paraId="73214DE2" w14:textId="77777777" w:rsidR="00DB33FC" w:rsidRDefault="005D078C">
            <w:pPr>
              <w:tabs>
                <w:tab w:val="left" w:pos="0"/>
              </w:tabs>
              <w:jc w:val="center"/>
              <w:rPr>
                <w:sz w:val="24"/>
                <w:szCs w:val="24"/>
              </w:rPr>
            </w:pPr>
            <w:r>
              <w:rPr>
                <w:bCs/>
                <w:sz w:val="24"/>
                <w:szCs w:val="24"/>
              </w:rPr>
              <w:t>↓</w:t>
            </w:r>
          </w:p>
        </w:tc>
        <w:tc>
          <w:tcPr>
            <w:tcW w:w="864" w:type="dxa"/>
            <w:shd w:val="clear" w:color="auto" w:fill="FFFFFF"/>
            <w:tcMar>
              <w:top w:w="72" w:type="dxa"/>
              <w:left w:w="144" w:type="dxa"/>
              <w:bottom w:w="72" w:type="dxa"/>
              <w:right w:w="144" w:type="dxa"/>
            </w:tcMar>
            <w:vAlign w:val="center"/>
          </w:tcPr>
          <w:p w14:paraId="5FB5DD12" w14:textId="77777777" w:rsidR="00DB33FC" w:rsidRDefault="005D078C">
            <w:pPr>
              <w:tabs>
                <w:tab w:val="left" w:pos="0"/>
              </w:tabs>
              <w:jc w:val="center"/>
              <w:rPr>
                <w:sz w:val="24"/>
                <w:szCs w:val="24"/>
              </w:rPr>
            </w:pPr>
            <w:r>
              <w:rPr>
                <w:bCs/>
                <w:sz w:val="24"/>
                <w:szCs w:val="24"/>
              </w:rPr>
              <w:t>90,4</w:t>
            </w:r>
          </w:p>
        </w:tc>
        <w:tc>
          <w:tcPr>
            <w:tcW w:w="2425" w:type="dxa"/>
            <w:shd w:val="clear" w:color="auto" w:fill="FFFFFF"/>
            <w:tcMar>
              <w:top w:w="72" w:type="dxa"/>
              <w:left w:w="144" w:type="dxa"/>
              <w:bottom w:w="72" w:type="dxa"/>
              <w:right w:w="144" w:type="dxa"/>
            </w:tcMar>
            <w:vAlign w:val="center"/>
          </w:tcPr>
          <w:p w14:paraId="5EEEF30C" w14:textId="77777777" w:rsidR="00DB33FC" w:rsidRDefault="005D078C">
            <w:pPr>
              <w:tabs>
                <w:tab w:val="left" w:pos="0"/>
              </w:tabs>
              <w:jc w:val="center"/>
              <w:rPr>
                <w:sz w:val="24"/>
                <w:szCs w:val="24"/>
              </w:rPr>
            </w:pPr>
            <w:r>
              <w:rPr>
                <w:bCs/>
                <w:sz w:val="24"/>
                <w:szCs w:val="24"/>
              </w:rPr>
              <w:t>3,9</w:t>
            </w:r>
          </w:p>
        </w:tc>
      </w:tr>
      <w:tr w:rsidR="00DB33FC" w14:paraId="3A6B3FCB" w14:textId="77777777">
        <w:trPr>
          <w:trHeight w:val="247"/>
        </w:trPr>
        <w:tc>
          <w:tcPr>
            <w:tcW w:w="2554" w:type="dxa"/>
            <w:shd w:val="clear" w:color="auto" w:fill="FFFFFF"/>
            <w:tcMar>
              <w:top w:w="72" w:type="dxa"/>
              <w:left w:w="144" w:type="dxa"/>
              <w:bottom w:w="72" w:type="dxa"/>
              <w:right w:w="144" w:type="dxa"/>
            </w:tcMar>
            <w:vAlign w:val="center"/>
          </w:tcPr>
          <w:p w14:paraId="602D7FBC" w14:textId="77777777" w:rsidR="00DB33FC" w:rsidRDefault="005D078C">
            <w:pPr>
              <w:tabs>
                <w:tab w:val="left" w:pos="0"/>
              </w:tabs>
              <w:jc w:val="center"/>
              <w:rPr>
                <w:bCs/>
                <w:sz w:val="24"/>
                <w:szCs w:val="24"/>
              </w:rPr>
            </w:pPr>
            <w:proofErr w:type="spellStart"/>
            <w:r>
              <w:rPr>
                <w:rFonts w:hint="eastAsia"/>
                <w:bCs/>
                <w:sz w:val="24"/>
                <w:szCs w:val="24"/>
              </w:rPr>
              <w:t>野兔</w:t>
            </w:r>
            <w:proofErr w:type="spellEnd"/>
          </w:p>
          <w:p w14:paraId="4C8A3ECA" w14:textId="77777777" w:rsidR="00DB33FC" w:rsidRDefault="00DB33FC">
            <w:pPr>
              <w:tabs>
                <w:tab w:val="left" w:pos="0"/>
              </w:tabs>
              <w:jc w:val="center"/>
              <w:rPr>
                <w:sz w:val="24"/>
                <w:szCs w:val="24"/>
              </w:rPr>
            </w:pPr>
          </w:p>
        </w:tc>
        <w:tc>
          <w:tcPr>
            <w:tcW w:w="977" w:type="dxa"/>
            <w:shd w:val="clear" w:color="auto" w:fill="FFFFFF"/>
            <w:tcMar>
              <w:top w:w="72" w:type="dxa"/>
              <w:left w:w="144" w:type="dxa"/>
              <w:bottom w:w="72" w:type="dxa"/>
              <w:right w:w="144" w:type="dxa"/>
            </w:tcMar>
            <w:vAlign w:val="center"/>
          </w:tcPr>
          <w:p w14:paraId="6E97B002" w14:textId="77777777" w:rsidR="00DB33FC" w:rsidRDefault="005D078C">
            <w:pPr>
              <w:tabs>
                <w:tab w:val="left" w:pos="0"/>
              </w:tabs>
              <w:jc w:val="center"/>
              <w:rPr>
                <w:sz w:val="24"/>
                <w:szCs w:val="24"/>
              </w:rPr>
            </w:pPr>
            <w:r>
              <w:rPr>
                <w:bCs/>
                <w:sz w:val="24"/>
                <w:szCs w:val="24"/>
              </w:rPr>
              <w:t>70,7</w:t>
            </w:r>
          </w:p>
        </w:tc>
        <w:tc>
          <w:tcPr>
            <w:tcW w:w="993" w:type="dxa"/>
            <w:shd w:val="clear" w:color="auto" w:fill="FFFFFF"/>
            <w:tcMar>
              <w:top w:w="72" w:type="dxa"/>
              <w:left w:w="144" w:type="dxa"/>
              <w:bottom w:w="72" w:type="dxa"/>
              <w:right w:w="144" w:type="dxa"/>
            </w:tcMar>
            <w:vAlign w:val="center"/>
          </w:tcPr>
          <w:p w14:paraId="4C483AC1" w14:textId="77777777" w:rsidR="00DB33FC" w:rsidRDefault="005D078C">
            <w:pPr>
              <w:tabs>
                <w:tab w:val="left" w:pos="0"/>
              </w:tabs>
              <w:jc w:val="center"/>
              <w:rPr>
                <w:sz w:val="24"/>
                <w:szCs w:val="24"/>
              </w:rPr>
            </w:pPr>
            <w:r>
              <w:rPr>
                <w:bCs/>
                <w:sz w:val="24"/>
                <w:szCs w:val="24"/>
              </w:rPr>
              <w:t>80,7</w:t>
            </w:r>
          </w:p>
        </w:tc>
        <w:tc>
          <w:tcPr>
            <w:tcW w:w="992" w:type="dxa"/>
            <w:shd w:val="clear" w:color="auto" w:fill="FFFFFF"/>
            <w:tcMar>
              <w:top w:w="72" w:type="dxa"/>
              <w:left w:w="144" w:type="dxa"/>
              <w:bottom w:w="72" w:type="dxa"/>
              <w:right w:w="144" w:type="dxa"/>
            </w:tcMar>
            <w:vAlign w:val="center"/>
          </w:tcPr>
          <w:p w14:paraId="0A02EC09" w14:textId="77777777" w:rsidR="00DB33FC" w:rsidRDefault="005D078C">
            <w:pPr>
              <w:tabs>
                <w:tab w:val="left" w:pos="0"/>
              </w:tabs>
              <w:jc w:val="center"/>
              <w:rPr>
                <w:sz w:val="24"/>
                <w:szCs w:val="24"/>
              </w:rPr>
            </w:pPr>
            <w:r>
              <w:rPr>
                <w:sz w:val="24"/>
                <w:szCs w:val="24"/>
              </w:rPr>
              <w:t>74,9</w:t>
            </w:r>
          </w:p>
        </w:tc>
        <w:tc>
          <w:tcPr>
            <w:tcW w:w="1120" w:type="dxa"/>
            <w:shd w:val="clear" w:color="auto" w:fill="FFFFFF"/>
            <w:tcMar>
              <w:top w:w="72" w:type="dxa"/>
              <w:left w:w="144" w:type="dxa"/>
              <w:bottom w:w="72" w:type="dxa"/>
              <w:right w:w="144" w:type="dxa"/>
            </w:tcMar>
            <w:vAlign w:val="center"/>
          </w:tcPr>
          <w:p w14:paraId="2D25DAA8" w14:textId="77777777" w:rsidR="00DB33FC" w:rsidRDefault="005D078C">
            <w:pPr>
              <w:tabs>
                <w:tab w:val="left" w:pos="0"/>
              </w:tabs>
              <w:jc w:val="center"/>
              <w:rPr>
                <w:sz w:val="24"/>
                <w:szCs w:val="24"/>
              </w:rPr>
            </w:pPr>
            <w:r>
              <w:rPr>
                <w:bCs/>
                <w:sz w:val="24"/>
                <w:szCs w:val="24"/>
              </w:rPr>
              <w:t>↑</w:t>
            </w:r>
          </w:p>
        </w:tc>
        <w:tc>
          <w:tcPr>
            <w:tcW w:w="864" w:type="dxa"/>
            <w:shd w:val="clear" w:color="auto" w:fill="FFFFFF"/>
            <w:tcMar>
              <w:top w:w="72" w:type="dxa"/>
              <w:left w:w="144" w:type="dxa"/>
              <w:bottom w:w="72" w:type="dxa"/>
              <w:right w:w="144" w:type="dxa"/>
            </w:tcMar>
            <w:vAlign w:val="center"/>
          </w:tcPr>
          <w:p w14:paraId="20421A27" w14:textId="77777777" w:rsidR="00DB33FC" w:rsidRDefault="005D078C">
            <w:pPr>
              <w:tabs>
                <w:tab w:val="left" w:pos="0"/>
              </w:tabs>
              <w:jc w:val="center"/>
              <w:rPr>
                <w:sz w:val="24"/>
                <w:szCs w:val="24"/>
              </w:rPr>
            </w:pPr>
            <w:r>
              <w:rPr>
                <w:bCs/>
                <w:sz w:val="24"/>
                <w:szCs w:val="24"/>
              </w:rPr>
              <w:t>105,9</w:t>
            </w:r>
          </w:p>
        </w:tc>
        <w:tc>
          <w:tcPr>
            <w:tcW w:w="2425" w:type="dxa"/>
            <w:shd w:val="clear" w:color="auto" w:fill="FFFFFF"/>
            <w:tcMar>
              <w:top w:w="72" w:type="dxa"/>
              <w:left w:w="144" w:type="dxa"/>
              <w:bottom w:w="72" w:type="dxa"/>
              <w:right w:w="144" w:type="dxa"/>
            </w:tcMar>
            <w:vAlign w:val="center"/>
          </w:tcPr>
          <w:p w14:paraId="22F209B6" w14:textId="77777777" w:rsidR="00DB33FC" w:rsidRDefault="005D078C">
            <w:pPr>
              <w:tabs>
                <w:tab w:val="left" w:pos="0"/>
              </w:tabs>
              <w:jc w:val="center"/>
              <w:rPr>
                <w:sz w:val="24"/>
                <w:szCs w:val="24"/>
              </w:rPr>
            </w:pPr>
            <w:r>
              <w:rPr>
                <w:bCs/>
                <w:sz w:val="24"/>
                <w:szCs w:val="24"/>
              </w:rPr>
              <w:t>118</w:t>
            </w:r>
          </w:p>
        </w:tc>
      </w:tr>
      <w:tr w:rsidR="00DB33FC" w14:paraId="58F3BEC8" w14:textId="77777777">
        <w:trPr>
          <w:trHeight w:val="367"/>
        </w:trPr>
        <w:tc>
          <w:tcPr>
            <w:tcW w:w="2554" w:type="dxa"/>
            <w:shd w:val="clear" w:color="auto" w:fill="FFFFFF"/>
            <w:tcMar>
              <w:top w:w="72" w:type="dxa"/>
              <w:left w:w="144" w:type="dxa"/>
              <w:bottom w:w="72" w:type="dxa"/>
              <w:right w:w="144" w:type="dxa"/>
            </w:tcMar>
            <w:vAlign w:val="center"/>
          </w:tcPr>
          <w:p w14:paraId="3F7B1CD2" w14:textId="77777777" w:rsidR="00DB33FC" w:rsidRDefault="005D078C">
            <w:pPr>
              <w:tabs>
                <w:tab w:val="left" w:pos="0"/>
              </w:tabs>
              <w:jc w:val="center"/>
              <w:rPr>
                <w:sz w:val="24"/>
                <w:szCs w:val="24"/>
              </w:rPr>
            </w:pPr>
            <w:proofErr w:type="spellStart"/>
            <w:r>
              <w:rPr>
                <w:rFonts w:hint="eastAsia"/>
                <w:bCs/>
                <w:sz w:val="24"/>
                <w:szCs w:val="24"/>
              </w:rPr>
              <w:t>木松鸡</w:t>
            </w:r>
            <w:proofErr w:type="spellEnd"/>
          </w:p>
        </w:tc>
        <w:tc>
          <w:tcPr>
            <w:tcW w:w="977" w:type="dxa"/>
            <w:shd w:val="clear" w:color="auto" w:fill="FFFFFF"/>
            <w:tcMar>
              <w:top w:w="72" w:type="dxa"/>
              <w:left w:w="144" w:type="dxa"/>
              <w:bottom w:w="72" w:type="dxa"/>
              <w:right w:w="144" w:type="dxa"/>
            </w:tcMar>
            <w:vAlign w:val="center"/>
          </w:tcPr>
          <w:p w14:paraId="710D8877" w14:textId="77777777" w:rsidR="00DB33FC" w:rsidRDefault="005D078C">
            <w:pPr>
              <w:tabs>
                <w:tab w:val="left" w:pos="0"/>
              </w:tabs>
              <w:jc w:val="center"/>
              <w:rPr>
                <w:sz w:val="24"/>
                <w:szCs w:val="24"/>
              </w:rPr>
            </w:pPr>
            <w:r>
              <w:rPr>
                <w:bCs/>
                <w:sz w:val="24"/>
                <w:szCs w:val="24"/>
              </w:rPr>
              <w:t>172,8</w:t>
            </w:r>
          </w:p>
        </w:tc>
        <w:tc>
          <w:tcPr>
            <w:tcW w:w="993" w:type="dxa"/>
            <w:shd w:val="clear" w:color="auto" w:fill="FFFFFF"/>
            <w:tcMar>
              <w:top w:w="72" w:type="dxa"/>
              <w:left w:w="144" w:type="dxa"/>
              <w:bottom w:w="72" w:type="dxa"/>
              <w:right w:w="144" w:type="dxa"/>
            </w:tcMar>
            <w:vAlign w:val="center"/>
          </w:tcPr>
          <w:p w14:paraId="2F3937D1" w14:textId="77777777" w:rsidR="00DB33FC" w:rsidRDefault="005D078C">
            <w:pPr>
              <w:tabs>
                <w:tab w:val="left" w:pos="0"/>
              </w:tabs>
              <w:jc w:val="center"/>
              <w:rPr>
                <w:sz w:val="24"/>
                <w:szCs w:val="24"/>
              </w:rPr>
            </w:pPr>
            <w:r>
              <w:rPr>
                <w:bCs/>
                <w:sz w:val="24"/>
                <w:szCs w:val="24"/>
              </w:rPr>
              <w:t>396,9</w:t>
            </w:r>
          </w:p>
        </w:tc>
        <w:tc>
          <w:tcPr>
            <w:tcW w:w="992" w:type="dxa"/>
            <w:shd w:val="clear" w:color="auto" w:fill="FFFFFF"/>
            <w:tcMar>
              <w:top w:w="72" w:type="dxa"/>
              <w:left w:w="144" w:type="dxa"/>
              <w:bottom w:w="72" w:type="dxa"/>
              <w:right w:w="144" w:type="dxa"/>
            </w:tcMar>
            <w:vAlign w:val="center"/>
          </w:tcPr>
          <w:p w14:paraId="411F06B2" w14:textId="77777777" w:rsidR="00DB33FC" w:rsidRDefault="005D078C">
            <w:pPr>
              <w:tabs>
                <w:tab w:val="left" w:pos="0"/>
              </w:tabs>
              <w:jc w:val="center"/>
              <w:rPr>
                <w:sz w:val="24"/>
                <w:szCs w:val="24"/>
              </w:rPr>
            </w:pPr>
            <w:r>
              <w:rPr>
                <w:sz w:val="24"/>
                <w:szCs w:val="24"/>
              </w:rPr>
              <w:t>397,0</w:t>
            </w:r>
          </w:p>
        </w:tc>
        <w:tc>
          <w:tcPr>
            <w:tcW w:w="1120" w:type="dxa"/>
            <w:shd w:val="clear" w:color="auto" w:fill="FFFFFF"/>
            <w:tcMar>
              <w:top w:w="72" w:type="dxa"/>
              <w:left w:w="144" w:type="dxa"/>
              <w:bottom w:w="72" w:type="dxa"/>
              <w:right w:w="144" w:type="dxa"/>
            </w:tcMar>
            <w:vAlign w:val="center"/>
          </w:tcPr>
          <w:p w14:paraId="5E50B63A" w14:textId="77777777" w:rsidR="00DB33FC" w:rsidRDefault="005D078C">
            <w:pPr>
              <w:tabs>
                <w:tab w:val="left" w:pos="0"/>
              </w:tabs>
              <w:jc w:val="center"/>
              <w:rPr>
                <w:sz w:val="24"/>
                <w:szCs w:val="24"/>
              </w:rPr>
            </w:pPr>
            <w:r>
              <w:rPr>
                <w:bCs/>
                <w:sz w:val="24"/>
                <w:szCs w:val="24"/>
              </w:rPr>
              <w:t>↑</w:t>
            </w:r>
          </w:p>
        </w:tc>
        <w:tc>
          <w:tcPr>
            <w:tcW w:w="864" w:type="dxa"/>
            <w:shd w:val="clear" w:color="auto" w:fill="FFFFFF"/>
            <w:tcMar>
              <w:top w:w="72" w:type="dxa"/>
              <w:left w:w="144" w:type="dxa"/>
              <w:bottom w:w="72" w:type="dxa"/>
              <w:right w:w="144" w:type="dxa"/>
            </w:tcMar>
            <w:vAlign w:val="center"/>
          </w:tcPr>
          <w:p w14:paraId="596BA78F" w14:textId="77777777" w:rsidR="00DB33FC" w:rsidRDefault="005D078C">
            <w:pPr>
              <w:tabs>
                <w:tab w:val="left" w:pos="0"/>
              </w:tabs>
              <w:jc w:val="center"/>
              <w:rPr>
                <w:sz w:val="24"/>
                <w:szCs w:val="24"/>
              </w:rPr>
            </w:pPr>
            <w:r>
              <w:rPr>
                <w:bCs/>
                <w:sz w:val="24"/>
                <w:szCs w:val="24"/>
              </w:rPr>
              <w:t>229,7</w:t>
            </w:r>
          </w:p>
        </w:tc>
        <w:tc>
          <w:tcPr>
            <w:tcW w:w="2425" w:type="dxa"/>
            <w:shd w:val="clear" w:color="auto" w:fill="FFFFFF"/>
            <w:tcMar>
              <w:top w:w="72" w:type="dxa"/>
              <w:left w:w="144" w:type="dxa"/>
              <w:bottom w:w="72" w:type="dxa"/>
              <w:right w:w="144" w:type="dxa"/>
            </w:tcMar>
            <w:vAlign w:val="center"/>
          </w:tcPr>
          <w:p w14:paraId="120806A6" w14:textId="77777777" w:rsidR="00DB33FC" w:rsidRDefault="005D078C">
            <w:pPr>
              <w:tabs>
                <w:tab w:val="left" w:pos="0"/>
              </w:tabs>
              <w:jc w:val="center"/>
              <w:rPr>
                <w:sz w:val="24"/>
                <w:szCs w:val="24"/>
              </w:rPr>
            </w:pPr>
            <w:r>
              <w:rPr>
                <w:bCs/>
                <w:sz w:val="24"/>
                <w:szCs w:val="24"/>
              </w:rPr>
              <w:t>865</w:t>
            </w:r>
          </w:p>
        </w:tc>
      </w:tr>
      <w:tr w:rsidR="00DB33FC" w14:paraId="52DC7B4B" w14:textId="77777777">
        <w:trPr>
          <w:trHeight w:val="261"/>
        </w:trPr>
        <w:tc>
          <w:tcPr>
            <w:tcW w:w="2554" w:type="dxa"/>
            <w:shd w:val="clear" w:color="auto" w:fill="FFFFFF"/>
            <w:tcMar>
              <w:top w:w="72" w:type="dxa"/>
              <w:left w:w="144" w:type="dxa"/>
              <w:bottom w:w="72" w:type="dxa"/>
              <w:right w:w="144" w:type="dxa"/>
            </w:tcMar>
            <w:vAlign w:val="center"/>
          </w:tcPr>
          <w:p w14:paraId="19EAEC81" w14:textId="77777777" w:rsidR="00DB33FC" w:rsidRDefault="005D078C">
            <w:pPr>
              <w:tabs>
                <w:tab w:val="left" w:pos="0"/>
              </w:tabs>
              <w:jc w:val="center"/>
              <w:rPr>
                <w:sz w:val="24"/>
                <w:szCs w:val="24"/>
              </w:rPr>
            </w:pPr>
            <w:proofErr w:type="spellStart"/>
            <w:r>
              <w:rPr>
                <w:rFonts w:ascii="Arial" w:eastAsia="SimSun" w:hAnsi="Arial" w:cs="Arial"/>
                <w:color w:val="000000"/>
                <w:sz w:val="28"/>
                <w:szCs w:val="28"/>
                <w:shd w:val="clear" w:color="auto" w:fill="FFFFFF"/>
              </w:rPr>
              <w:t>乌鸡</w:t>
            </w:r>
            <w:proofErr w:type="spellEnd"/>
          </w:p>
        </w:tc>
        <w:tc>
          <w:tcPr>
            <w:tcW w:w="977" w:type="dxa"/>
            <w:shd w:val="clear" w:color="auto" w:fill="FFFFFF"/>
            <w:tcMar>
              <w:top w:w="72" w:type="dxa"/>
              <w:left w:w="144" w:type="dxa"/>
              <w:bottom w:w="72" w:type="dxa"/>
              <w:right w:w="144" w:type="dxa"/>
            </w:tcMar>
            <w:vAlign w:val="center"/>
          </w:tcPr>
          <w:p w14:paraId="647FCF47" w14:textId="77777777" w:rsidR="00DB33FC" w:rsidRDefault="005D078C">
            <w:pPr>
              <w:tabs>
                <w:tab w:val="left" w:pos="0"/>
              </w:tabs>
              <w:jc w:val="center"/>
              <w:rPr>
                <w:sz w:val="24"/>
                <w:szCs w:val="24"/>
              </w:rPr>
            </w:pPr>
            <w:r>
              <w:rPr>
                <w:bCs/>
                <w:sz w:val="24"/>
                <w:szCs w:val="24"/>
              </w:rPr>
              <w:t>1266,3</w:t>
            </w:r>
          </w:p>
        </w:tc>
        <w:tc>
          <w:tcPr>
            <w:tcW w:w="993" w:type="dxa"/>
            <w:shd w:val="clear" w:color="auto" w:fill="FFFFFF"/>
            <w:tcMar>
              <w:top w:w="72" w:type="dxa"/>
              <w:left w:w="144" w:type="dxa"/>
              <w:bottom w:w="72" w:type="dxa"/>
              <w:right w:w="144" w:type="dxa"/>
            </w:tcMar>
            <w:vAlign w:val="center"/>
          </w:tcPr>
          <w:p w14:paraId="163FBC66" w14:textId="77777777" w:rsidR="00DB33FC" w:rsidRDefault="005D078C">
            <w:pPr>
              <w:tabs>
                <w:tab w:val="left" w:pos="0"/>
              </w:tabs>
              <w:jc w:val="center"/>
              <w:rPr>
                <w:sz w:val="24"/>
                <w:szCs w:val="24"/>
              </w:rPr>
            </w:pPr>
            <w:r>
              <w:rPr>
                <w:bCs/>
                <w:sz w:val="24"/>
                <w:szCs w:val="24"/>
              </w:rPr>
              <w:t>1950,9</w:t>
            </w:r>
          </w:p>
        </w:tc>
        <w:tc>
          <w:tcPr>
            <w:tcW w:w="992" w:type="dxa"/>
            <w:shd w:val="clear" w:color="auto" w:fill="FFFFFF"/>
            <w:tcMar>
              <w:top w:w="72" w:type="dxa"/>
              <w:left w:w="144" w:type="dxa"/>
              <w:bottom w:w="72" w:type="dxa"/>
              <w:right w:w="144" w:type="dxa"/>
            </w:tcMar>
            <w:vAlign w:val="center"/>
          </w:tcPr>
          <w:p w14:paraId="262B5439" w14:textId="77777777" w:rsidR="00DB33FC" w:rsidRDefault="005D078C">
            <w:pPr>
              <w:tabs>
                <w:tab w:val="left" w:pos="0"/>
              </w:tabs>
              <w:jc w:val="center"/>
              <w:rPr>
                <w:sz w:val="24"/>
                <w:szCs w:val="24"/>
              </w:rPr>
            </w:pPr>
            <w:r>
              <w:rPr>
                <w:sz w:val="24"/>
                <w:szCs w:val="24"/>
              </w:rPr>
              <w:t>1951,0</w:t>
            </w:r>
          </w:p>
        </w:tc>
        <w:tc>
          <w:tcPr>
            <w:tcW w:w="1120" w:type="dxa"/>
            <w:shd w:val="clear" w:color="auto" w:fill="FFFFFF"/>
            <w:tcMar>
              <w:top w:w="72" w:type="dxa"/>
              <w:left w:w="144" w:type="dxa"/>
              <w:bottom w:w="72" w:type="dxa"/>
              <w:right w:w="144" w:type="dxa"/>
            </w:tcMar>
            <w:vAlign w:val="center"/>
          </w:tcPr>
          <w:p w14:paraId="674AC6E7" w14:textId="77777777" w:rsidR="00DB33FC" w:rsidRDefault="005D078C">
            <w:pPr>
              <w:tabs>
                <w:tab w:val="left" w:pos="0"/>
              </w:tabs>
              <w:jc w:val="center"/>
              <w:rPr>
                <w:sz w:val="24"/>
                <w:szCs w:val="24"/>
              </w:rPr>
            </w:pPr>
            <w:r>
              <w:rPr>
                <w:bCs/>
                <w:sz w:val="24"/>
                <w:szCs w:val="24"/>
              </w:rPr>
              <w:t>↑</w:t>
            </w:r>
          </w:p>
        </w:tc>
        <w:tc>
          <w:tcPr>
            <w:tcW w:w="864" w:type="dxa"/>
            <w:shd w:val="clear" w:color="auto" w:fill="FFFFFF"/>
            <w:tcMar>
              <w:top w:w="72" w:type="dxa"/>
              <w:left w:w="144" w:type="dxa"/>
              <w:bottom w:w="72" w:type="dxa"/>
              <w:right w:w="144" w:type="dxa"/>
            </w:tcMar>
            <w:vAlign w:val="center"/>
          </w:tcPr>
          <w:p w14:paraId="3ABD6E99" w14:textId="77777777" w:rsidR="00DB33FC" w:rsidRDefault="005D078C">
            <w:pPr>
              <w:tabs>
                <w:tab w:val="left" w:pos="0"/>
              </w:tabs>
              <w:jc w:val="center"/>
              <w:rPr>
                <w:sz w:val="24"/>
                <w:szCs w:val="24"/>
              </w:rPr>
            </w:pPr>
            <w:r>
              <w:rPr>
                <w:bCs/>
                <w:sz w:val="24"/>
                <w:szCs w:val="24"/>
              </w:rPr>
              <w:t>154,0</w:t>
            </w:r>
          </w:p>
        </w:tc>
        <w:tc>
          <w:tcPr>
            <w:tcW w:w="2425" w:type="dxa"/>
            <w:shd w:val="clear" w:color="auto" w:fill="FFFFFF"/>
            <w:tcMar>
              <w:top w:w="72" w:type="dxa"/>
              <w:left w:w="144" w:type="dxa"/>
              <w:bottom w:w="72" w:type="dxa"/>
              <w:right w:w="144" w:type="dxa"/>
            </w:tcMar>
            <w:vAlign w:val="center"/>
          </w:tcPr>
          <w:p w14:paraId="1048C5E4" w14:textId="77777777" w:rsidR="00DB33FC" w:rsidRDefault="005D078C">
            <w:pPr>
              <w:tabs>
                <w:tab w:val="left" w:pos="0"/>
              </w:tabs>
              <w:jc w:val="center"/>
              <w:rPr>
                <w:sz w:val="24"/>
                <w:szCs w:val="24"/>
              </w:rPr>
            </w:pPr>
            <w:r>
              <w:rPr>
                <w:bCs/>
                <w:sz w:val="24"/>
                <w:szCs w:val="24"/>
              </w:rPr>
              <w:t>2653</w:t>
            </w:r>
          </w:p>
        </w:tc>
      </w:tr>
      <w:tr w:rsidR="00DB33FC" w14:paraId="0E71DA30" w14:textId="77777777">
        <w:trPr>
          <w:trHeight w:val="253"/>
        </w:trPr>
        <w:tc>
          <w:tcPr>
            <w:tcW w:w="2554" w:type="dxa"/>
            <w:shd w:val="clear" w:color="auto" w:fill="FFFFFF"/>
            <w:tcMar>
              <w:top w:w="72" w:type="dxa"/>
              <w:left w:w="144" w:type="dxa"/>
              <w:bottom w:w="72" w:type="dxa"/>
              <w:right w:w="144" w:type="dxa"/>
            </w:tcMar>
            <w:vAlign w:val="center"/>
          </w:tcPr>
          <w:p w14:paraId="6F72C050" w14:textId="77777777" w:rsidR="00DB33FC" w:rsidRDefault="005D078C">
            <w:pPr>
              <w:tabs>
                <w:tab w:val="left" w:pos="0"/>
              </w:tabs>
              <w:jc w:val="center"/>
              <w:rPr>
                <w:bCs/>
                <w:sz w:val="24"/>
                <w:szCs w:val="24"/>
              </w:rPr>
            </w:pPr>
            <w:proofErr w:type="spellStart"/>
            <w:r>
              <w:rPr>
                <w:rFonts w:hint="eastAsia"/>
                <w:bCs/>
                <w:sz w:val="24"/>
                <w:szCs w:val="24"/>
              </w:rPr>
              <w:lastRenderedPageBreak/>
              <w:t>松鸡</w:t>
            </w:r>
            <w:proofErr w:type="spellEnd"/>
          </w:p>
          <w:p w14:paraId="2048B5A0" w14:textId="77777777" w:rsidR="00DB33FC" w:rsidRDefault="00DB33FC">
            <w:pPr>
              <w:tabs>
                <w:tab w:val="left" w:pos="0"/>
              </w:tabs>
              <w:jc w:val="center"/>
              <w:rPr>
                <w:sz w:val="24"/>
                <w:szCs w:val="24"/>
              </w:rPr>
            </w:pPr>
          </w:p>
        </w:tc>
        <w:tc>
          <w:tcPr>
            <w:tcW w:w="977" w:type="dxa"/>
            <w:shd w:val="clear" w:color="auto" w:fill="FFFFFF"/>
            <w:tcMar>
              <w:top w:w="72" w:type="dxa"/>
              <w:left w:w="144" w:type="dxa"/>
              <w:bottom w:w="72" w:type="dxa"/>
              <w:right w:w="144" w:type="dxa"/>
            </w:tcMar>
            <w:vAlign w:val="center"/>
          </w:tcPr>
          <w:p w14:paraId="206C78A5" w14:textId="77777777" w:rsidR="00DB33FC" w:rsidRDefault="005D078C">
            <w:pPr>
              <w:tabs>
                <w:tab w:val="left" w:pos="0"/>
              </w:tabs>
              <w:jc w:val="center"/>
              <w:rPr>
                <w:sz w:val="24"/>
                <w:szCs w:val="24"/>
              </w:rPr>
            </w:pPr>
            <w:r>
              <w:rPr>
                <w:bCs/>
                <w:sz w:val="24"/>
                <w:szCs w:val="24"/>
              </w:rPr>
              <w:t>1718,9</w:t>
            </w:r>
          </w:p>
        </w:tc>
        <w:tc>
          <w:tcPr>
            <w:tcW w:w="993" w:type="dxa"/>
            <w:shd w:val="clear" w:color="auto" w:fill="FFFFFF"/>
            <w:tcMar>
              <w:top w:w="72" w:type="dxa"/>
              <w:left w:w="144" w:type="dxa"/>
              <w:bottom w:w="72" w:type="dxa"/>
              <w:right w:w="144" w:type="dxa"/>
            </w:tcMar>
            <w:vAlign w:val="center"/>
          </w:tcPr>
          <w:p w14:paraId="7C5D0A49" w14:textId="77777777" w:rsidR="00DB33FC" w:rsidRDefault="005D078C">
            <w:pPr>
              <w:tabs>
                <w:tab w:val="left" w:pos="0"/>
              </w:tabs>
              <w:jc w:val="center"/>
              <w:rPr>
                <w:sz w:val="24"/>
                <w:szCs w:val="24"/>
              </w:rPr>
            </w:pPr>
            <w:r>
              <w:rPr>
                <w:bCs/>
                <w:sz w:val="24"/>
                <w:szCs w:val="24"/>
              </w:rPr>
              <w:t>3456,4</w:t>
            </w:r>
          </w:p>
        </w:tc>
        <w:tc>
          <w:tcPr>
            <w:tcW w:w="992" w:type="dxa"/>
            <w:shd w:val="clear" w:color="auto" w:fill="FFFFFF"/>
            <w:tcMar>
              <w:top w:w="72" w:type="dxa"/>
              <w:left w:w="144" w:type="dxa"/>
              <w:bottom w:w="72" w:type="dxa"/>
              <w:right w:w="144" w:type="dxa"/>
            </w:tcMar>
            <w:vAlign w:val="center"/>
          </w:tcPr>
          <w:p w14:paraId="18608324" w14:textId="77777777" w:rsidR="00DB33FC" w:rsidRDefault="005D078C">
            <w:pPr>
              <w:tabs>
                <w:tab w:val="left" w:pos="0"/>
              </w:tabs>
              <w:jc w:val="center"/>
              <w:rPr>
                <w:sz w:val="24"/>
                <w:szCs w:val="24"/>
              </w:rPr>
            </w:pPr>
            <w:r>
              <w:rPr>
                <w:sz w:val="24"/>
                <w:szCs w:val="24"/>
              </w:rPr>
              <w:t>3466,0</w:t>
            </w:r>
          </w:p>
        </w:tc>
        <w:tc>
          <w:tcPr>
            <w:tcW w:w="1120" w:type="dxa"/>
            <w:shd w:val="clear" w:color="auto" w:fill="FFFFFF"/>
            <w:tcMar>
              <w:top w:w="72" w:type="dxa"/>
              <w:left w:w="144" w:type="dxa"/>
              <w:bottom w:w="72" w:type="dxa"/>
              <w:right w:w="144" w:type="dxa"/>
            </w:tcMar>
            <w:vAlign w:val="center"/>
          </w:tcPr>
          <w:p w14:paraId="4993AFDA" w14:textId="77777777" w:rsidR="00DB33FC" w:rsidRDefault="005D078C">
            <w:pPr>
              <w:tabs>
                <w:tab w:val="left" w:pos="0"/>
              </w:tabs>
              <w:jc w:val="center"/>
              <w:rPr>
                <w:sz w:val="24"/>
                <w:szCs w:val="24"/>
              </w:rPr>
            </w:pPr>
            <w:r>
              <w:rPr>
                <w:bCs/>
                <w:sz w:val="24"/>
                <w:szCs w:val="24"/>
              </w:rPr>
              <w:t>↑</w:t>
            </w:r>
          </w:p>
        </w:tc>
        <w:tc>
          <w:tcPr>
            <w:tcW w:w="864" w:type="dxa"/>
            <w:shd w:val="clear" w:color="auto" w:fill="FFFFFF"/>
            <w:tcMar>
              <w:top w:w="72" w:type="dxa"/>
              <w:left w:w="144" w:type="dxa"/>
              <w:bottom w:w="72" w:type="dxa"/>
              <w:right w:w="144" w:type="dxa"/>
            </w:tcMar>
            <w:vAlign w:val="center"/>
          </w:tcPr>
          <w:p w14:paraId="41CE2BBE" w14:textId="77777777" w:rsidR="00DB33FC" w:rsidRDefault="005D078C">
            <w:pPr>
              <w:tabs>
                <w:tab w:val="left" w:pos="0"/>
              </w:tabs>
              <w:jc w:val="center"/>
              <w:rPr>
                <w:sz w:val="24"/>
                <w:szCs w:val="24"/>
              </w:rPr>
            </w:pPr>
            <w:r>
              <w:rPr>
                <w:bCs/>
                <w:sz w:val="24"/>
                <w:szCs w:val="24"/>
              </w:rPr>
              <w:t>201,6</w:t>
            </w:r>
          </w:p>
        </w:tc>
        <w:tc>
          <w:tcPr>
            <w:tcW w:w="2425" w:type="dxa"/>
            <w:shd w:val="clear" w:color="auto" w:fill="FFFFFF"/>
            <w:tcMar>
              <w:top w:w="72" w:type="dxa"/>
              <w:left w:w="144" w:type="dxa"/>
              <w:bottom w:w="72" w:type="dxa"/>
              <w:right w:w="144" w:type="dxa"/>
            </w:tcMar>
            <w:vAlign w:val="center"/>
          </w:tcPr>
          <w:p w14:paraId="1D70E0EE" w14:textId="77777777" w:rsidR="00DB33FC" w:rsidRDefault="005D078C">
            <w:pPr>
              <w:tabs>
                <w:tab w:val="left" w:pos="0"/>
              </w:tabs>
              <w:jc w:val="center"/>
              <w:rPr>
                <w:sz w:val="24"/>
                <w:szCs w:val="24"/>
              </w:rPr>
            </w:pPr>
            <w:r>
              <w:rPr>
                <w:bCs/>
                <w:sz w:val="24"/>
                <w:szCs w:val="24"/>
              </w:rPr>
              <w:t>4789</w:t>
            </w:r>
          </w:p>
        </w:tc>
      </w:tr>
      <w:tr w:rsidR="00DB33FC" w14:paraId="7BB7D961" w14:textId="77777777">
        <w:trPr>
          <w:trHeight w:val="244"/>
        </w:trPr>
        <w:tc>
          <w:tcPr>
            <w:tcW w:w="2554" w:type="dxa"/>
            <w:shd w:val="clear" w:color="auto" w:fill="FFFFFF"/>
            <w:tcMar>
              <w:top w:w="72" w:type="dxa"/>
              <w:left w:w="144" w:type="dxa"/>
              <w:bottom w:w="72" w:type="dxa"/>
              <w:right w:w="144" w:type="dxa"/>
            </w:tcMar>
            <w:vAlign w:val="center"/>
          </w:tcPr>
          <w:p w14:paraId="40CC211B" w14:textId="77777777" w:rsidR="00DB33FC" w:rsidRDefault="005D078C">
            <w:pPr>
              <w:tabs>
                <w:tab w:val="left" w:pos="0"/>
              </w:tabs>
              <w:jc w:val="center"/>
              <w:rPr>
                <w:sz w:val="24"/>
                <w:szCs w:val="24"/>
              </w:rPr>
            </w:pPr>
            <w:proofErr w:type="spellStart"/>
            <w:r>
              <w:rPr>
                <w:rFonts w:hint="eastAsia"/>
                <w:bCs/>
                <w:sz w:val="24"/>
                <w:szCs w:val="24"/>
              </w:rPr>
              <w:t>白鹧鸪</w:t>
            </w:r>
            <w:proofErr w:type="spellEnd"/>
          </w:p>
        </w:tc>
        <w:tc>
          <w:tcPr>
            <w:tcW w:w="977" w:type="dxa"/>
            <w:shd w:val="clear" w:color="auto" w:fill="FFFFFF"/>
            <w:tcMar>
              <w:top w:w="72" w:type="dxa"/>
              <w:left w:w="144" w:type="dxa"/>
              <w:bottom w:w="72" w:type="dxa"/>
              <w:right w:w="144" w:type="dxa"/>
            </w:tcMar>
            <w:vAlign w:val="center"/>
          </w:tcPr>
          <w:p w14:paraId="721ECF17" w14:textId="77777777" w:rsidR="00DB33FC" w:rsidRDefault="005D078C">
            <w:pPr>
              <w:tabs>
                <w:tab w:val="left" w:pos="0"/>
              </w:tabs>
              <w:jc w:val="center"/>
              <w:rPr>
                <w:sz w:val="24"/>
                <w:szCs w:val="24"/>
              </w:rPr>
            </w:pPr>
            <w:r>
              <w:rPr>
                <w:bCs/>
                <w:sz w:val="24"/>
                <w:szCs w:val="24"/>
              </w:rPr>
              <w:t>350,6</w:t>
            </w:r>
          </w:p>
        </w:tc>
        <w:tc>
          <w:tcPr>
            <w:tcW w:w="993" w:type="dxa"/>
            <w:shd w:val="clear" w:color="auto" w:fill="FFFFFF"/>
            <w:tcMar>
              <w:top w:w="72" w:type="dxa"/>
              <w:left w:w="144" w:type="dxa"/>
              <w:bottom w:w="72" w:type="dxa"/>
              <w:right w:w="144" w:type="dxa"/>
            </w:tcMar>
            <w:vAlign w:val="center"/>
          </w:tcPr>
          <w:p w14:paraId="22FB8DBC" w14:textId="77777777" w:rsidR="00DB33FC" w:rsidRDefault="005D078C">
            <w:pPr>
              <w:tabs>
                <w:tab w:val="left" w:pos="0"/>
              </w:tabs>
              <w:jc w:val="center"/>
              <w:rPr>
                <w:sz w:val="24"/>
                <w:szCs w:val="24"/>
              </w:rPr>
            </w:pPr>
            <w:r>
              <w:rPr>
                <w:bCs/>
                <w:sz w:val="24"/>
                <w:szCs w:val="24"/>
              </w:rPr>
              <w:t>431,3</w:t>
            </w:r>
          </w:p>
        </w:tc>
        <w:tc>
          <w:tcPr>
            <w:tcW w:w="992" w:type="dxa"/>
            <w:shd w:val="clear" w:color="auto" w:fill="FFFFFF"/>
            <w:tcMar>
              <w:top w:w="72" w:type="dxa"/>
              <w:left w:w="144" w:type="dxa"/>
              <w:bottom w:w="72" w:type="dxa"/>
              <w:right w:w="144" w:type="dxa"/>
            </w:tcMar>
            <w:vAlign w:val="center"/>
          </w:tcPr>
          <w:p w14:paraId="277919D3" w14:textId="77777777" w:rsidR="00DB33FC" w:rsidRDefault="005D078C">
            <w:pPr>
              <w:tabs>
                <w:tab w:val="left" w:pos="0"/>
              </w:tabs>
              <w:jc w:val="center"/>
              <w:rPr>
                <w:sz w:val="24"/>
                <w:szCs w:val="24"/>
              </w:rPr>
            </w:pPr>
            <w:r>
              <w:rPr>
                <w:sz w:val="24"/>
                <w:szCs w:val="24"/>
              </w:rPr>
              <w:t>796,1</w:t>
            </w:r>
          </w:p>
        </w:tc>
        <w:tc>
          <w:tcPr>
            <w:tcW w:w="1120" w:type="dxa"/>
            <w:shd w:val="clear" w:color="auto" w:fill="FFFFFF"/>
            <w:tcMar>
              <w:top w:w="72" w:type="dxa"/>
              <w:left w:w="144" w:type="dxa"/>
              <w:bottom w:w="72" w:type="dxa"/>
              <w:right w:w="144" w:type="dxa"/>
            </w:tcMar>
            <w:vAlign w:val="center"/>
          </w:tcPr>
          <w:p w14:paraId="6BE073CA" w14:textId="77777777" w:rsidR="00DB33FC" w:rsidRDefault="005D078C">
            <w:pPr>
              <w:tabs>
                <w:tab w:val="left" w:pos="0"/>
              </w:tabs>
              <w:jc w:val="center"/>
              <w:rPr>
                <w:sz w:val="24"/>
                <w:szCs w:val="24"/>
              </w:rPr>
            </w:pPr>
            <w:r>
              <w:rPr>
                <w:bCs/>
                <w:sz w:val="24"/>
                <w:szCs w:val="24"/>
              </w:rPr>
              <w:t>↑</w:t>
            </w:r>
          </w:p>
        </w:tc>
        <w:tc>
          <w:tcPr>
            <w:tcW w:w="864" w:type="dxa"/>
            <w:shd w:val="clear" w:color="auto" w:fill="FFFFFF"/>
            <w:tcMar>
              <w:top w:w="72" w:type="dxa"/>
              <w:left w:w="144" w:type="dxa"/>
              <w:bottom w:w="72" w:type="dxa"/>
              <w:right w:w="144" w:type="dxa"/>
            </w:tcMar>
            <w:vAlign w:val="center"/>
          </w:tcPr>
          <w:p w14:paraId="1CC6F8CE" w14:textId="77777777" w:rsidR="00DB33FC" w:rsidRDefault="005D078C">
            <w:pPr>
              <w:tabs>
                <w:tab w:val="left" w:pos="0"/>
              </w:tabs>
              <w:jc w:val="center"/>
              <w:rPr>
                <w:sz w:val="24"/>
                <w:szCs w:val="24"/>
              </w:rPr>
            </w:pPr>
            <w:r>
              <w:rPr>
                <w:bCs/>
                <w:sz w:val="24"/>
                <w:szCs w:val="24"/>
              </w:rPr>
              <w:t>227,0</w:t>
            </w:r>
          </w:p>
        </w:tc>
        <w:tc>
          <w:tcPr>
            <w:tcW w:w="2425" w:type="dxa"/>
            <w:shd w:val="clear" w:color="auto" w:fill="FFFFFF"/>
            <w:tcMar>
              <w:top w:w="72" w:type="dxa"/>
              <w:left w:w="144" w:type="dxa"/>
              <w:bottom w:w="72" w:type="dxa"/>
              <w:right w:w="144" w:type="dxa"/>
            </w:tcMar>
            <w:vAlign w:val="center"/>
          </w:tcPr>
          <w:p w14:paraId="1843CA62" w14:textId="77777777" w:rsidR="00DB33FC" w:rsidRDefault="005D078C">
            <w:pPr>
              <w:tabs>
                <w:tab w:val="left" w:pos="0"/>
              </w:tabs>
              <w:jc w:val="center"/>
              <w:rPr>
                <w:sz w:val="24"/>
                <w:szCs w:val="24"/>
              </w:rPr>
            </w:pPr>
            <w:r>
              <w:rPr>
                <w:bCs/>
                <w:sz w:val="24"/>
                <w:szCs w:val="24"/>
              </w:rPr>
              <w:t>891</w:t>
            </w:r>
          </w:p>
        </w:tc>
      </w:tr>
      <w:tr w:rsidR="00DB33FC" w14:paraId="50142605" w14:textId="77777777">
        <w:trPr>
          <w:trHeight w:val="223"/>
        </w:trPr>
        <w:tc>
          <w:tcPr>
            <w:tcW w:w="9925" w:type="dxa"/>
            <w:gridSpan w:val="7"/>
            <w:shd w:val="clear" w:color="auto" w:fill="FFFFFF"/>
            <w:tcMar>
              <w:top w:w="72" w:type="dxa"/>
              <w:left w:w="144" w:type="dxa"/>
              <w:bottom w:w="72" w:type="dxa"/>
              <w:right w:w="144" w:type="dxa"/>
            </w:tcMar>
            <w:vAlign w:val="center"/>
          </w:tcPr>
          <w:p w14:paraId="571B5EE4" w14:textId="77777777" w:rsidR="00DB33FC" w:rsidRDefault="005D078C">
            <w:pPr>
              <w:tabs>
                <w:tab w:val="left" w:pos="0"/>
              </w:tabs>
              <w:rPr>
                <w:sz w:val="24"/>
                <w:szCs w:val="24"/>
                <w:lang w:eastAsia="zh-CN"/>
              </w:rPr>
            </w:pPr>
            <w:r>
              <w:rPr>
                <w:rFonts w:hint="eastAsia"/>
                <w:bCs/>
                <w:sz w:val="24"/>
                <w:szCs w:val="24"/>
                <w:lang w:eastAsia="zh-CN"/>
              </w:rPr>
              <w:t xml:space="preserve">* </w:t>
            </w:r>
            <w:r>
              <w:rPr>
                <w:rFonts w:hint="eastAsia"/>
                <w:bCs/>
                <w:sz w:val="24"/>
                <w:szCs w:val="24"/>
                <w:lang w:eastAsia="zh-CN"/>
              </w:rPr>
              <w:t>数字的增长是与</w:t>
            </w:r>
            <w:r>
              <w:rPr>
                <w:rFonts w:hint="eastAsia"/>
                <w:bCs/>
                <w:sz w:val="24"/>
                <w:szCs w:val="24"/>
                <w:lang w:eastAsia="zh-CN"/>
              </w:rPr>
              <w:t>2016</w:t>
            </w:r>
            <w:r>
              <w:rPr>
                <w:rFonts w:hint="eastAsia"/>
                <w:bCs/>
                <w:sz w:val="24"/>
                <w:szCs w:val="24"/>
                <w:lang w:eastAsia="zh-CN"/>
              </w:rPr>
              <w:t>年相比计算的</w:t>
            </w:r>
          </w:p>
        </w:tc>
      </w:tr>
    </w:tbl>
    <w:p w14:paraId="30037BD0" w14:textId="77777777" w:rsidR="00DB33FC" w:rsidRDefault="005D078C">
      <w:pPr>
        <w:suppressAutoHyphens/>
        <w:rPr>
          <w:rFonts w:eastAsia="SimSun"/>
          <w:color w:val="000000"/>
          <w:lang w:eastAsia="zh-CN"/>
        </w:rPr>
      </w:pPr>
      <w:r>
        <w:rPr>
          <w:rFonts w:eastAsia="Times New Roman" w:hint="eastAsia"/>
          <w:color w:val="000000"/>
          <w:lang w:eastAsia="zh-CN"/>
        </w:rPr>
        <w:t xml:space="preserve">- </w:t>
      </w:r>
      <w:proofErr w:type="spellStart"/>
      <w:r>
        <w:rPr>
          <w:rFonts w:eastAsia="Times New Roman" w:hint="eastAsia"/>
          <w:color w:val="000000"/>
          <w:lang w:eastAsia="zh-CN"/>
        </w:rPr>
        <w:t>没有</w:t>
      </w:r>
      <w:proofErr w:type="spellEnd"/>
      <w:r>
        <w:rPr>
          <w:rFonts w:eastAsia="SimSun" w:hint="eastAsia"/>
          <w:color w:val="000000"/>
          <w:lang w:eastAsia="zh-CN"/>
        </w:rPr>
        <w:t>统计数据</w:t>
      </w:r>
    </w:p>
    <w:p w14:paraId="10B1A6EB" w14:textId="77777777" w:rsidR="00DB33FC" w:rsidRDefault="005D078C">
      <w:pPr>
        <w:suppressAutoHyphens/>
        <w:rPr>
          <w:rFonts w:eastAsia="Times New Roman"/>
          <w:color w:val="000000"/>
          <w:lang w:eastAsia="zh-CN"/>
        </w:rPr>
      </w:pPr>
      <w:r>
        <w:rPr>
          <w:rFonts w:eastAsia="Times New Roman" w:hint="eastAsia"/>
          <w:color w:val="000000"/>
          <w:lang w:eastAsia="zh-CN"/>
        </w:rPr>
        <w:t xml:space="preserve">* </w:t>
      </w:r>
      <w:proofErr w:type="spellStart"/>
      <w:r>
        <w:rPr>
          <w:rFonts w:eastAsia="Times New Roman" w:hint="eastAsia"/>
          <w:color w:val="000000"/>
          <w:lang w:eastAsia="zh-CN"/>
        </w:rPr>
        <w:t>该物种被列入托木斯克地区红皮书</w:t>
      </w:r>
      <w:proofErr w:type="spellEnd"/>
    </w:p>
    <w:p w14:paraId="0A5D3C5F" w14:textId="77777777" w:rsidR="00DB33FC" w:rsidRDefault="005D078C">
      <w:pPr>
        <w:pStyle w:val="Default"/>
        <w:numPr>
          <w:ilvl w:val="1"/>
          <w:numId w:val="2"/>
        </w:numPr>
        <w:spacing w:after="60" w:line="23" w:lineRule="atLeast"/>
        <w:rPr>
          <w:b/>
          <w:color w:val="auto"/>
          <w:sz w:val="22"/>
          <w:szCs w:val="22"/>
        </w:rPr>
      </w:pPr>
      <w:r>
        <w:rPr>
          <w:rFonts w:eastAsia="SimSun" w:hint="eastAsia"/>
          <w:b/>
          <w:color w:val="auto"/>
          <w:sz w:val="22"/>
          <w:szCs w:val="22"/>
          <w:lang w:eastAsia="zh-CN"/>
        </w:rPr>
        <w:t>动植物世界</w:t>
      </w:r>
    </w:p>
    <w:p w14:paraId="35E1C86D" w14:textId="77777777" w:rsidR="00DB33FC" w:rsidRDefault="00DB33FC">
      <w:pPr>
        <w:autoSpaceDE w:val="0"/>
        <w:autoSpaceDN w:val="0"/>
        <w:adjustRightInd w:val="0"/>
        <w:spacing w:after="60" w:line="23" w:lineRule="atLeast"/>
        <w:rPr>
          <w:lang w:eastAsia="de-DE"/>
        </w:rPr>
      </w:pPr>
    </w:p>
    <w:p w14:paraId="31D2D51D" w14:textId="77777777" w:rsidR="00DB33FC" w:rsidRDefault="005D078C">
      <w:pPr>
        <w:autoSpaceDE w:val="0"/>
        <w:autoSpaceDN w:val="0"/>
        <w:adjustRightInd w:val="0"/>
        <w:ind w:firstLine="709"/>
        <w:rPr>
          <w:lang w:eastAsia="de-DE"/>
        </w:rPr>
      </w:pPr>
      <w:proofErr w:type="spellStart"/>
      <w:r>
        <w:rPr>
          <w:rFonts w:hint="eastAsia"/>
          <w:lang w:eastAsia="de-DE"/>
        </w:rPr>
        <w:t>托木斯克地区位于西西伯利亚平原森林草原和</w:t>
      </w:r>
      <w:proofErr w:type="spellEnd"/>
      <w:r>
        <w:rPr>
          <w:rFonts w:eastAsia="SimSun" w:hint="eastAsia"/>
          <w:lang w:eastAsia="zh-CN"/>
        </w:rPr>
        <w:t>森</w:t>
      </w:r>
      <w:proofErr w:type="spellStart"/>
      <w:r>
        <w:rPr>
          <w:rFonts w:hint="eastAsia"/>
          <w:lang w:eastAsia="de-DE"/>
        </w:rPr>
        <w:t>林与库兹涅茨克阿拉套的山地针叶林交界处</w:t>
      </w:r>
      <w:proofErr w:type="spellEnd"/>
      <w:r>
        <w:rPr>
          <w:rFonts w:eastAsia="SimSun" w:hint="eastAsia"/>
          <w:lang w:eastAsia="zh-CN"/>
        </w:rPr>
        <w:t>，它</w:t>
      </w:r>
      <w:proofErr w:type="spellStart"/>
      <w:r>
        <w:rPr>
          <w:rFonts w:hint="eastAsia"/>
          <w:lang w:eastAsia="de-DE"/>
        </w:rPr>
        <w:t>的位置决定了动物世界的丰富性和多样性</w:t>
      </w:r>
      <w:proofErr w:type="spellEnd"/>
      <w:r>
        <w:rPr>
          <w:rFonts w:hint="eastAsia"/>
          <w:lang w:eastAsia="de-DE"/>
        </w:rPr>
        <w:t>。</w:t>
      </w:r>
      <w:r>
        <w:rPr>
          <w:rFonts w:hint="eastAsia"/>
          <w:lang w:eastAsia="de-DE"/>
        </w:rPr>
        <w:t xml:space="preserve"> </w:t>
      </w:r>
      <w:proofErr w:type="spellStart"/>
      <w:r>
        <w:rPr>
          <w:rFonts w:hint="eastAsia"/>
          <w:lang w:eastAsia="de-DE"/>
        </w:rPr>
        <w:t>在该地区的领土上注册</w:t>
      </w:r>
      <w:proofErr w:type="spellEnd"/>
      <w:r>
        <w:rPr>
          <w:rFonts w:hint="eastAsia"/>
          <w:lang w:eastAsia="de-DE"/>
        </w:rPr>
        <w:t>：</w:t>
      </w:r>
    </w:p>
    <w:p w14:paraId="0046995F" w14:textId="77777777" w:rsidR="00DB33FC" w:rsidRDefault="005D078C">
      <w:pPr>
        <w:autoSpaceDE w:val="0"/>
        <w:autoSpaceDN w:val="0"/>
        <w:adjustRightInd w:val="0"/>
        <w:ind w:firstLine="709"/>
        <w:rPr>
          <w:lang w:eastAsia="de-DE"/>
        </w:rPr>
      </w:pPr>
      <w:r>
        <w:rPr>
          <w:rFonts w:hint="eastAsia"/>
          <w:lang w:eastAsia="de-DE"/>
        </w:rPr>
        <w:t>- 1420</w:t>
      </w:r>
      <w:proofErr w:type="spellStart"/>
      <w:r>
        <w:rPr>
          <w:rFonts w:hint="eastAsia"/>
          <w:lang w:eastAsia="de-DE"/>
        </w:rPr>
        <w:t>种昆虫</w:t>
      </w:r>
      <w:proofErr w:type="spellEnd"/>
      <w:r>
        <w:rPr>
          <w:rFonts w:hint="eastAsia"/>
          <w:lang w:eastAsia="de-DE"/>
        </w:rPr>
        <w:t>；</w:t>
      </w:r>
    </w:p>
    <w:p w14:paraId="2F769134" w14:textId="77777777" w:rsidR="00DB33FC" w:rsidRDefault="005D078C">
      <w:pPr>
        <w:autoSpaceDE w:val="0"/>
        <w:autoSpaceDN w:val="0"/>
        <w:adjustRightInd w:val="0"/>
        <w:ind w:firstLine="709"/>
        <w:rPr>
          <w:lang w:eastAsia="de-DE"/>
        </w:rPr>
      </w:pPr>
      <w:r>
        <w:rPr>
          <w:rFonts w:hint="eastAsia"/>
          <w:lang w:eastAsia="de-DE"/>
        </w:rPr>
        <w:t xml:space="preserve">- 89 </w:t>
      </w:r>
      <w:proofErr w:type="spellStart"/>
      <w:r>
        <w:rPr>
          <w:rFonts w:hint="eastAsia"/>
          <w:lang w:eastAsia="de-DE"/>
        </w:rPr>
        <w:t>种蛛形纲动物</w:t>
      </w:r>
      <w:proofErr w:type="spellEnd"/>
      <w:r>
        <w:rPr>
          <w:rFonts w:hint="eastAsia"/>
          <w:lang w:eastAsia="de-DE"/>
        </w:rPr>
        <w:t>；</w:t>
      </w:r>
    </w:p>
    <w:p w14:paraId="72AD3A80" w14:textId="77777777" w:rsidR="00DB33FC" w:rsidRDefault="005D078C">
      <w:pPr>
        <w:autoSpaceDE w:val="0"/>
        <w:autoSpaceDN w:val="0"/>
        <w:adjustRightInd w:val="0"/>
        <w:ind w:firstLine="709"/>
        <w:rPr>
          <w:lang w:eastAsia="de-DE"/>
        </w:rPr>
      </w:pPr>
      <w:r>
        <w:rPr>
          <w:rFonts w:hint="eastAsia"/>
          <w:lang w:eastAsia="de-DE"/>
        </w:rPr>
        <w:t>- 32</w:t>
      </w:r>
      <w:proofErr w:type="spellStart"/>
      <w:r>
        <w:rPr>
          <w:rFonts w:hint="eastAsia"/>
          <w:lang w:eastAsia="de-DE"/>
        </w:rPr>
        <w:t>种鱼类</w:t>
      </w:r>
      <w:proofErr w:type="spellEnd"/>
      <w:r>
        <w:rPr>
          <w:rFonts w:hint="eastAsia"/>
          <w:lang w:eastAsia="de-DE"/>
        </w:rPr>
        <w:t>；</w:t>
      </w:r>
    </w:p>
    <w:p w14:paraId="7AAA3B14" w14:textId="77777777" w:rsidR="00DB33FC" w:rsidRDefault="005D078C">
      <w:pPr>
        <w:autoSpaceDE w:val="0"/>
        <w:autoSpaceDN w:val="0"/>
        <w:adjustRightInd w:val="0"/>
        <w:ind w:firstLine="709"/>
        <w:rPr>
          <w:lang w:eastAsia="de-DE"/>
        </w:rPr>
      </w:pPr>
      <w:r>
        <w:rPr>
          <w:rFonts w:hint="eastAsia"/>
          <w:lang w:eastAsia="de-DE"/>
        </w:rPr>
        <w:t xml:space="preserve">- 391 </w:t>
      </w:r>
      <w:proofErr w:type="spellStart"/>
      <w:r>
        <w:rPr>
          <w:rFonts w:hint="eastAsia"/>
          <w:lang w:eastAsia="de-DE"/>
        </w:rPr>
        <w:t>种陆生脊椎动物</w:t>
      </w:r>
      <w:proofErr w:type="spellEnd"/>
      <w:r>
        <w:rPr>
          <w:rFonts w:hint="eastAsia"/>
          <w:lang w:eastAsia="de-DE"/>
        </w:rPr>
        <w:t>。</w:t>
      </w:r>
    </w:p>
    <w:p w14:paraId="6FA974C2" w14:textId="77777777" w:rsidR="00DB33FC" w:rsidRDefault="005D078C">
      <w:pPr>
        <w:autoSpaceDE w:val="0"/>
        <w:autoSpaceDN w:val="0"/>
        <w:adjustRightInd w:val="0"/>
        <w:ind w:firstLine="709"/>
        <w:rPr>
          <w:rFonts w:eastAsia="SimSun"/>
          <w:lang w:eastAsia="zh-CN"/>
        </w:rPr>
      </w:pPr>
      <w:proofErr w:type="spellStart"/>
      <w:r>
        <w:rPr>
          <w:rFonts w:hint="eastAsia"/>
          <w:lang w:eastAsia="de-DE"/>
        </w:rPr>
        <w:t>不同种类动物的生命活动与不同的栖息地有关</w:t>
      </w:r>
      <w:proofErr w:type="spellEnd"/>
      <w:r>
        <w:rPr>
          <w:rFonts w:hint="eastAsia"/>
          <w:lang w:eastAsia="de-DE"/>
        </w:rPr>
        <w:t>——</w:t>
      </w:r>
      <w:proofErr w:type="spellStart"/>
      <w:r>
        <w:rPr>
          <w:rFonts w:hint="eastAsia"/>
          <w:lang w:eastAsia="de-DE"/>
        </w:rPr>
        <w:t>森林、草地、沼泽、水库、田野</w:t>
      </w:r>
      <w:proofErr w:type="spellEnd"/>
      <w:r>
        <w:rPr>
          <w:rFonts w:hint="eastAsia"/>
          <w:lang w:eastAsia="de-DE"/>
        </w:rPr>
        <w:t>。</w:t>
      </w:r>
      <w:r>
        <w:rPr>
          <w:rFonts w:hint="eastAsia"/>
          <w:lang w:eastAsia="de-DE"/>
        </w:rPr>
        <w:t xml:space="preserve"> </w:t>
      </w:r>
      <w:proofErr w:type="spellStart"/>
      <w:r>
        <w:rPr>
          <w:rFonts w:hint="eastAsia"/>
          <w:lang w:eastAsia="de-DE"/>
        </w:rPr>
        <w:t>大多数动物是</w:t>
      </w:r>
      <w:proofErr w:type="spellEnd"/>
      <w:r>
        <w:rPr>
          <w:rFonts w:eastAsia="SimSun" w:hint="eastAsia"/>
          <w:lang w:eastAsia="zh-CN"/>
        </w:rPr>
        <w:t>原始森林</w:t>
      </w:r>
      <w:proofErr w:type="spellStart"/>
      <w:r>
        <w:rPr>
          <w:rFonts w:hint="eastAsia"/>
          <w:lang w:eastAsia="de-DE"/>
        </w:rPr>
        <w:t>的代表</w:t>
      </w:r>
      <w:proofErr w:type="spellEnd"/>
      <w:r>
        <w:rPr>
          <w:rFonts w:eastAsia="SimSun" w:hint="eastAsia"/>
          <w:lang w:eastAsia="zh-CN"/>
        </w:rPr>
        <w:t>。</w:t>
      </w:r>
    </w:p>
    <w:p w14:paraId="52F1387A" w14:textId="77777777" w:rsidR="00DB33FC" w:rsidRDefault="00DB33FC">
      <w:pPr>
        <w:autoSpaceDE w:val="0"/>
        <w:autoSpaceDN w:val="0"/>
        <w:adjustRightInd w:val="0"/>
        <w:rPr>
          <w:lang w:eastAsia="de-DE"/>
        </w:rPr>
      </w:pPr>
    </w:p>
    <w:p w14:paraId="0B107FDC" w14:textId="77777777" w:rsidR="00DB33FC" w:rsidRDefault="005D078C">
      <w:pPr>
        <w:autoSpaceDE w:val="0"/>
        <w:autoSpaceDN w:val="0"/>
        <w:adjustRightInd w:val="0"/>
        <w:spacing w:after="60" w:line="23" w:lineRule="atLeast"/>
        <w:ind w:firstLine="709"/>
        <w:rPr>
          <w:b/>
          <w:lang w:eastAsia="de-DE"/>
        </w:rPr>
      </w:pPr>
      <w:r>
        <w:rPr>
          <w:rFonts w:hint="eastAsia"/>
          <w:b/>
          <w:lang w:eastAsia="de-DE"/>
        </w:rPr>
        <w:t xml:space="preserve">7.2 </w:t>
      </w:r>
      <w:proofErr w:type="spellStart"/>
      <w:r>
        <w:rPr>
          <w:rFonts w:hint="eastAsia"/>
          <w:b/>
          <w:lang w:eastAsia="de-DE"/>
        </w:rPr>
        <w:t>动物</w:t>
      </w:r>
      <w:proofErr w:type="spellEnd"/>
      <w:r>
        <w:rPr>
          <w:rFonts w:eastAsia="SimSun" w:hint="eastAsia"/>
          <w:b/>
          <w:lang w:eastAsia="zh-CN"/>
        </w:rPr>
        <w:t>世界</w:t>
      </w:r>
    </w:p>
    <w:p w14:paraId="1305BEBE" w14:textId="77777777" w:rsidR="00DB33FC" w:rsidRDefault="005D078C">
      <w:pPr>
        <w:autoSpaceDE w:val="0"/>
        <w:autoSpaceDN w:val="0"/>
        <w:adjustRightInd w:val="0"/>
        <w:spacing w:after="60" w:line="23" w:lineRule="atLeast"/>
        <w:ind w:firstLine="709"/>
        <w:rPr>
          <w:b/>
          <w:lang w:eastAsia="de-DE"/>
        </w:rPr>
      </w:pPr>
      <w:r>
        <w:rPr>
          <w:rFonts w:hint="eastAsia"/>
          <w:b/>
          <w:lang w:eastAsia="de-DE"/>
        </w:rPr>
        <w:t xml:space="preserve">7.2.1 </w:t>
      </w:r>
      <w:proofErr w:type="spellStart"/>
      <w:r>
        <w:rPr>
          <w:rFonts w:hint="eastAsia"/>
          <w:b/>
          <w:lang w:eastAsia="de-DE"/>
        </w:rPr>
        <w:t>哺乳动物</w:t>
      </w:r>
      <w:proofErr w:type="spellEnd"/>
    </w:p>
    <w:p w14:paraId="5E732BC1" w14:textId="77777777" w:rsidR="00DB33FC" w:rsidRDefault="005D078C">
      <w:pPr>
        <w:autoSpaceDE w:val="0"/>
        <w:autoSpaceDN w:val="0"/>
        <w:adjustRightInd w:val="0"/>
        <w:spacing w:after="60" w:line="23" w:lineRule="atLeast"/>
        <w:ind w:firstLine="709"/>
        <w:jc w:val="both"/>
        <w:rPr>
          <w:rFonts w:eastAsia="SimSun"/>
          <w:bCs/>
          <w:lang w:eastAsia="zh-CN"/>
        </w:rPr>
      </w:pPr>
      <w:proofErr w:type="spellStart"/>
      <w:r>
        <w:rPr>
          <w:rFonts w:hint="eastAsia"/>
          <w:bCs/>
          <w:lang w:eastAsia="de-DE"/>
        </w:rPr>
        <w:t>目前，托木斯克地区生活着属于</w:t>
      </w:r>
      <w:proofErr w:type="spellEnd"/>
      <w:r>
        <w:rPr>
          <w:rFonts w:hint="eastAsia"/>
          <w:bCs/>
          <w:lang w:eastAsia="de-DE"/>
        </w:rPr>
        <w:t xml:space="preserve"> 5 </w:t>
      </w:r>
      <w:r>
        <w:rPr>
          <w:rFonts w:hint="eastAsia"/>
          <w:bCs/>
          <w:lang w:eastAsia="de-DE"/>
        </w:rPr>
        <w:t>个</w:t>
      </w:r>
      <w:r>
        <w:rPr>
          <w:rFonts w:eastAsia="SimSun" w:hint="eastAsia"/>
          <w:bCs/>
          <w:lang w:eastAsia="zh-CN"/>
        </w:rPr>
        <w:t>目</w:t>
      </w:r>
      <w:r>
        <w:rPr>
          <w:rFonts w:hint="eastAsia"/>
          <w:bCs/>
          <w:lang w:eastAsia="de-DE"/>
        </w:rPr>
        <w:t>的</w:t>
      </w:r>
      <w:r>
        <w:rPr>
          <w:rFonts w:hint="eastAsia"/>
          <w:bCs/>
          <w:lang w:eastAsia="de-DE"/>
        </w:rPr>
        <w:t xml:space="preserve"> 62 </w:t>
      </w:r>
      <w:proofErr w:type="spellStart"/>
      <w:r>
        <w:rPr>
          <w:rFonts w:hint="eastAsia"/>
          <w:bCs/>
          <w:lang w:eastAsia="de-DE"/>
        </w:rPr>
        <w:t>种哺乳动物</w:t>
      </w:r>
      <w:proofErr w:type="spellEnd"/>
      <w:r>
        <w:rPr>
          <w:rFonts w:eastAsia="SimSun" w:hint="eastAsia"/>
          <w:bCs/>
          <w:lang w:eastAsia="zh-CN"/>
        </w:rPr>
        <w:t>。</w:t>
      </w:r>
    </w:p>
    <w:p w14:paraId="036275D1"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食虫目的代表是最古老的现存哺乳动物：在中生代上白垩纪沉积物中发现了食虫动物的遗骸。在食虫动物中，有各种生态形式——穴居、陆生、半水生。因此，常见的刺猬在西西伯利亚很少见。在托木斯克州境内，刺猬生活在瓦休甘盆地的上游；向北，</w:t>
      </w:r>
      <w:r>
        <w:rPr>
          <w:rFonts w:eastAsia="SimSun" w:hint="eastAsia"/>
          <w:bCs/>
          <w:lang w:eastAsia="zh-CN"/>
        </w:rPr>
        <w:t>它钻进新瓦休干</w:t>
      </w:r>
      <w:proofErr w:type="spellStart"/>
      <w:r>
        <w:rPr>
          <w:rFonts w:hint="eastAsia"/>
          <w:bCs/>
          <w:lang w:eastAsia="de-DE"/>
        </w:rPr>
        <w:t>区域，向东</w:t>
      </w:r>
      <w:proofErr w:type="spellEnd"/>
      <w:r>
        <w:rPr>
          <w:rFonts w:hint="eastAsia"/>
          <w:bCs/>
          <w:lang w:eastAsia="de-DE"/>
        </w:rPr>
        <w:t xml:space="preserve"> - </w:t>
      </w:r>
      <w:proofErr w:type="spellStart"/>
      <w:r>
        <w:rPr>
          <w:rFonts w:hint="eastAsia"/>
          <w:bCs/>
          <w:lang w:eastAsia="de-DE"/>
        </w:rPr>
        <w:t>到米尔尼湖。刺猬最常见于</w:t>
      </w:r>
      <w:proofErr w:type="spellEnd"/>
      <w:r>
        <w:rPr>
          <w:rFonts w:eastAsia="SimSun" w:hint="eastAsia"/>
          <w:bCs/>
          <w:lang w:eastAsia="zh-CN"/>
        </w:rPr>
        <w:t>瓦休干</w:t>
      </w:r>
      <w:proofErr w:type="spellStart"/>
      <w:r>
        <w:rPr>
          <w:rFonts w:hint="eastAsia"/>
          <w:bCs/>
          <w:lang w:eastAsia="de-DE"/>
        </w:rPr>
        <w:t>的支流</w:t>
      </w:r>
      <w:proofErr w:type="spellEnd"/>
      <w:r>
        <w:rPr>
          <w:rFonts w:hint="eastAsia"/>
          <w:bCs/>
          <w:lang w:eastAsia="de-DE"/>
        </w:rPr>
        <w:t xml:space="preserve"> - </w:t>
      </w:r>
      <w:proofErr w:type="spellStart"/>
      <w:r>
        <w:rPr>
          <w:rFonts w:hint="eastAsia"/>
          <w:bCs/>
          <w:lang w:eastAsia="de-DE"/>
        </w:rPr>
        <w:t>Chertale</w:t>
      </w:r>
      <w:proofErr w:type="spellEnd"/>
      <w:r>
        <w:rPr>
          <w:rFonts w:hint="eastAsia"/>
          <w:bCs/>
          <w:lang w:eastAsia="de-DE"/>
        </w:rPr>
        <w:t>、</w:t>
      </w:r>
      <w:proofErr w:type="spellStart"/>
      <w:r>
        <w:rPr>
          <w:rFonts w:hint="eastAsia"/>
          <w:bCs/>
          <w:lang w:eastAsia="de-DE"/>
        </w:rPr>
        <w:t>Igola</w:t>
      </w:r>
      <w:proofErr w:type="spellEnd"/>
      <w:r>
        <w:rPr>
          <w:rFonts w:hint="eastAsia"/>
          <w:bCs/>
          <w:lang w:eastAsia="de-DE"/>
        </w:rPr>
        <w:t>、</w:t>
      </w:r>
      <w:proofErr w:type="spellStart"/>
      <w:r>
        <w:rPr>
          <w:rFonts w:hint="eastAsia"/>
          <w:bCs/>
          <w:lang w:eastAsia="de-DE"/>
        </w:rPr>
        <w:t>Gorchak</w:t>
      </w:r>
      <w:proofErr w:type="spellEnd"/>
      <w:r>
        <w:rPr>
          <w:rFonts w:hint="eastAsia"/>
          <w:bCs/>
          <w:lang w:eastAsia="de-DE"/>
        </w:rPr>
        <w:t>、</w:t>
      </w:r>
      <w:proofErr w:type="spellStart"/>
      <w:r>
        <w:rPr>
          <w:rFonts w:hint="eastAsia"/>
          <w:bCs/>
          <w:lang w:eastAsia="de-DE"/>
        </w:rPr>
        <w:t>Yagyl-Yakhu</w:t>
      </w:r>
      <w:proofErr w:type="spellEnd"/>
      <w:r>
        <w:rPr>
          <w:rFonts w:hint="eastAsia"/>
          <w:bCs/>
          <w:lang w:eastAsia="de-DE"/>
        </w:rPr>
        <w:t>、</w:t>
      </w:r>
      <w:proofErr w:type="spellStart"/>
      <w:r>
        <w:rPr>
          <w:rFonts w:hint="eastAsia"/>
          <w:bCs/>
          <w:lang w:eastAsia="de-DE"/>
        </w:rPr>
        <w:t>Nyu-rolka</w:t>
      </w:r>
      <w:proofErr w:type="spellEnd"/>
      <w:r>
        <w:rPr>
          <w:rFonts w:hint="eastAsia"/>
          <w:bCs/>
          <w:lang w:eastAsia="de-DE"/>
        </w:rPr>
        <w:t>。</w:t>
      </w:r>
    </w:p>
    <w:p w14:paraId="734E7936"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托木斯克鄂毕地区的一种稀有动物是西伯利亚白齿鼩，它栖息于长满草丛</w:t>
      </w:r>
      <w:r>
        <w:rPr>
          <w:rFonts w:hint="eastAsia"/>
          <w:bCs/>
          <w:lang w:eastAsia="de-DE"/>
        </w:rPr>
        <w:t>的白杨和白桦林</w:t>
      </w:r>
      <w:proofErr w:type="spellEnd"/>
      <w:r>
        <w:rPr>
          <w:rFonts w:hint="eastAsia"/>
          <w:bCs/>
          <w:lang w:eastAsia="de-DE"/>
        </w:rPr>
        <w:t>。</w:t>
      </w:r>
    </w:p>
    <w:p w14:paraId="248D05DA"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蝙蝠小队是一个非常有趣的动物群体，其显着特点是对飞行的适应性。这些动物在黄昏和夜间活动。随着寒冷天气的到来，它们会冬眠，它们会在洞穴中度过，而不是在建筑物的阁楼中。</w:t>
      </w:r>
    </w:p>
    <w:p w14:paraId="51265223"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啮齿动物是数量最多的哺乳动物。在托木斯克鄂毕地区，生活着</w:t>
      </w:r>
      <w:proofErr w:type="spellEnd"/>
      <w:r>
        <w:rPr>
          <w:rFonts w:hint="eastAsia"/>
          <w:bCs/>
          <w:lang w:eastAsia="de-DE"/>
        </w:rPr>
        <w:t xml:space="preserve"> 25 </w:t>
      </w:r>
      <w:proofErr w:type="spellStart"/>
      <w:r>
        <w:rPr>
          <w:rFonts w:hint="eastAsia"/>
          <w:bCs/>
          <w:lang w:eastAsia="de-DE"/>
        </w:rPr>
        <w:t>种啮齿动物</w:t>
      </w:r>
      <w:proofErr w:type="spellEnd"/>
      <w:r>
        <w:rPr>
          <w:rFonts w:hint="eastAsia"/>
          <w:bCs/>
          <w:lang w:eastAsia="de-DE"/>
        </w:rPr>
        <w:t>——</w:t>
      </w:r>
      <w:proofErr w:type="spellStart"/>
      <w:r>
        <w:rPr>
          <w:rFonts w:hint="eastAsia"/>
          <w:bCs/>
          <w:lang w:eastAsia="de-DE"/>
        </w:rPr>
        <w:t>约占所有哺乳动物的</w:t>
      </w:r>
      <w:proofErr w:type="spellEnd"/>
      <w:r>
        <w:rPr>
          <w:rFonts w:hint="eastAsia"/>
          <w:bCs/>
          <w:lang w:eastAsia="de-DE"/>
        </w:rPr>
        <w:t xml:space="preserve"> 40%</w:t>
      </w:r>
      <w:r>
        <w:rPr>
          <w:rFonts w:hint="eastAsia"/>
          <w:bCs/>
          <w:lang w:eastAsia="de-DE"/>
        </w:rPr>
        <w:t>。在啮齿类动物中，有些动物已经适应了地下、陆地、半水生的生活方式。例如，灰色或阿尔泰土拨鼠建造夏季和冬季的洞穴。土拨鼠仅在托木斯克地区发现，动物数量正在减少。托木斯克地区啮齿类目的最大代表是河狸，体长可达</w:t>
      </w:r>
      <w:r>
        <w:rPr>
          <w:rFonts w:hint="eastAsia"/>
          <w:bCs/>
          <w:lang w:eastAsia="de-DE"/>
        </w:rPr>
        <w:t>100</w:t>
      </w:r>
      <w:proofErr w:type="spellStart"/>
      <w:r>
        <w:rPr>
          <w:rFonts w:hint="eastAsia"/>
          <w:bCs/>
          <w:lang w:eastAsia="de-DE"/>
        </w:rPr>
        <w:t>厘米。河狸是半</w:t>
      </w:r>
      <w:r>
        <w:rPr>
          <w:rFonts w:hint="eastAsia"/>
          <w:bCs/>
          <w:lang w:eastAsia="de-DE"/>
        </w:rPr>
        <w:t>水生啮齿动物，栖息于森林河流、牛轭和湖泊的河岸。海狸在托木斯克地区和整个西西伯利亚的分布经历了多次变化。直到</w:t>
      </w:r>
      <w:proofErr w:type="spellEnd"/>
      <w:r>
        <w:rPr>
          <w:rFonts w:hint="eastAsia"/>
          <w:bCs/>
          <w:lang w:eastAsia="de-DE"/>
        </w:rPr>
        <w:t xml:space="preserve"> 1840 </w:t>
      </w:r>
      <w:proofErr w:type="spellStart"/>
      <w:r>
        <w:rPr>
          <w:rFonts w:hint="eastAsia"/>
          <w:bCs/>
          <w:lang w:eastAsia="de-DE"/>
        </w:rPr>
        <w:t>年，海狸生活在西西伯利亚的针叶林地带。然后在大多数地方它们消失了，但在</w:t>
      </w:r>
      <w:proofErr w:type="spellEnd"/>
      <w:r>
        <w:rPr>
          <w:rFonts w:hint="eastAsia"/>
          <w:bCs/>
          <w:lang w:eastAsia="de-DE"/>
        </w:rPr>
        <w:t xml:space="preserve"> </w:t>
      </w:r>
      <w:proofErr w:type="spellStart"/>
      <w:r>
        <w:rPr>
          <w:rFonts w:hint="eastAsia"/>
          <w:bCs/>
          <w:lang w:eastAsia="de-DE"/>
        </w:rPr>
        <w:t>Vasyugan</w:t>
      </w:r>
      <w:proofErr w:type="spellEnd"/>
      <w:r>
        <w:rPr>
          <w:rFonts w:hint="eastAsia"/>
          <w:bCs/>
          <w:lang w:eastAsia="de-DE"/>
        </w:rPr>
        <w:t xml:space="preserve"> </w:t>
      </w:r>
      <w:proofErr w:type="spellStart"/>
      <w:r>
        <w:rPr>
          <w:rFonts w:hint="eastAsia"/>
          <w:bCs/>
          <w:lang w:eastAsia="de-DE"/>
        </w:rPr>
        <w:t>的上游，在</w:t>
      </w:r>
      <w:proofErr w:type="spellEnd"/>
      <w:r>
        <w:rPr>
          <w:rFonts w:hint="eastAsia"/>
          <w:bCs/>
          <w:lang w:eastAsia="de-DE"/>
        </w:rPr>
        <w:t xml:space="preserve"> </w:t>
      </w:r>
      <w:r>
        <w:rPr>
          <w:rFonts w:eastAsia="SimSun" w:hint="eastAsia"/>
          <w:bCs/>
          <w:lang w:eastAsia="zh-CN"/>
        </w:rPr>
        <w:t>丘蕾姆</w:t>
      </w:r>
      <w:r>
        <w:rPr>
          <w:rFonts w:hint="eastAsia"/>
          <w:bCs/>
          <w:lang w:eastAsia="de-DE"/>
        </w:rPr>
        <w:t xml:space="preserve"> </w:t>
      </w:r>
      <w:proofErr w:type="spellStart"/>
      <w:r>
        <w:rPr>
          <w:rFonts w:hint="eastAsia"/>
          <w:bCs/>
          <w:lang w:eastAsia="de-DE"/>
        </w:rPr>
        <w:t>右岸的</w:t>
      </w:r>
      <w:proofErr w:type="spellEnd"/>
      <w:r>
        <w:rPr>
          <w:rFonts w:hint="eastAsia"/>
          <w:bCs/>
          <w:lang w:eastAsia="de-DE"/>
        </w:rPr>
        <w:t xml:space="preserve"> </w:t>
      </w:r>
      <w:proofErr w:type="spellStart"/>
      <w:r>
        <w:rPr>
          <w:rFonts w:hint="eastAsia"/>
          <w:bCs/>
          <w:lang w:eastAsia="de-DE"/>
        </w:rPr>
        <w:t>Eloguy</w:t>
      </w:r>
      <w:proofErr w:type="spellEnd"/>
      <w:r>
        <w:rPr>
          <w:rFonts w:hint="eastAsia"/>
          <w:bCs/>
          <w:lang w:eastAsia="de-DE"/>
        </w:rPr>
        <w:t xml:space="preserve"> </w:t>
      </w:r>
      <w:proofErr w:type="spellStart"/>
      <w:r>
        <w:rPr>
          <w:rFonts w:hint="eastAsia"/>
          <w:bCs/>
          <w:lang w:eastAsia="de-DE"/>
        </w:rPr>
        <w:t>盆地，海狸存活到</w:t>
      </w:r>
      <w:proofErr w:type="spellEnd"/>
      <w:r>
        <w:rPr>
          <w:rFonts w:hint="eastAsia"/>
          <w:bCs/>
          <w:lang w:eastAsia="de-DE"/>
        </w:rPr>
        <w:t xml:space="preserve"> 1970 </w:t>
      </w:r>
      <w:proofErr w:type="spellStart"/>
      <w:r>
        <w:rPr>
          <w:rFonts w:hint="eastAsia"/>
          <w:bCs/>
          <w:lang w:eastAsia="de-DE"/>
        </w:rPr>
        <w:t>年甚至</w:t>
      </w:r>
      <w:proofErr w:type="spellEnd"/>
      <w:r>
        <w:rPr>
          <w:rFonts w:hint="eastAsia"/>
          <w:bCs/>
          <w:lang w:eastAsia="de-DE"/>
        </w:rPr>
        <w:t xml:space="preserve"> 1900 </w:t>
      </w:r>
      <w:proofErr w:type="spellStart"/>
      <w:r>
        <w:rPr>
          <w:rFonts w:hint="eastAsia"/>
          <w:bCs/>
          <w:lang w:eastAsia="de-DE"/>
        </w:rPr>
        <w:t>年。到</w:t>
      </w:r>
      <w:proofErr w:type="spellEnd"/>
      <w:r>
        <w:rPr>
          <w:rFonts w:hint="eastAsia"/>
          <w:bCs/>
          <w:lang w:eastAsia="de-DE"/>
        </w:rPr>
        <w:t xml:space="preserve"> 20 </w:t>
      </w:r>
      <w:proofErr w:type="spellStart"/>
      <w:r>
        <w:rPr>
          <w:rFonts w:hint="eastAsia"/>
          <w:bCs/>
          <w:lang w:eastAsia="de-DE"/>
        </w:rPr>
        <w:t>世纪，由于灭绝，这些动物被濒临灭绝，只在沿河的少数地方幸存下来</w:t>
      </w:r>
      <w:proofErr w:type="spellEnd"/>
      <w:r>
        <w:rPr>
          <w:rFonts w:hint="eastAsia"/>
          <w:bCs/>
          <w:lang w:eastAsia="de-DE"/>
        </w:rPr>
        <w:t xml:space="preserve"> </w:t>
      </w:r>
      <w:proofErr w:type="spellStart"/>
      <w:r>
        <w:rPr>
          <w:rFonts w:hint="eastAsia"/>
          <w:bCs/>
          <w:lang w:eastAsia="de-DE"/>
        </w:rPr>
        <w:t>pp</w:t>
      </w:r>
      <w:r>
        <w:rPr>
          <w:rFonts w:hint="eastAsia"/>
          <w:bCs/>
          <w:lang w:eastAsia="de-DE"/>
        </w:rPr>
        <w:t>结束</w:t>
      </w:r>
      <w:proofErr w:type="spellEnd"/>
      <w:r>
        <w:rPr>
          <w:rFonts w:hint="eastAsia"/>
          <w:bCs/>
          <w:lang w:eastAsia="de-DE"/>
        </w:rPr>
        <w:t>。</w:t>
      </w:r>
      <w:r>
        <w:rPr>
          <w:rFonts w:hint="eastAsia"/>
          <w:bCs/>
          <w:lang w:eastAsia="de-DE"/>
        </w:rPr>
        <w:t xml:space="preserve"> </w:t>
      </w:r>
      <w:proofErr w:type="spellStart"/>
      <w:r>
        <w:rPr>
          <w:rFonts w:hint="eastAsia"/>
          <w:bCs/>
          <w:lang w:eastAsia="de-DE"/>
        </w:rPr>
        <w:t>Sosva</w:t>
      </w:r>
      <w:proofErr w:type="spellEnd"/>
      <w:r>
        <w:rPr>
          <w:rFonts w:hint="eastAsia"/>
          <w:bCs/>
          <w:lang w:eastAsia="de-DE"/>
        </w:rPr>
        <w:t>、</w:t>
      </w:r>
      <w:proofErr w:type="spellStart"/>
      <w:r>
        <w:rPr>
          <w:rFonts w:hint="eastAsia"/>
          <w:bCs/>
          <w:lang w:eastAsia="de-DE"/>
        </w:rPr>
        <w:t>Pelym</w:t>
      </w:r>
      <w:proofErr w:type="spellEnd"/>
      <w:r>
        <w:rPr>
          <w:rFonts w:hint="eastAsia"/>
          <w:bCs/>
          <w:lang w:eastAsia="de-DE"/>
        </w:rPr>
        <w:t xml:space="preserve"> </w:t>
      </w:r>
      <w:proofErr w:type="spellStart"/>
      <w:r>
        <w:rPr>
          <w:rFonts w:hint="eastAsia"/>
          <w:bCs/>
          <w:lang w:eastAsia="de-DE"/>
        </w:rPr>
        <w:t>等人，通过对幸存牲畜的保护和大力恢复数量，取得了显著成效。恢复海狸种群的工作始于</w:t>
      </w:r>
      <w:proofErr w:type="spellEnd"/>
      <w:r>
        <w:rPr>
          <w:rFonts w:hint="eastAsia"/>
          <w:bCs/>
          <w:lang w:eastAsia="de-DE"/>
        </w:rPr>
        <w:t xml:space="preserve"> 1941 </w:t>
      </w:r>
      <w:proofErr w:type="spellStart"/>
      <w:r>
        <w:rPr>
          <w:rFonts w:hint="eastAsia"/>
          <w:bCs/>
          <w:lang w:eastAsia="de-DE"/>
        </w:rPr>
        <w:t>年。到</w:t>
      </w:r>
      <w:proofErr w:type="spellEnd"/>
      <w:r>
        <w:rPr>
          <w:rFonts w:hint="eastAsia"/>
          <w:bCs/>
          <w:lang w:eastAsia="de-DE"/>
        </w:rPr>
        <w:t xml:space="preserve"> </w:t>
      </w:r>
      <w:r>
        <w:rPr>
          <w:rFonts w:hint="eastAsia"/>
          <w:bCs/>
          <w:lang w:eastAsia="de-DE"/>
        </w:rPr>
        <w:t xml:space="preserve">1955 </w:t>
      </w:r>
      <w:proofErr w:type="spellStart"/>
      <w:r>
        <w:rPr>
          <w:rFonts w:hint="eastAsia"/>
          <w:bCs/>
          <w:lang w:eastAsia="de-DE"/>
        </w:rPr>
        <w:t>年，已释放了</w:t>
      </w:r>
      <w:proofErr w:type="spellEnd"/>
      <w:r>
        <w:rPr>
          <w:rFonts w:hint="eastAsia"/>
          <w:bCs/>
          <w:lang w:eastAsia="de-DE"/>
        </w:rPr>
        <w:t xml:space="preserve"> 334 </w:t>
      </w:r>
      <w:proofErr w:type="spellStart"/>
      <w:r>
        <w:rPr>
          <w:rFonts w:hint="eastAsia"/>
          <w:bCs/>
          <w:lang w:eastAsia="de-DE"/>
        </w:rPr>
        <w:t>只海狸（主要在托木斯克地区</w:t>
      </w:r>
      <w:proofErr w:type="spellEnd"/>
      <w:r>
        <w:rPr>
          <w:rFonts w:hint="eastAsia"/>
          <w:bCs/>
          <w:lang w:eastAsia="de-DE"/>
        </w:rPr>
        <w:t>）。</w:t>
      </w:r>
    </w:p>
    <w:p w14:paraId="4629EFAB"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这些动物主要来自</w:t>
      </w:r>
      <w:proofErr w:type="spellEnd"/>
      <w:r>
        <w:rPr>
          <w:rFonts w:eastAsia="SimSun" w:hint="eastAsia"/>
          <w:bCs/>
          <w:lang w:eastAsia="zh-CN"/>
        </w:rPr>
        <w:t>欧洲国家</w:t>
      </w:r>
      <w:r>
        <w:rPr>
          <w:rFonts w:hint="eastAsia"/>
          <w:bCs/>
          <w:lang w:eastAsia="de-DE"/>
        </w:rPr>
        <w:t>——</w:t>
      </w:r>
      <w:proofErr w:type="spellStart"/>
      <w:r>
        <w:rPr>
          <w:rFonts w:hint="eastAsia"/>
          <w:bCs/>
          <w:lang w:eastAsia="de-DE"/>
        </w:rPr>
        <w:t>沃罗涅日、白俄罗斯、莫尔多夫斯基保护区和斯摩棱斯克地区</w:t>
      </w:r>
      <w:proofErr w:type="spellEnd"/>
      <w:r>
        <w:rPr>
          <w:rFonts w:hint="eastAsia"/>
          <w:bCs/>
          <w:lang w:eastAsia="de-DE"/>
        </w:rPr>
        <w:t>。</w:t>
      </w:r>
    </w:p>
    <w:p w14:paraId="51DC3CA0"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目前，海狸生活在</w:t>
      </w:r>
      <w:proofErr w:type="spellEnd"/>
      <w:r>
        <w:rPr>
          <w:rFonts w:hint="eastAsia"/>
          <w:bCs/>
          <w:lang w:eastAsia="de-DE"/>
        </w:rPr>
        <w:t xml:space="preserve"> </w:t>
      </w:r>
      <w:proofErr w:type="spellStart"/>
      <w:r>
        <w:rPr>
          <w:rFonts w:hint="eastAsia"/>
          <w:bCs/>
          <w:lang w:eastAsia="de-DE"/>
        </w:rPr>
        <w:t>Vasyugan</w:t>
      </w:r>
      <w:proofErr w:type="spellEnd"/>
      <w:r>
        <w:rPr>
          <w:rFonts w:hint="eastAsia"/>
          <w:bCs/>
          <w:lang w:eastAsia="de-DE"/>
        </w:rPr>
        <w:t xml:space="preserve"> </w:t>
      </w:r>
      <w:r>
        <w:rPr>
          <w:rFonts w:hint="eastAsia"/>
          <w:bCs/>
          <w:lang w:eastAsia="de-DE"/>
        </w:rPr>
        <w:t>和</w:t>
      </w:r>
      <w:r>
        <w:rPr>
          <w:rFonts w:hint="eastAsia"/>
          <w:bCs/>
          <w:lang w:eastAsia="de-DE"/>
        </w:rPr>
        <w:t xml:space="preserve"> </w:t>
      </w:r>
      <w:proofErr w:type="spellStart"/>
      <w:r>
        <w:rPr>
          <w:rFonts w:hint="eastAsia"/>
          <w:bCs/>
          <w:lang w:eastAsia="de-DE"/>
        </w:rPr>
        <w:t>Tyma</w:t>
      </w:r>
      <w:proofErr w:type="spellEnd"/>
      <w:r>
        <w:rPr>
          <w:rFonts w:hint="eastAsia"/>
          <w:bCs/>
          <w:lang w:eastAsia="de-DE"/>
        </w:rPr>
        <w:t xml:space="preserve"> </w:t>
      </w:r>
      <w:proofErr w:type="spellStart"/>
      <w:r>
        <w:rPr>
          <w:rFonts w:hint="eastAsia"/>
          <w:bCs/>
          <w:lang w:eastAsia="de-DE"/>
        </w:rPr>
        <w:t>盆地</w:t>
      </w:r>
      <w:proofErr w:type="spellEnd"/>
      <w:r>
        <w:rPr>
          <w:rFonts w:eastAsia="SimSun" w:hint="eastAsia"/>
          <w:bCs/>
          <w:lang w:eastAsia="zh-CN"/>
        </w:rPr>
        <w:t>，</w:t>
      </w:r>
      <w:r>
        <w:rPr>
          <w:rFonts w:hint="eastAsia"/>
          <w:bCs/>
          <w:lang w:eastAsia="de-DE"/>
        </w:rPr>
        <w:t xml:space="preserve"> </w:t>
      </w:r>
      <w:proofErr w:type="spellStart"/>
      <w:r>
        <w:rPr>
          <w:rFonts w:hint="eastAsia"/>
          <w:bCs/>
          <w:lang w:eastAsia="de-DE"/>
        </w:rPr>
        <w:t>Parabeli</w:t>
      </w:r>
      <w:proofErr w:type="spellEnd"/>
      <w:r>
        <w:rPr>
          <w:rFonts w:hint="eastAsia"/>
          <w:bCs/>
          <w:lang w:eastAsia="de-DE"/>
        </w:rPr>
        <w:t>，</w:t>
      </w:r>
      <w:r>
        <w:rPr>
          <w:rFonts w:eastAsia="SimSun" w:hint="eastAsia"/>
          <w:bCs/>
          <w:lang w:eastAsia="zh-CN"/>
        </w:rPr>
        <w:t>丘蕾姆</w:t>
      </w:r>
      <w:r>
        <w:rPr>
          <w:rFonts w:hint="eastAsia"/>
          <w:bCs/>
          <w:lang w:eastAsia="de-DE"/>
        </w:rPr>
        <w:t>；</w:t>
      </w:r>
      <w:proofErr w:type="spellStart"/>
      <w:r>
        <w:rPr>
          <w:rFonts w:hint="eastAsia"/>
          <w:bCs/>
          <w:lang w:eastAsia="de-DE"/>
        </w:rPr>
        <w:t>河上有海狸聚居地。图戈亚科夫卡，巴桑代克</w:t>
      </w:r>
      <w:proofErr w:type="spellEnd"/>
      <w:r>
        <w:rPr>
          <w:rFonts w:hint="eastAsia"/>
          <w:bCs/>
          <w:lang w:eastAsia="de-DE"/>
        </w:rPr>
        <w:t>。</w:t>
      </w:r>
    </w:p>
    <w:p w14:paraId="090EA73C"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食肉动物目的代表在大小、身体和头部的形状、生活方式等方面非常多样化。这个目包括绝大多数的毛皮动物</w:t>
      </w:r>
      <w:proofErr w:type="spellEnd"/>
    </w:p>
    <w:p w14:paraId="12326BDC"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lastRenderedPageBreak/>
        <w:t>该地区动物群的最大捕食者是棕熊，体重</w:t>
      </w:r>
      <w:proofErr w:type="spellEnd"/>
      <w:r>
        <w:rPr>
          <w:rFonts w:hint="eastAsia"/>
          <w:bCs/>
          <w:lang w:eastAsia="de-DE"/>
        </w:rPr>
        <w:t xml:space="preserve"> 300-400 </w:t>
      </w:r>
      <w:proofErr w:type="spellStart"/>
      <w:r>
        <w:rPr>
          <w:rFonts w:hint="eastAsia"/>
          <w:bCs/>
          <w:lang w:eastAsia="de-DE"/>
        </w:rPr>
        <w:t>公斤。体长</w:t>
      </w:r>
      <w:proofErr w:type="spellEnd"/>
      <w:r>
        <w:rPr>
          <w:rFonts w:hint="eastAsia"/>
          <w:bCs/>
          <w:lang w:eastAsia="de-DE"/>
        </w:rPr>
        <w:t xml:space="preserve"> - </w:t>
      </w:r>
      <w:proofErr w:type="spellStart"/>
      <w:r>
        <w:rPr>
          <w:rFonts w:hint="eastAsia"/>
          <w:bCs/>
          <w:lang w:eastAsia="de-DE"/>
        </w:rPr>
        <w:t>长达</w:t>
      </w:r>
      <w:proofErr w:type="spellEnd"/>
      <w:r>
        <w:rPr>
          <w:rFonts w:hint="eastAsia"/>
          <w:bCs/>
          <w:lang w:eastAsia="de-DE"/>
        </w:rPr>
        <w:t xml:space="preserve"> 2 m</w:t>
      </w:r>
      <w:r>
        <w:rPr>
          <w:rFonts w:hint="eastAsia"/>
          <w:bCs/>
          <w:lang w:eastAsia="de-DE"/>
        </w:rPr>
        <w:t>。</w:t>
      </w:r>
      <w:proofErr w:type="spellStart"/>
      <w:r>
        <w:rPr>
          <w:rFonts w:hint="eastAsia"/>
          <w:bCs/>
          <w:lang w:eastAsia="de-DE"/>
        </w:rPr>
        <w:t>浓密蓬松的发际线从深棕色到浅棕色不等。预期寿命达到</w:t>
      </w:r>
      <w:proofErr w:type="spellEnd"/>
      <w:r>
        <w:rPr>
          <w:rFonts w:hint="eastAsia"/>
          <w:bCs/>
          <w:lang w:eastAsia="de-DE"/>
        </w:rPr>
        <w:t>3</w:t>
      </w:r>
      <w:r>
        <w:rPr>
          <w:rFonts w:hint="eastAsia"/>
          <w:bCs/>
          <w:lang w:eastAsia="de-DE"/>
        </w:rPr>
        <w:t>0-40</w:t>
      </w:r>
      <w:proofErr w:type="spellStart"/>
      <w:r>
        <w:rPr>
          <w:rFonts w:hint="eastAsia"/>
          <w:bCs/>
          <w:lang w:eastAsia="de-DE"/>
        </w:rPr>
        <w:t>岁。由于受到强烈的迫害，它在很多地方都变成了一种稀有的野兽。熊最常见于</w:t>
      </w:r>
      <w:proofErr w:type="spellEnd"/>
      <w:r>
        <w:rPr>
          <w:rFonts w:hint="eastAsia"/>
          <w:bCs/>
          <w:lang w:eastAsia="de-DE"/>
        </w:rPr>
        <w:t xml:space="preserve"> </w:t>
      </w:r>
      <w:proofErr w:type="spellStart"/>
      <w:r>
        <w:rPr>
          <w:rFonts w:hint="eastAsia"/>
          <w:bCs/>
          <w:lang w:eastAsia="de-DE"/>
        </w:rPr>
        <w:t>Vasyugan</w:t>
      </w:r>
      <w:proofErr w:type="spellEnd"/>
      <w:r>
        <w:rPr>
          <w:rFonts w:hint="eastAsia"/>
          <w:bCs/>
          <w:lang w:eastAsia="de-DE"/>
        </w:rPr>
        <w:t>、</w:t>
      </w:r>
      <w:proofErr w:type="spellStart"/>
      <w:r>
        <w:rPr>
          <w:rFonts w:hint="eastAsia"/>
          <w:bCs/>
          <w:lang w:eastAsia="de-DE"/>
        </w:rPr>
        <w:t>Keti</w:t>
      </w:r>
      <w:proofErr w:type="spellEnd"/>
      <w:r>
        <w:rPr>
          <w:rFonts w:hint="eastAsia"/>
          <w:bCs/>
          <w:lang w:eastAsia="de-DE"/>
        </w:rPr>
        <w:t xml:space="preserve"> </w:t>
      </w:r>
      <w:r>
        <w:rPr>
          <w:rFonts w:hint="eastAsia"/>
          <w:bCs/>
          <w:lang w:eastAsia="de-DE"/>
        </w:rPr>
        <w:t>和</w:t>
      </w:r>
      <w:r>
        <w:rPr>
          <w:rFonts w:hint="eastAsia"/>
          <w:bCs/>
          <w:lang w:eastAsia="de-DE"/>
        </w:rPr>
        <w:t xml:space="preserve"> </w:t>
      </w:r>
      <w:proofErr w:type="spellStart"/>
      <w:r>
        <w:rPr>
          <w:rFonts w:hint="eastAsia"/>
          <w:bCs/>
          <w:lang w:eastAsia="de-DE"/>
        </w:rPr>
        <w:t>Tyma</w:t>
      </w:r>
      <w:proofErr w:type="spellEnd"/>
      <w:r>
        <w:rPr>
          <w:rFonts w:hint="eastAsia"/>
          <w:bCs/>
          <w:lang w:eastAsia="de-DE"/>
        </w:rPr>
        <w:t xml:space="preserve"> </w:t>
      </w:r>
      <w:proofErr w:type="spellStart"/>
      <w:r>
        <w:rPr>
          <w:rFonts w:hint="eastAsia"/>
          <w:bCs/>
          <w:lang w:eastAsia="de-DE"/>
        </w:rPr>
        <w:t>盆地的偏远地区</w:t>
      </w:r>
      <w:proofErr w:type="spellEnd"/>
      <w:r>
        <w:rPr>
          <w:rFonts w:hint="eastAsia"/>
          <w:bCs/>
          <w:lang w:eastAsia="de-DE"/>
        </w:rPr>
        <w:t>。</w:t>
      </w:r>
    </w:p>
    <w:p w14:paraId="3360A034"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猞猁是猫科的唯一代表。它是一种重达</w:t>
      </w:r>
      <w:proofErr w:type="spellEnd"/>
      <w:r>
        <w:rPr>
          <w:rFonts w:hint="eastAsia"/>
          <w:bCs/>
          <w:lang w:eastAsia="de-DE"/>
        </w:rPr>
        <w:t>20-30</w:t>
      </w:r>
      <w:proofErr w:type="spellStart"/>
      <w:r>
        <w:rPr>
          <w:rFonts w:hint="eastAsia"/>
          <w:bCs/>
          <w:lang w:eastAsia="de-DE"/>
        </w:rPr>
        <w:t>公斤的大型动物。栖息于林地。它主要以野兔、森林猎物和类似老鼠的啮齿动物为食。在该地区的南部地区，该动物的密度为每</w:t>
      </w:r>
      <w:proofErr w:type="spellEnd"/>
      <w:r>
        <w:rPr>
          <w:rFonts w:hint="eastAsia"/>
          <w:bCs/>
          <w:lang w:eastAsia="de-DE"/>
        </w:rPr>
        <w:t xml:space="preserve"> 100 </w:t>
      </w:r>
      <w:proofErr w:type="spellStart"/>
      <w:r>
        <w:rPr>
          <w:rFonts w:hint="eastAsia"/>
          <w:bCs/>
          <w:lang w:eastAsia="de-DE"/>
        </w:rPr>
        <w:t>平方米</w:t>
      </w:r>
      <w:proofErr w:type="spellEnd"/>
      <w:r>
        <w:rPr>
          <w:rFonts w:hint="eastAsia"/>
          <w:bCs/>
          <w:lang w:eastAsia="de-DE"/>
        </w:rPr>
        <w:t xml:space="preserve"> 1-3 </w:t>
      </w:r>
      <w:proofErr w:type="spellStart"/>
      <w:r>
        <w:rPr>
          <w:rFonts w:hint="eastAsia"/>
          <w:bCs/>
          <w:lang w:eastAsia="de-DE"/>
        </w:rPr>
        <w:t>只。公里</w:t>
      </w:r>
      <w:proofErr w:type="spellEnd"/>
      <w:r>
        <w:rPr>
          <w:rFonts w:hint="eastAsia"/>
          <w:bCs/>
          <w:lang w:eastAsia="de-DE"/>
        </w:rPr>
        <w:t>。</w:t>
      </w:r>
      <w:r>
        <w:rPr>
          <w:rFonts w:hint="eastAsia"/>
          <w:bCs/>
          <w:lang w:eastAsia="de-DE"/>
        </w:rPr>
        <w:t xml:space="preserve"> </w:t>
      </w:r>
      <w:r>
        <w:rPr>
          <w:rFonts w:hint="eastAsia"/>
          <w:bCs/>
          <w:lang w:eastAsia="de-DE"/>
        </w:rPr>
        <w:t>（</w:t>
      </w:r>
      <w:proofErr w:type="spellStart"/>
      <w:r>
        <w:rPr>
          <w:rFonts w:hint="eastAsia"/>
          <w:bCs/>
          <w:lang w:eastAsia="de-DE"/>
        </w:rPr>
        <w:t>舒宾</w:t>
      </w:r>
      <w:proofErr w:type="spellEnd"/>
      <w:r>
        <w:rPr>
          <w:rFonts w:hint="eastAsia"/>
          <w:bCs/>
          <w:lang w:eastAsia="de-DE"/>
        </w:rPr>
        <w:t>，</w:t>
      </w:r>
      <w:r>
        <w:rPr>
          <w:rFonts w:hint="eastAsia"/>
          <w:bCs/>
          <w:lang w:eastAsia="de-DE"/>
        </w:rPr>
        <w:t xml:space="preserve">1992 </w:t>
      </w:r>
      <w:r>
        <w:rPr>
          <w:rFonts w:hint="eastAsia"/>
          <w:bCs/>
          <w:lang w:eastAsia="de-DE"/>
        </w:rPr>
        <w:t>年）。</w:t>
      </w:r>
    </w:p>
    <w:p w14:paraId="1CEEB718"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紫貂是最有价值的毛皮动物。其分布在托木斯克鄂毕地区发生了重大变化。在西伯利亚发展之初，他居住在针叶林区的全境。然后它的范围就大大缩小了。</w:t>
      </w:r>
      <w:r>
        <w:rPr>
          <w:rFonts w:hint="eastAsia"/>
          <w:bCs/>
          <w:lang w:eastAsia="de-DE"/>
        </w:rPr>
        <w:t xml:space="preserve"> 1940-19</w:t>
      </w:r>
      <w:r>
        <w:rPr>
          <w:rFonts w:hint="eastAsia"/>
          <w:bCs/>
          <w:lang w:eastAsia="de-DE"/>
        </w:rPr>
        <w:t>59</w:t>
      </w:r>
      <w:proofErr w:type="spellStart"/>
      <w:r>
        <w:rPr>
          <w:rFonts w:hint="eastAsia"/>
          <w:bCs/>
          <w:lang w:eastAsia="de-DE"/>
        </w:rPr>
        <w:t>年恢复动物数量</w:t>
      </w:r>
      <w:proofErr w:type="spellEnd"/>
      <w:r>
        <w:rPr>
          <w:rFonts w:hint="eastAsia"/>
          <w:bCs/>
          <w:lang w:eastAsia="de-DE"/>
        </w:rPr>
        <w:t>。</w:t>
      </w:r>
      <w:r>
        <w:rPr>
          <w:rFonts w:hint="eastAsia"/>
          <w:bCs/>
          <w:lang w:eastAsia="de-DE"/>
        </w:rPr>
        <w:t xml:space="preserve"> 1999 </w:t>
      </w:r>
      <w:proofErr w:type="spellStart"/>
      <w:r>
        <w:rPr>
          <w:rFonts w:hint="eastAsia"/>
          <w:bCs/>
          <w:lang w:eastAsia="de-DE"/>
        </w:rPr>
        <w:t>年在贝加尔湖地区捕获的紫貂被释放到托木斯克地区境内。紫貂是典型的森林动物。它最喜欢的栖息地是云杉和</w:t>
      </w:r>
      <w:proofErr w:type="spellEnd"/>
      <w:r>
        <w:rPr>
          <w:rFonts w:eastAsia="SimSun" w:hint="eastAsia"/>
          <w:bCs/>
          <w:lang w:eastAsia="zh-CN"/>
        </w:rPr>
        <w:t>红松</w:t>
      </w:r>
      <w:proofErr w:type="spellStart"/>
      <w:r>
        <w:rPr>
          <w:rFonts w:hint="eastAsia"/>
          <w:bCs/>
          <w:lang w:eastAsia="de-DE"/>
        </w:rPr>
        <w:t>林，尤其是偏远的</w:t>
      </w:r>
      <w:proofErr w:type="spellEnd"/>
      <w:r>
        <w:rPr>
          <w:rFonts w:hint="eastAsia"/>
          <w:bCs/>
          <w:lang w:eastAsia="de-DE"/>
        </w:rPr>
        <w:t>。</w:t>
      </w:r>
    </w:p>
    <w:p w14:paraId="0CF2E325"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在偶蹄动物目中，麋鹿是现代鹿科的最大代表。它的高度达到</w:t>
      </w:r>
      <w:proofErr w:type="spellEnd"/>
      <w:r>
        <w:rPr>
          <w:rFonts w:hint="eastAsia"/>
          <w:bCs/>
          <w:lang w:eastAsia="de-DE"/>
        </w:rPr>
        <w:t>216</w:t>
      </w:r>
      <w:proofErr w:type="spellStart"/>
      <w:r>
        <w:rPr>
          <w:rFonts w:hint="eastAsia"/>
          <w:bCs/>
          <w:lang w:eastAsia="de-DE"/>
        </w:rPr>
        <w:t>厘米，重量可达</w:t>
      </w:r>
      <w:proofErr w:type="spellEnd"/>
      <w:r>
        <w:rPr>
          <w:rFonts w:hint="eastAsia"/>
          <w:bCs/>
          <w:lang w:eastAsia="de-DE"/>
        </w:rPr>
        <w:t>500</w:t>
      </w:r>
      <w:proofErr w:type="spellStart"/>
      <w:r>
        <w:rPr>
          <w:rFonts w:hint="eastAsia"/>
          <w:bCs/>
          <w:lang w:eastAsia="de-DE"/>
        </w:rPr>
        <w:t>公斤以上。在</w:t>
      </w:r>
      <w:proofErr w:type="spellEnd"/>
      <w:r>
        <w:rPr>
          <w:rFonts w:hint="eastAsia"/>
          <w:bCs/>
          <w:lang w:eastAsia="de-DE"/>
        </w:rPr>
        <w:t xml:space="preserve"> 18 </w:t>
      </w:r>
      <w:proofErr w:type="spellStart"/>
      <w:r>
        <w:rPr>
          <w:rFonts w:hint="eastAsia"/>
          <w:bCs/>
          <w:lang w:eastAsia="de-DE"/>
        </w:rPr>
        <w:t>世纪</w:t>
      </w:r>
      <w:proofErr w:type="spellEnd"/>
      <w:r>
        <w:rPr>
          <w:rFonts w:hint="eastAsia"/>
          <w:bCs/>
          <w:lang w:eastAsia="de-DE"/>
        </w:rPr>
        <w:t xml:space="preserve"> 70 </w:t>
      </w:r>
      <w:proofErr w:type="spellStart"/>
      <w:r>
        <w:rPr>
          <w:rFonts w:hint="eastAsia"/>
          <w:bCs/>
          <w:lang w:eastAsia="de-DE"/>
        </w:rPr>
        <w:t>年代，麋鹿在整个地区普遍存在。目前，其最高密度是针叶林带南部的典型特征</w:t>
      </w:r>
      <w:proofErr w:type="spellEnd"/>
      <w:r>
        <w:rPr>
          <w:rFonts w:hint="eastAsia"/>
          <w:bCs/>
          <w:lang w:eastAsia="de-DE"/>
        </w:rPr>
        <w:t>。</w:t>
      </w:r>
    </w:p>
    <w:p w14:paraId="5D00CA99"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 xml:space="preserve">7.2.2 </w:t>
      </w:r>
      <w:proofErr w:type="spellStart"/>
      <w:r>
        <w:rPr>
          <w:rFonts w:hint="eastAsia"/>
          <w:bCs/>
          <w:lang w:eastAsia="de-DE"/>
        </w:rPr>
        <w:t>鸟类</w:t>
      </w:r>
      <w:proofErr w:type="spellEnd"/>
    </w:p>
    <w:p w14:paraId="0269265A"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鸟类在自然界中的意义非常多样：它们摧毁对人类有害的感染载体以及林业和农业害虫，处理动物尸体、食物垃圾、杂草种子等</w:t>
      </w:r>
      <w:proofErr w:type="spellEnd"/>
      <w:r>
        <w:rPr>
          <w:rFonts w:hint="eastAsia"/>
          <w:bCs/>
          <w:lang w:eastAsia="de-DE"/>
        </w:rPr>
        <w:t>。</w:t>
      </w:r>
    </w:p>
    <w:p w14:paraId="16F10B36"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目前，在托木斯克地区登记的鸟类有</w:t>
      </w:r>
      <w:proofErr w:type="spellEnd"/>
      <w:r>
        <w:rPr>
          <w:rFonts w:hint="eastAsia"/>
          <w:bCs/>
          <w:lang w:eastAsia="de-DE"/>
        </w:rPr>
        <w:t xml:space="preserve"> 322 </w:t>
      </w:r>
      <w:proofErr w:type="spellStart"/>
      <w:r>
        <w:rPr>
          <w:rFonts w:hint="eastAsia"/>
          <w:bCs/>
          <w:lang w:eastAsia="de-DE"/>
        </w:rPr>
        <w:t>种，占西西伯利亚平原鸟类总物种组成的</w:t>
      </w:r>
      <w:proofErr w:type="spellEnd"/>
      <w:r>
        <w:rPr>
          <w:rFonts w:hint="eastAsia"/>
          <w:bCs/>
          <w:lang w:eastAsia="de-DE"/>
        </w:rPr>
        <w:t xml:space="preserve"> 91.5%</w:t>
      </w:r>
      <w:r>
        <w:rPr>
          <w:rFonts w:hint="eastAsia"/>
          <w:bCs/>
          <w:lang w:eastAsia="de-DE"/>
        </w:rPr>
        <w:t>。</w:t>
      </w:r>
      <w:proofErr w:type="spellStart"/>
      <w:r>
        <w:rPr>
          <w:rFonts w:hint="eastAsia"/>
          <w:bCs/>
          <w:lang w:eastAsia="de-DE"/>
        </w:rPr>
        <w:t>托木斯克地区的鸟类动物群包括</w:t>
      </w:r>
      <w:proofErr w:type="spellEnd"/>
      <w:r>
        <w:rPr>
          <w:rFonts w:hint="eastAsia"/>
          <w:bCs/>
          <w:lang w:eastAsia="de-DE"/>
        </w:rPr>
        <w:t xml:space="preserve"> 17 </w:t>
      </w:r>
      <w:proofErr w:type="spellStart"/>
      <w:r>
        <w:rPr>
          <w:rFonts w:hint="eastAsia"/>
          <w:bCs/>
          <w:lang w:eastAsia="de-DE"/>
        </w:rPr>
        <w:t>个不同目的代表</w:t>
      </w:r>
      <w:proofErr w:type="spellEnd"/>
      <w:r>
        <w:rPr>
          <w:rFonts w:hint="eastAsia"/>
          <w:bCs/>
          <w:lang w:eastAsia="de-DE"/>
        </w:rPr>
        <w:t>：</w:t>
      </w:r>
    </w:p>
    <w:p w14:paraId="3847D928"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 xml:space="preserve">1. </w:t>
      </w:r>
      <w:proofErr w:type="spellStart"/>
      <w:r>
        <w:rPr>
          <w:rFonts w:hint="eastAsia"/>
          <w:bCs/>
          <w:lang w:eastAsia="de-DE"/>
        </w:rPr>
        <w:t>潜鸟</w:t>
      </w:r>
      <w:proofErr w:type="spellEnd"/>
    </w:p>
    <w:p w14:paraId="3762A966"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 xml:space="preserve">2. </w:t>
      </w:r>
      <w:proofErr w:type="spellStart"/>
      <w:r>
        <w:rPr>
          <w:rFonts w:hint="eastAsia"/>
          <w:bCs/>
          <w:lang w:eastAsia="de-DE"/>
        </w:rPr>
        <w:t>鸽子式</w:t>
      </w:r>
      <w:proofErr w:type="spellEnd"/>
    </w:p>
    <w:p w14:paraId="5F098E09"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3.</w:t>
      </w:r>
      <w:proofErr w:type="spellStart"/>
      <w:r>
        <w:rPr>
          <w:rFonts w:hint="eastAsia"/>
          <w:bCs/>
          <w:lang w:eastAsia="de-DE"/>
        </w:rPr>
        <w:t>毒菌</w:t>
      </w:r>
      <w:proofErr w:type="spellEnd"/>
    </w:p>
    <w:p w14:paraId="0C9AE343"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4.</w:t>
      </w:r>
      <w:proofErr w:type="spellStart"/>
      <w:r>
        <w:rPr>
          <w:rFonts w:hint="eastAsia"/>
          <w:bCs/>
          <w:lang w:eastAsia="de-DE"/>
        </w:rPr>
        <w:t>桡足类</w:t>
      </w:r>
      <w:proofErr w:type="spellEnd"/>
    </w:p>
    <w:p w14:paraId="2D0D3BB6" w14:textId="77777777" w:rsidR="00DB33FC" w:rsidRDefault="005D078C">
      <w:pPr>
        <w:autoSpaceDE w:val="0"/>
        <w:autoSpaceDN w:val="0"/>
        <w:adjustRightInd w:val="0"/>
        <w:spacing w:after="60" w:line="23" w:lineRule="atLeast"/>
        <w:ind w:firstLine="709"/>
        <w:jc w:val="both"/>
        <w:rPr>
          <w:bCs/>
          <w:lang w:eastAsia="zh-CN"/>
        </w:rPr>
      </w:pPr>
      <w:r>
        <w:rPr>
          <w:rFonts w:hint="eastAsia"/>
          <w:bCs/>
          <w:lang w:eastAsia="de-DE"/>
        </w:rPr>
        <w:t xml:space="preserve">5. </w:t>
      </w:r>
      <w:r>
        <w:rPr>
          <w:rFonts w:hint="eastAsia"/>
          <w:bCs/>
          <w:lang w:eastAsia="zh-CN"/>
        </w:rPr>
        <w:t>叶形</w:t>
      </w:r>
    </w:p>
    <w:p w14:paraId="6FB87BB2"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 xml:space="preserve">6. </w:t>
      </w:r>
      <w:proofErr w:type="spellStart"/>
      <w:r>
        <w:rPr>
          <w:rFonts w:hint="eastAsia"/>
          <w:bCs/>
          <w:lang w:eastAsia="de-DE"/>
        </w:rPr>
        <w:t>鹅形目</w:t>
      </w:r>
      <w:proofErr w:type="spellEnd"/>
    </w:p>
    <w:p w14:paraId="136E5FEA" w14:textId="77777777" w:rsidR="00DB33FC" w:rsidRDefault="005D078C">
      <w:pPr>
        <w:autoSpaceDE w:val="0"/>
        <w:autoSpaceDN w:val="0"/>
        <w:adjustRightInd w:val="0"/>
        <w:spacing w:after="60" w:line="23" w:lineRule="atLeast"/>
        <w:ind w:firstLine="709"/>
        <w:jc w:val="both"/>
        <w:rPr>
          <w:bCs/>
          <w:lang w:eastAsia="zh-CN"/>
        </w:rPr>
      </w:pPr>
      <w:r>
        <w:rPr>
          <w:rFonts w:hint="eastAsia"/>
          <w:bCs/>
          <w:lang w:eastAsia="de-DE"/>
        </w:rPr>
        <w:t xml:space="preserve">7. </w:t>
      </w:r>
      <w:r>
        <w:rPr>
          <w:rFonts w:hint="eastAsia"/>
          <w:bCs/>
          <w:lang w:eastAsia="zh-CN"/>
        </w:rPr>
        <w:t>肉食目</w:t>
      </w:r>
    </w:p>
    <w:p w14:paraId="0C625E6A" w14:textId="77777777" w:rsidR="00DB33FC" w:rsidRDefault="005D078C">
      <w:pPr>
        <w:autoSpaceDE w:val="0"/>
        <w:autoSpaceDN w:val="0"/>
        <w:adjustRightInd w:val="0"/>
        <w:spacing w:after="60" w:line="23" w:lineRule="atLeast"/>
        <w:ind w:firstLine="709"/>
        <w:jc w:val="both"/>
        <w:rPr>
          <w:bCs/>
          <w:lang w:eastAsia="zh-CN"/>
        </w:rPr>
      </w:pPr>
      <w:r>
        <w:rPr>
          <w:rFonts w:hint="eastAsia"/>
          <w:bCs/>
          <w:lang w:eastAsia="de-DE"/>
        </w:rPr>
        <w:t xml:space="preserve">8. </w:t>
      </w:r>
      <w:r>
        <w:rPr>
          <w:rFonts w:hint="eastAsia"/>
          <w:bCs/>
          <w:lang w:eastAsia="de-DE"/>
        </w:rPr>
        <w:t>鸡</w:t>
      </w:r>
      <w:r>
        <w:rPr>
          <w:rFonts w:hint="eastAsia"/>
          <w:bCs/>
          <w:lang w:eastAsia="zh-CN"/>
        </w:rPr>
        <w:t>类</w:t>
      </w:r>
    </w:p>
    <w:p w14:paraId="34CCCA25"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 xml:space="preserve">9. </w:t>
      </w:r>
      <w:proofErr w:type="spellStart"/>
      <w:r>
        <w:rPr>
          <w:rFonts w:hint="eastAsia"/>
          <w:bCs/>
          <w:lang w:eastAsia="de-DE"/>
        </w:rPr>
        <w:t>鹤形目</w:t>
      </w:r>
      <w:proofErr w:type="spellEnd"/>
    </w:p>
    <w:p w14:paraId="2F73CBC7"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 xml:space="preserve">10. </w:t>
      </w:r>
      <w:proofErr w:type="spellStart"/>
      <w:r>
        <w:rPr>
          <w:rFonts w:hint="eastAsia"/>
          <w:bCs/>
          <w:lang w:eastAsia="de-DE"/>
        </w:rPr>
        <w:t>鸻形目</w:t>
      </w:r>
      <w:proofErr w:type="spellEnd"/>
    </w:p>
    <w:p w14:paraId="085D5F12"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 xml:space="preserve">11. </w:t>
      </w:r>
      <w:proofErr w:type="spellStart"/>
      <w:r>
        <w:rPr>
          <w:rFonts w:hint="eastAsia"/>
          <w:bCs/>
          <w:lang w:eastAsia="de-DE"/>
        </w:rPr>
        <w:t>像杜鹃</w:t>
      </w:r>
      <w:proofErr w:type="spellEnd"/>
    </w:p>
    <w:p w14:paraId="0114FDD9"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 xml:space="preserve">12. </w:t>
      </w:r>
      <w:proofErr w:type="spellStart"/>
      <w:r>
        <w:rPr>
          <w:rFonts w:hint="eastAsia"/>
          <w:bCs/>
          <w:lang w:eastAsia="de-DE"/>
        </w:rPr>
        <w:t>猫头鹰</w:t>
      </w:r>
      <w:proofErr w:type="spellEnd"/>
    </w:p>
    <w:p w14:paraId="1D5B2C2D"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13.</w:t>
      </w:r>
      <w:proofErr w:type="spellStart"/>
      <w:r>
        <w:rPr>
          <w:rFonts w:hint="eastAsia"/>
          <w:bCs/>
          <w:lang w:eastAsia="de-DE"/>
        </w:rPr>
        <w:t>夜鹰</w:t>
      </w:r>
      <w:proofErr w:type="spellEnd"/>
    </w:p>
    <w:p w14:paraId="4DBA729F"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 xml:space="preserve">14. </w:t>
      </w:r>
      <w:proofErr w:type="spellStart"/>
      <w:r>
        <w:rPr>
          <w:rFonts w:hint="eastAsia"/>
          <w:bCs/>
          <w:lang w:eastAsia="de-DE"/>
        </w:rPr>
        <w:t>雨燕</w:t>
      </w:r>
      <w:proofErr w:type="spellEnd"/>
    </w:p>
    <w:p w14:paraId="04CC0C8E" w14:textId="77777777" w:rsidR="00DB33FC" w:rsidRDefault="005D078C">
      <w:pPr>
        <w:autoSpaceDE w:val="0"/>
        <w:autoSpaceDN w:val="0"/>
        <w:adjustRightInd w:val="0"/>
        <w:spacing w:after="60" w:line="23" w:lineRule="atLeast"/>
        <w:ind w:firstLine="709"/>
        <w:jc w:val="both"/>
        <w:rPr>
          <w:rFonts w:eastAsia="SimSun"/>
          <w:bCs/>
          <w:lang w:eastAsia="zh-CN"/>
        </w:rPr>
      </w:pPr>
      <w:r>
        <w:rPr>
          <w:rFonts w:hint="eastAsia"/>
          <w:bCs/>
          <w:lang w:eastAsia="de-DE"/>
        </w:rPr>
        <w:t xml:space="preserve">15. </w:t>
      </w:r>
      <w:r>
        <w:rPr>
          <w:rFonts w:eastAsia="SimSun" w:hint="eastAsia"/>
          <w:bCs/>
          <w:lang w:eastAsia="zh-CN"/>
        </w:rPr>
        <w:t>地宝鸟</w:t>
      </w:r>
    </w:p>
    <w:p w14:paraId="230A43A8"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16.</w:t>
      </w:r>
      <w:proofErr w:type="spellStart"/>
      <w:r>
        <w:rPr>
          <w:rFonts w:hint="eastAsia"/>
          <w:bCs/>
          <w:lang w:eastAsia="de-DE"/>
        </w:rPr>
        <w:t>啄木鸟</w:t>
      </w:r>
      <w:proofErr w:type="spellEnd"/>
    </w:p>
    <w:p w14:paraId="5BD253FA"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17.</w:t>
      </w:r>
      <w:proofErr w:type="spellStart"/>
      <w:r>
        <w:rPr>
          <w:rFonts w:hint="eastAsia"/>
          <w:bCs/>
          <w:lang w:eastAsia="de-DE"/>
        </w:rPr>
        <w:t>雀斑</w:t>
      </w:r>
      <w:proofErr w:type="spellEnd"/>
    </w:p>
    <w:p w14:paraId="2EEC96C2"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物种最丰富的是雀形目</w:t>
      </w:r>
      <w:proofErr w:type="spellEnd"/>
      <w:r>
        <w:rPr>
          <w:rFonts w:hint="eastAsia"/>
          <w:bCs/>
          <w:lang w:eastAsia="de-DE"/>
        </w:rPr>
        <w:t xml:space="preserve"> (</w:t>
      </w:r>
      <w:proofErr w:type="gramStart"/>
      <w:r>
        <w:rPr>
          <w:rFonts w:hint="eastAsia"/>
          <w:bCs/>
          <w:lang w:eastAsia="de-DE"/>
        </w:rPr>
        <w:t>141)</w:t>
      </w:r>
      <w:r>
        <w:rPr>
          <w:rFonts w:hint="eastAsia"/>
          <w:bCs/>
          <w:lang w:eastAsia="de-DE"/>
        </w:rPr>
        <w:t>、</w:t>
      </w:r>
      <w:proofErr w:type="spellStart"/>
      <w:proofErr w:type="gramEnd"/>
      <w:r>
        <w:rPr>
          <w:rFonts w:hint="eastAsia"/>
          <w:bCs/>
          <w:lang w:eastAsia="de-DE"/>
        </w:rPr>
        <w:t>鸻形目</w:t>
      </w:r>
      <w:proofErr w:type="spellEnd"/>
      <w:r>
        <w:rPr>
          <w:rFonts w:hint="eastAsia"/>
          <w:bCs/>
          <w:lang w:eastAsia="de-DE"/>
        </w:rPr>
        <w:t xml:space="preserve">(52) </w:t>
      </w:r>
      <w:proofErr w:type="spellStart"/>
      <w:r>
        <w:rPr>
          <w:rFonts w:hint="eastAsia"/>
          <w:bCs/>
          <w:lang w:eastAsia="de-DE"/>
        </w:rPr>
        <w:t>和食肉动物</w:t>
      </w:r>
      <w:proofErr w:type="spellEnd"/>
      <w:r>
        <w:rPr>
          <w:rFonts w:hint="eastAsia"/>
          <w:bCs/>
          <w:lang w:eastAsia="de-DE"/>
        </w:rPr>
        <w:t xml:space="preserve"> (25)</w:t>
      </w:r>
      <w:r>
        <w:rPr>
          <w:rFonts w:hint="eastAsia"/>
          <w:bCs/>
          <w:lang w:eastAsia="de-DE"/>
        </w:rPr>
        <w:t>。</w:t>
      </w:r>
    </w:p>
    <w:p w14:paraId="45604A65"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根据栖息地的限制，鸟类分为近水和喜水</w:t>
      </w:r>
      <w:proofErr w:type="spellEnd"/>
      <w:r>
        <w:rPr>
          <w:rFonts w:hint="eastAsia"/>
          <w:bCs/>
          <w:lang w:eastAsia="de-DE"/>
        </w:rPr>
        <w:t>（</w:t>
      </w:r>
      <w:r>
        <w:rPr>
          <w:rFonts w:hint="eastAsia"/>
          <w:bCs/>
          <w:lang w:eastAsia="de-DE"/>
        </w:rPr>
        <w:t>118</w:t>
      </w:r>
      <w:r>
        <w:rPr>
          <w:rFonts w:hint="eastAsia"/>
          <w:bCs/>
          <w:lang w:eastAsia="de-DE"/>
        </w:rPr>
        <w:t>种）；</w:t>
      </w:r>
      <w:proofErr w:type="spellStart"/>
      <w:r>
        <w:rPr>
          <w:rFonts w:hint="eastAsia"/>
          <w:bCs/>
          <w:lang w:eastAsia="de-DE"/>
        </w:rPr>
        <w:t>森林</w:t>
      </w:r>
      <w:proofErr w:type="spellEnd"/>
      <w:r>
        <w:rPr>
          <w:rFonts w:eastAsia="SimSun" w:hint="eastAsia"/>
          <w:bCs/>
          <w:lang w:eastAsia="zh-CN"/>
        </w:rPr>
        <w:t>中</w:t>
      </w:r>
      <w:r>
        <w:rPr>
          <w:rFonts w:hint="eastAsia"/>
          <w:bCs/>
          <w:lang w:eastAsia="de-DE"/>
        </w:rPr>
        <w:t xml:space="preserve"> (</w:t>
      </w:r>
      <w:proofErr w:type="gramStart"/>
      <w:r>
        <w:rPr>
          <w:rFonts w:hint="eastAsia"/>
          <w:bCs/>
          <w:lang w:eastAsia="de-DE"/>
        </w:rPr>
        <w:t>95)</w:t>
      </w:r>
      <w:r>
        <w:rPr>
          <w:rFonts w:hint="eastAsia"/>
          <w:bCs/>
          <w:lang w:eastAsia="de-DE"/>
        </w:rPr>
        <w:t>、</w:t>
      </w:r>
      <w:proofErr w:type="spellStart"/>
      <w:proofErr w:type="gramEnd"/>
      <w:r>
        <w:rPr>
          <w:rFonts w:hint="eastAsia"/>
          <w:bCs/>
          <w:lang w:eastAsia="de-DE"/>
        </w:rPr>
        <w:t>草地</w:t>
      </w:r>
      <w:proofErr w:type="spellEnd"/>
      <w:r>
        <w:rPr>
          <w:rFonts w:eastAsia="SimSun" w:hint="eastAsia"/>
          <w:bCs/>
          <w:lang w:eastAsia="zh-CN"/>
        </w:rPr>
        <w:t>上</w:t>
      </w:r>
      <w:r>
        <w:rPr>
          <w:rFonts w:hint="eastAsia"/>
          <w:bCs/>
          <w:lang w:eastAsia="de-DE"/>
        </w:rPr>
        <w:t xml:space="preserve"> (43)</w:t>
      </w:r>
      <w:r>
        <w:rPr>
          <w:rFonts w:hint="eastAsia"/>
          <w:bCs/>
          <w:lang w:eastAsia="de-DE"/>
        </w:rPr>
        <w:t>；</w:t>
      </w:r>
      <w:r>
        <w:rPr>
          <w:rFonts w:eastAsia="SimSun" w:hint="eastAsia"/>
          <w:bCs/>
          <w:lang w:eastAsia="zh-CN"/>
        </w:rPr>
        <w:t>林地</w:t>
      </w:r>
      <w:r>
        <w:rPr>
          <w:rFonts w:hint="eastAsia"/>
          <w:bCs/>
          <w:lang w:eastAsia="de-DE"/>
        </w:rPr>
        <w:t xml:space="preserve"> (34)</w:t>
      </w:r>
      <w:r>
        <w:rPr>
          <w:rFonts w:hint="eastAsia"/>
          <w:bCs/>
          <w:lang w:eastAsia="de-DE"/>
        </w:rPr>
        <w:t>；</w:t>
      </w:r>
      <w:proofErr w:type="spellStart"/>
      <w:r>
        <w:rPr>
          <w:rFonts w:hint="eastAsia"/>
          <w:bCs/>
          <w:lang w:eastAsia="de-DE"/>
        </w:rPr>
        <w:t>灌木</w:t>
      </w:r>
      <w:proofErr w:type="spellEnd"/>
      <w:r>
        <w:rPr>
          <w:rFonts w:hint="eastAsia"/>
          <w:bCs/>
          <w:lang w:eastAsia="de-DE"/>
        </w:rPr>
        <w:t xml:space="preserve"> (21);</w:t>
      </w:r>
      <w:proofErr w:type="spellStart"/>
      <w:r>
        <w:rPr>
          <w:rFonts w:hint="eastAsia"/>
          <w:bCs/>
          <w:lang w:eastAsia="de-DE"/>
        </w:rPr>
        <w:t>岩石峭壁</w:t>
      </w:r>
      <w:proofErr w:type="spellEnd"/>
      <w:r>
        <w:rPr>
          <w:rFonts w:hint="eastAsia"/>
          <w:bCs/>
          <w:lang w:eastAsia="de-DE"/>
        </w:rPr>
        <w:t xml:space="preserve"> (6);</w:t>
      </w:r>
      <w:proofErr w:type="spellStart"/>
      <w:r>
        <w:rPr>
          <w:rFonts w:hint="eastAsia"/>
          <w:bCs/>
          <w:lang w:eastAsia="de-DE"/>
        </w:rPr>
        <w:t>共生</w:t>
      </w:r>
      <w:proofErr w:type="spellEnd"/>
      <w:r>
        <w:rPr>
          <w:rFonts w:hint="eastAsia"/>
          <w:bCs/>
          <w:lang w:eastAsia="de-DE"/>
        </w:rPr>
        <w:t xml:space="preserve"> (5)</w:t>
      </w:r>
      <w:r>
        <w:rPr>
          <w:rFonts w:hint="eastAsia"/>
          <w:bCs/>
          <w:lang w:eastAsia="de-DE"/>
        </w:rPr>
        <w:t>。</w:t>
      </w:r>
      <w:proofErr w:type="spellStart"/>
      <w:r>
        <w:rPr>
          <w:rFonts w:hint="eastAsia"/>
          <w:bCs/>
          <w:lang w:eastAsia="de-DE"/>
        </w:rPr>
        <w:t>后者包括鸟类，它们在生活中与人类及其建筑物密切相关</w:t>
      </w:r>
      <w:proofErr w:type="spellEnd"/>
      <w:r>
        <w:rPr>
          <w:rFonts w:hint="eastAsia"/>
          <w:bCs/>
          <w:lang w:eastAsia="de-DE"/>
        </w:rPr>
        <w:t>。</w:t>
      </w:r>
    </w:p>
    <w:p w14:paraId="1A12EE31"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鸟类按其生态状况分为迁徙性、定居游牧性、定居性、筑巢性、越冬性、传递性和迁徙性。例如，托木斯克附近唯一已知的达尔马提亚鹈鹕案例。在秋季迁徙期间，火烈鸟飞入该地区。以他</w:t>
      </w:r>
      <w:r>
        <w:rPr>
          <w:rFonts w:eastAsia="SimSun" w:hint="eastAsia"/>
          <w:bCs/>
          <w:lang w:eastAsia="zh-CN"/>
        </w:rPr>
        <w:t>它</w:t>
      </w:r>
      <w:proofErr w:type="spellStart"/>
      <w:r>
        <w:rPr>
          <w:rFonts w:hint="eastAsia"/>
          <w:bCs/>
          <w:lang w:eastAsia="de-DE"/>
        </w:rPr>
        <w:t>在村庄附近的发现而闻名。在</w:t>
      </w:r>
      <w:proofErr w:type="spellEnd"/>
      <w:r>
        <w:rPr>
          <w:rFonts w:eastAsia="SimSun" w:hint="eastAsia"/>
          <w:bCs/>
          <w:lang w:eastAsia="zh-CN"/>
        </w:rPr>
        <w:t>卡尔嘎索克村附近，大约在乌杰</w:t>
      </w:r>
      <w:r>
        <w:rPr>
          <w:rFonts w:hint="eastAsia"/>
          <w:bCs/>
          <w:lang w:eastAsia="de-DE"/>
        </w:rPr>
        <w:t>村（</w:t>
      </w:r>
      <w:r>
        <w:rPr>
          <w:rFonts w:eastAsia="SimSun" w:hint="eastAsia"/>
          <w:bCs/>
          <w:lang w:eastAsia="zh-CN"/>
        </w:rPr>
        <w:t>丘蕾姆</w:t>
      </w:r>
      <w:r>
        <w:rPr>
          <w:rFonts w:hint="eastAsia"/>
          <w:bCs/>
          <w:lang w:eastAsia="de-DE"/>
        </w:rPr>
        <w:t xml:space="preserve"> </w:t>
      </w:r>
      <w:r>
        <w:rPr>
          <w:rFonts w:hint="eastAsia"/>
          <w:bCs/>
          <w:lang w:eastAsia="de-DE"/>
        </w:rPr>
        <w:t>河）</w:t>
      </w:r>
      <w:r>
        <w:rPr>
          <w:rFonts w:eastAsia="SimSun" w:hint="eastAsia"/>
          <w:bCs/>
          <w:lang w:eastAsia="zh-CN"/>
        </w:rPr>
        <w:t>和济良斯克村发现的</w:t>
      </w:r>
      <w:r>
        <w:rPr>
          <w:rFonts w:hint="eastAsia"/>
          <w:bCs/>
          <w:lang w:eastAsia="de-DE"/>
        </w:rPr>
        <w:t xml:space="preserve"> </w:t>
      </w:r>
      <w:r>
        <w:rPr>
          <w:rFonts w:hint="eastAsia"/>
          <w:bCs/>
          <w:lang w:eastAsia="de-DE"/>
        </w:rPr>
        <w:t>。</w:t>
      </w:r>
      <w:proofErr w:type="spellStart"/>
      <w:r>
        <w:rPr>
          <w:rFonts w:hint="eastAsia"/>
          <w:bCs/>
          <w:lang w:eastAsia="de-DE"/>
        </w:rPr>
        <w:t>在托木斯克地区的迁徙中，有一种稀有的、正在减少的物种，是前苏联领土上的特有物种，即小鹅</w:t>
      </w:r>
      <w:proofErr w:type="spellEnd"/>
      <w:r>
        <w:rPr>
          <w:rFonts w:hint="eastAsia"/>
          <w:bCs/>
          <w:lang w:eastAsia="de-DE"/>
        </w:rPr>
        <w:t>——</w:t>
      </w:r>
      <w:proofErr w:type="spellStart"/>
      <w:r>
        <w:rPr>
          <w:rFonts w:hint="eastAsia"/>
          <w:bCs/>
          <w:lang w:eastAsia="de-DE"/>
        </w:rPr>
        <w:t>红胸鹅。已知有两只鸨在该</w:t>
      </w:r>
      <w:proofErr w:type="spellEnd"/>
      <w:r>
        <w:rPr>
          <w:rFonts w:eastAsia="SimSun" w:hint="eastAsia"/>
          <w:bCs/>
          <w:lang w:eastAsia="zh-CN"/>
        </w:rPr>
        <w:t>五一区</w:t>
      </w:r>
      <w:proofErr w:type="spellStart"/>
      <w:r>
        <w:rPr>
          <w:rFonts w:hint="eastAsia"/>
          <w:bCs/>
          <w:lang w:eastAsia="de-DE"/>
        </w:rPr>
        <w:t>地区意外飞行</w:t>
      </w:r>
      <w:proofErr w:type="spellEnd"/>
      <w:r>
        <w:rPr>
          <w:rFonts w:hint="eastAsia"/>
          <w:bCs/>
          <w:lang w:eastAsia="de-DE"/>
        </w:rPr>
        <w:t>。</w:t>
      </w:r>
    </w:p>
    <w:p w14:paraId="63489E0C"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鸟类动物群的冬季组成由</w:t>
      </w:r>
      <w:proofErr w:type="spellEnd"/>
      <w:r>
        <w:rPr>
          <w:rFonts w:hint="eastAsia"/>
          <w:bCs/>
          <w:lang w:eastAsia="de-DE"/>
        </w:rPr>
        <w:t xml:space="preserve"> 50-60 </w:t>
      </w:r>
      <w:proofErr w:type="spellStart"/>
      <w:r>
        <w:rPr>
          <w:rFonts w:hint="eastAsia"/>
          <w:bCs/>
          <w:lang w:eastAsia="de-DE"/>
        </w:rPr>
        <w:t>种代表。总的来说，该地区的动物群具有西伯利亚</w:t>
      </w:r>
      <w:proofErr w:type="spellEnd"/>
      <w:r>
        <w:rPr>
          <w:rFonts w:hint="eastAsia"/>
          <w:bCs/>
          <w:lang w:eastAsia="de-DE"/>
        </w:rPr>
        <w:t>-</w:t>
      </w:r>
      <w:proofErr w:type="spellStart"/>
      <w:r>
        <w:rPr>
          <w:rFonts w:hint="eastAsia"/>
          <w:bCs/>
          <w:lang w:eastAsia="de-DE"/>
        </w:rPr>
        <w:t>欧洲的外观，其中有大量跨古北物种</w:t>
      </w:r>
      <w:proofErr w:type="spellEnd"/>
      <w:r>
        <w:rPr>
          <w:rFonts w:hint="eastAsia"/>
          <w:bCs/>
          <w:lang w:eastAsia="de-DE"/>
        </w:rPr>
        <w:t>。</w:t>
      </w:r>
    </w:p>
    <w:p w14:paraId="73E420CD"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lastRenderedPageBreak/>
        <w:t xml:space="preserve">7.2.3 </w:t>
      </w:r>
      <w:proofErr w:type="spellStart"/>
      <w:r>
        <w:rPr>
          <w:rFonts w:hint="eastAsia"/>
          <w:bCs/>
          <w:lang w:eastAsia="de-DE"/>
        </w:rPr>
        <w:t>两栖动物和爬行动物</w:t>
      </w:r>
      <w:proofErr w:type="spellEnd"/>
    </w:p>
    <w:p w14:paraId="11CB4EA3"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托木斯克地区两栖爬行动物的物种组成并不丰富，以</w:t>
      </w:r>
      <w:proofErr w:type="spellEnd"/>
      <w:r>
        <w:rPr>
          <w:rFonts w:hint="eastAsia"/>
          <w:bCs/>
          <w:lang w:eastAsia="de-DE"/>
        </w:rPr>
        <w:t>9</w:t>
      </w:r>
      <w:proofErr w:type="spellStart"/>
      <w:r>
        <w:rPr>
          <w:rFonts w:hint="eastAsia"/>
          <w:bCs/>
          <w:lang w:eastAsia="de-DE"/>
        </w:rPr>
        <w:t>种为代表：两栖动物</w:t>
      </w:r>
      <w:proofErr w:type="spellEnd"/>
      <w:r>
        <w:rPr>
          <w:rFonts w:hint="eastAsia"/>
          <w:bCs/>
          <w:lang w:eastAsia="de-DE"/>
        </w:rPr>
        <w:t>5</w:t>
      </w:r>
      <w:proofErr w:type="spellStart"/>
      <w:r>
        <w:rPr>
          <w:rFonts w:hint="eastAsia"/>
          <w:bCs/>
          <w:lang w:eastAsia="de-DE"/>
        </w:rPr>
        <w:t>种，爬行动物</w:t>
      </w:r>
      <w:proofErr w:type="spellEnd"/>
      <w:r>
        <w:rPr>
          <w:rFonts w:hint="eastAsia"/>
          <w:bCs/>
          <w:lang w:eastAsia="de-DE"/>
        </w:rPr>
        <w:t>4</w:t>
      </w:r>
      <w:r>
        <w:rPr>
          <w:rFonts w:hint="eastAsia"/>
          <w:bCs/>
          <w:lang w:eastAsia="de-DE"/>
        </w:rPr>
        <w:t>种。</w:t>
      </w:r>
    </w:p>
    <w:p w14:paraId="3F9487ED"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当您从南向北移动时，两栖动物和爬行动物物种的数量会减少。这是由于该地区北部冬季持续时间长，春末寒冷天气频繁回归，河流洪水时间更长，以及该地区整体沼泽面积更大。</w:t>
      </w:r>
    </w:p>
    <w:p w14:paraId="402F583A"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所有类型的两栖动物和爬行动物在自然界中都非常重要。因此，青蛙和蟾蜍会破坏很多无脊椎动物，主要是农林害虫。普通蝾螈大量消灭蚊子幼虫。常见毒蛇</w:t>
      </w:r>
      <w:r>
        <w:rPr>
          <w:rFonts w:hint="eastAsia"/>
          <w:bCs/>
          <w:lang w:eastAsia="de-DE"/>
        </w:rPr>
        <w:t xml:space="preserve"> - </w:t>
      </w:r>
      <w:proofErr w:type="spellStart"/>
      <w:r>
        <w:rPr>
          <w:rFonts w:hint="eastAsia"/>
          <w:bCs/>
          <w:lang w:eastAsia="de-DE"/>
        </w:rPr>
        <w:t>类鼠类啮齿动物的灭虫剂</w:t>
      </w:r>
      <w:proofErr w:type="spellEnd"/>
      <w:r>
        <w:rPr>
          <w:rFonts w:hint="eastAsia"/>
          <w:bCs/>
          <w:lang w:eastAsia="de-DE"/>
        </w:rPr>
        <w:t>。</w:t>
      </w:r>
    </w:p>
    <w:p w14:paraId="73588DB2"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 xml:space="preserve">7.2.4 </w:t>
      </w:r>
      <w:r>
        <w:rPr>
          <w:rFonts w:hint="eastAsia"/>
          <w:bCs/>
          <w:lang w:eastAsia="de-DE"/>
        </w:rPr>
        <w:t>鱼</w:t>
      </w:r>
    </w:p>
    <w:p w14:paraId="2740E3B2"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区内水体有鱼类</w:t>
      </w:r>
      <w:proofErr w:type="spellEnd"/>
      <w:r>
        <w:rPr>
          <w:rFonts w:hint="eastAsia"/>
          <w:bCs/>
          <w:lang w:eastAsia="de-DE"/>
        </w:rPr>
        <w:t>32</w:t>
      </w:r>
      <w:proofErr w:type="spellStart"/>
      <w:r>
        <w:rPr>
          <w:rFonts w:hint="eastAsia"/>
          <w:bCs/>
          <w:lang w:eastAsia="de-DE"/>
        </w:rPr>
        <w:t>种。根据鱼类的生存条件和生态分布，分为半溯河性和苔原（地方、栖息地</w:t>
      </w:r>
      <w:proofErr w:type="spellEnd"/>
      <w:r>
        <w:rPr>
          <w:rFonts w:hint="eastAsia"/>
          <w:bCs/>
          <w:lang w:eastAsia="de-DE"/>
        </w:rPr>
        <w:t>）。</w:t>
      </w:r>
    </w:p>
    <w:p w14:paraId="7F6BEB38"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半溯河鱼类一生的大部分时间都生活在鄂毕河下游。它们在春季冰漂结束时进入河流觅</w:t>
      </w:r>
      <w:r>
        <w:rPr>
          <w:rFonts w:hint="eastAsia"/>
          <w:bCs/>
          <w:lang w:eastAsia="de-DE"/>
        </w:rPr>
        <w:t>食和繁殖。在托木斯克地区范围内，有</w:t>
      </w:r>
      <w:proofErr w:type="spellEnd"/>
      <w:r>
        <w:rPr>
          <w:rFonts w:hint="eastAsia"/>
          <w:bCs/>
          <w:lang w:eastAsia="de-DE"/>
        </w:rPr>
        <w:t xml:space="preserve"> 5 </w:t>
      </w:r>
      <w:proofErr w:type="spellStart"/>
      <w:r>
        <w:rPr>
          <w:rFonts w:hint="eastAsia"/>
          <w:bCs/>
          <w:lang w:eastAsia="de-DE"/>
        </w:rPr>
        <w:t>种进入：七鳃鳗、鲟鱼、白北鲑、高白鲑、穆森白鲑。科学家们认为，江豚</w:t>
      </w:r>
      <w:proofErr w:type="spellEnd"/>
      <w:r>
        <w:rPr>
          <w:rFonts w:hint="eastAsia"/>
          <w:bCs/>
          <w:lang w:eastAsia="zh-CN"/>
        </w:rPr>
        <w:t>可以</w:t>
      </w:r>
      <w:proofErr w:type="spellStart"/>
      <w:r>
        <w:rPr>
          <w:rFonts w:hint="eastAsia"/>
          <w:bCs/>
          <w:lang w:eastAsia="de-DE"/>
        </w:rPr>
        <w:t>形成半溯河形式</w:t>
      </w:r>
      <w:proofErr w:type="spellEnd"/>
      <w:r>
        <w:rPr>
          <w:rFonts w:hint="eastAsia"/>
          <w:bCs/>
          <w:lang w:eastAsia="de-DE"/>
        </w:rPr>
        <w:t>。</w:t>
      </w:r>
    </w:p>
    <w:p w14:paraId="6A2BAF17" w14:textId="77777777" w:rsidR="00DB33FC" w:rsidRDefault="005D078C">
      <w:pPr>
        <w:autoSpaceDE w:val="0"/>
        <w:autoSpaceDN w:val="0"/>
        <w:adjustRightInd w:val="0"/>
        <w:spacing w:after="60" w:line="23" w:lineRule="atLeast"/>
        <w:ind w:firstLine="709"/>
        <w:jc w:val="both"/>
        <w:rPr>
          <w:bCs/>
          <w:lang w:eastAsia="de-DE"/>
        </w:rPr>
      </w:pPr>
      <w:r>
        <w:rPr>
          <w:rFonts w:eastAsia="SimSun" w:hint="eastAsia"/>
          <w:bCs/>
          <w:lang w:eastAsia="zh-CN"/>
        </w:rPr>
        <w:t>定居性鱼类，</w:t>
      </w:r>
      <w:proofErr w:type="spellStart"/>
      <w:r>
        <w:rPr>
          <w:rFonts w:hint="eastAsia"/>
          <w:bCs/>
          <w:lang w:eastAsia="de-DE"/>
        </w:rPr>
        <w:t>这些包括西伯利亚小鲈鱼、梭子鱼、圆腹雅罗鱼、东鲷、鲤鱼、梭鲈、西伯利亚拟鲤、金鱼、鲢鱼、丁鱼、鲈鱼、罗夫鱼等</w:t>
      </w:r>
      <w:proofErr w:type="spellEnd"/>
      <w:r>
        <w:rPr>
          <w:rFonts w:hint="eastAsia"/>
          <w:bCs/>
          <w:lang w:eastAsia="de-DE"/>
        </w:rPr>
        <w:t>。</w:t>
      </w:r>
    </w:p>
    <w:p w14:paraId="28E8E6FD" w14:textId="77777777" w:rsidR="00DB33FC" w:rsidRDefault="00DB33FC">
      <w:pPr>
        <w:autoSpaceDE w:val="0"/>
        <w:autoSpaceDN w:val="0"/>
        <w:adjustRightInd w:val="0"/>
        <w:spacing w:after="60" w:line="23" w:lineRule="atLeast"/>
        <w:ind w:firstLine="709"/>
        <w:jc w:val="both"/>
        <w:rPr>
          <w:bCs/>
          <w:lang w:eastAsia="de-DE"/>
        </w:rPr>
      </w:pPr>
    </w:p>
    <w:p w14:paraId="09F24564" w14:textId="77777777" w:rsidR="00DB33FC" w:rsidRDefault="005D078C">
      <w:pPr>
        <w:autoSpaceDE w:val="0"/>
        <w:autoSpaceDN w:val="0"/>
        <w:adjustRightInd w:val="0"/>
        <w:spacing w:after="60" w:line="23" w:lineRule="atLeast"/>
        <w:ind w:firstLine="709"/>
        <w:jc w:val="both"/>
        <w:rPr>
          <w:bCs/>
          <w:lang w:eastAsia="de-DE"/>
        </w:rPr>
      </w:pPr>
      <w:r>
        <w:rPr>
          <w:rFonts w:hint="eastAsia"/>
          <w:bCs/>
          <w:lang w:eastAsia="de-DE"/>
        </w:rPr>
        <w:t xml:space="preserve">7.2.5 </w:t>
      </w:r>
      <w:proofErr w:type="spellStart"/>
      <w:r>
        <w:rPr>
          <w:rFonts w:hint="eastAsia"/>
          <w:bCs/>
          <w:lang w:eastAsia="de-DE"/>
        </w:rPr>
        <w:t>无脊椎动物</w:t>
      </w:r>
      <w:proofErr w:type="spellEnd"/>
    </w:p>
    <w:p w14:paraId="2E5CB9C3"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无脊椎动物是托木斯克地区数量最多的动物群。其中许多是农林害虫，以及人类寄生虫</w:t>
      </w:r>
      <w:proofErr w:type="spellEnd"/>
      <w:r>
        <w:rPr>
          <w:rFonts w:hint="eastAsia"/>
          <w:bCs/>
          <w:lang w:eastAsia="de-DE"/>
        </w:rPr>
        <w:t>。</w:t>
      </w:r>
    </w:p>
    <w:p w14:paraId="364F3CAA"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该地区的森林也遭受各种有害昆虫的侵害：其中一些会攻击有生命的森林，另一些则破坏木材。已知有</w:t>
      </w:r>
      <w:proofErr w:type="spellEnd"/>
      <w:r>
        <w:rPr>
          <w:rFonts w:hint="eastAsia"/>
          <w:bCs/>
          <w:lang w:eastAsia="de-DE"/>
        </w:rPr>
        <w:t xml:space="preserve"> 60 </w:t>
      </w:r>
      <w:proofErr w:type="spellStart"/>
      <w:r>
        <w:rPr>
          <w:rFonts w:hint="eastAsia"/>
          <w:bCs/>
          <w:lang w:eastAsia="de-DE"/>
        </w:rPr>
        <w:t>多种有害森林昆虫</w:t>
      </w:r>
      <w:proofErr w:type="spellEnd"/>
      <w:r>
        <w:rPr>
          <w:rFonts w:hint="eastAsia"/>
          <w:bCs/>
          <w:lang w:eastAsia="de-DE"/>
        </w:rPr>
        <w:t xml:space="preserve"> - </w:t>
      </w:r>
      <w:proofErr w:type="spellStart"/>
      <w:r>
        <w:rPr>
          <w:rFonts w:hint="eastAsia"/>
          <w:bCs/>
          <w:lang w:eastAsia="de-DE"/>
        </w:rPr>
        <w:t>茧蛾、飞蛾、长角甲虫、大象、锯蝇等</w:t>
      </w:r>
      <w:r>
        <w:rPr>
          <w:rFonts w:hint="eastAsia"/>
          <w:bCs/>
          <w:lang w:eastAsia="de-DE"/>
        </w:rPr>
        <w:t>。针叶林的一种危险害虫是西伯利亚蚕，其毛虫优先以冷杉和</w:t>
      </w:r>
      <w:proofErr w:type="spellEnd"/>
      <w:r>
        <w:rPr>
          <w:rFonts w:eastAsia="SimSun" w:hint="eastAsia"/>
          <w:bCs/>
          <w:lang w:eastAsia="zh-CN"/>
        </w:rPr>
        <w:t>红</w:t>
      </w:r>
      <w:proofErr w:type="spellStart"/>
      <w:r>
        <w:rPr>
          <w:rFonts w:hint="eastAsia"/>
          <w:bCs/>
          <w:lang w:eastAsia="de-DE"/>
        </w:rPr>
        <w:t>松的针叶为食</w:t>
      </w:r>
      <w:proofErr w:type="spellEnd"/>
      <w:r>
        <w:rPr>
          <w:rFonts w:hint="eastAsia"/>
          <w:bCs/>
          <w:lang w:eastAsia="de-DE"/>
        </w:rPr>
        <w:t>。</w:t>
      </w:r>
    </w:p>
    <w:p w14:paraId="18D722E5"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在托木斯克地区</w:t>
      </w:r>
      <w:proofErr w:type="spellEnd"/>
      <w:r>
        <w:rPr>
          <w:rFonts w:hint="eastAsia"/>
          <w:bCs/>
          <w:lang w:eastAsia="de-DE"/>
        </w:rPr>
        <w:t>，“</w:t>
      </w:r>
      <w:proofErr w:type="spellStart"/>
      <w:r>
        <w:rPr>
          <w:rFonts w:hint="eastAsia"/>
          <w:bCs/>
          <w:lang w:eastAsia="de-DE"/>
        </w:rPr>
        <w:t>蚊蚋”很普遍，人们称之为吸血昆虫。邪恶的是蚊子、蠓、蠓、蠓。在该地区的领土上，已知蚊子有</w:t>
      </w:r>
      <w:proofErr w:type="spellEnd"/>
      <w:r>
        <w:rPr>
          <w:rFonts w:hint="eastAsia"/>
          <w:bCs/>
          <w:lang w:eastAsia="de-DE"/>
        </w:rPr>
        <w:t xml:space="preserve"> 32 </w:t>
      </w:r>
      <w:proofErr w:type="spellStart"/>
      <w:r>
        <w:rPr>
          <w:rFonts w:hint="eastAsia"/>
          <w:bCs/>
          <w:lang w:eastAsia="de-DE"/>
        </w:rPr>
        <w:t>种、蠓有</w:t>
      </w:r>
      <w:proofErr w:type="spellEnd"/>
      <w:r>
        <w:rPr>
          <w:rFonts w:hint="eastAsia"/>
          <w:bCs/>
          <w:lang w:eastAsia="de-DE"/>
        </w:rPr>
        <w:t xml:space="preserve"> 8 </w:t>
      </w:r>
      <w:proofErr w:type="spellStart"/>
      <w:r>
        <w:rPr>
          <w:rFonts w:hint="eastAsia"/>
          <w:bCs/>
          <w:lang w:eastAsia="de-DE"/>
        </w:rPr>
        <w:t>种、蠓虫有</w:t>
      </w:r>
      <w:proofErr w:type="spellEnd"/>
      <w:r>
        <w:rPr>
          <w:rFonts w:hint="eastAsia"/>
          <w:bCs/>
          <w:lang w:eastAsia="de-DE"/>
        </w:rPr>
        <w:t xml:space="preserve"> 5 </w:t>
      </w:r>
      <w:proofErr w:type="spellStart"/>
      <w:r>
        <w:rPr>
          <w:rFonts w:hint="eastAsia"/>
          <w:bCs/>
          <w:lang w:eastAsia="de-DE"/>
        </w:rPr>
        <w:t>种、马蝇有</w:t>
      </w:r>
      <w:proofErr w:type="spellEnd"/>
      <w:r>
        <w:rPr>
          <w:rFonts w:hint="eastAsia"/>
          <w:bCs/>
          <w:lang w:eastAsia="de-DE"/>
        </w:rPr>
        <w:t xml:space="preserve"> 32 </w:t>
      </w:r>
      <w:r>
        <w:rPr>
          <w:rFonts w:hint="eastAsia"/>
          <w:bCs/>
          <w:lang w:eastAsia="de-DE"/>
        </w:rPr>
        <w:t>种。</w:t>
      </w:r>
    </w:p>
    <w:p w14:paraId="10627C91"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有些物种是稀有的，而另一些则以大规模繁殖为特征。昆虫有多少，就以这样一个例子来说明：经专门统计，在蚊虫多的地方</w:t>
      </w:r>
      <w:proofErr w:type="spellEnd"/>
      <w:r>
        <w:rPr>
          <w:rFonts w:hint="eastAsia"/>
          <w:bCs/>
          <w:lang w:eastAsia="de-DE"/>
        </w:rPr>
        <w:t>，</w:t>
      </w:r>
      <w:r>
        <w:rPr>
          <w:rFonts w:hint="eastAsia"/>
          <w:bCs/>
          <w:lang w:eastAsia="de-DE"/>
        </w:rPr>
        <w:t>3</w:t>
      </w:r>
      <w:proofErr w:type="spellStart"/>
      <w:r>
        <w:rPr>
          <w:rFonts w:hint="eastAsia"/>
          <w:bCs/>
          <w:lang w:eastAsia="de-DE"/>
        </w:rPr>
        <w:t>分钟内就有</w:t>
      </w:r>
      <w:proofErr w:type="spellEnd"/>
      <w:r>
        <w:rPr>
          <w:rFonts w:hint="eastAsia"/>
          <w:bCs/>
          <w:lang w:eastAsia="de-DE"/>
        </w:rPr>
        <w:t>1000</w:t>
      </w:r>
      <w:proofErr w:type="spellStart"/>
      <w:r>
        <w:rPr>
          <w:rFonts w:hint="eastAsia"/>
          <w:bCs/>
          <w:lang w:eastAsia="de-DE"/>
        </w:rPr>
        <w:t>多只蚊子</w:t>
      </w:r>
      <w:proofErr w:type="spellEnd"/>
      <w:r>
        <w:rPr>
          <w:rFonts w:hint="eastAsia"/>
          <w:bCs/>
          <w:lang w:eastAsia="de-DE"/>
        </w:rPr>
        <w:t>、</w:t>
      </w:r>
      <w:r>
        <w:rPr>
          <w:rFonts w:hint="eastAsia"/>
          <w:bCs/>
          <w:lang w:eastAsia="de-DE"/>
        </w:rPr>
        <w:t>2000</w:t>
      </w:r>
      <w:proofErr w:type="spellStart"/>
      <w:r>
        <w:rPr>
          <w:rFonts w:hint="eastAsia"/>
          <w:bCs/>
          <w:lang w:eastAsia="de-DE"/>
        </w:rPr>
        <w:t>多只蠓</w:t>
      </w:r>
      <w:proofErr w:type="spellEnd"/>
      <w:r>
        <w:rPr>
          <w:rFonts w:hint="eastAsia"/>
          <w:bCs/>
          <w:lang w:eastAsia="de-DE"/>
        </w:rPr>
        <w:t>、</w:t>
      </w:r>
      <w:r>
        <w:rPr>
          <w:rFonts w:hint="eastAsia"/>
          <w:bCs/>
          <w:lang w:eastAsia="de-DE"/>
        </w:rPr>
        <w:t>2000-3000</w:t>
      </w:r>
      <w:proofErr w:type="spellStart"/>
      <w:r>
        <w:rPr>
          <w:rFonts w:hint="eastAsia"/>
          <w:bCs/>
          <w:lang w:eastAsia="de-DE"/>
        </w:rPr>
        <w:t>只蠓咬人。有时，在昆虫最好的年份，昆虫可能是动物死亡的原因，例如驼鹿。因此</w:t>
      </w:r>
      <w:proofErr w:type="spellEnd"/>
      <w:r>
        <w:rPr>
          <w:rFonts w:hint="eastAsia"/>
          <w:bCs/>
          <w:lang w:eastAsia="de-DE"/>
        </w:rPr>
        <w:t>，</w:t>
      </w:r>
      <w:r>
        <w:rPr>
          <w:rFonts w:hint="eastAsia"/>
          <w:bCs/>
          <w:lang w:eastAsia="de-DE"/>
        </w:rPr>
        <w:t>1958</w:t>
      </w:r>
      <w:proofErr w:type="spellStart"/>
      <w:r>
        <w:rPr>
          <w:rFonts w:hint="eastAsia"/>
          <w:bCs/>
          <w:lang w:eastAsia="de-DE"/>
        </w:rPr>
        <w:t>年和</w:t>
      </w:r>
      <w:proofErr w:type="spellEnd"/>
      <w:r>
        <w:rPr>
          <w:rFonts w:hint="eastAsia"/>
          <w:bCs/>
          <w:lang w:eastAsia="de-DE"/>
        </w:rPr>
        <w:t>1971</w:t>
      </w:r>
      <w:proofErr w:type="spellStart"/>
      <w:r>
        <w:rPr>
          <w:rFonts w:hint="eastAsia"/>
          <w:bCs/>
          <w:lang w:eastAsia="de-DE"/>
        </w:rPr>
        <w:t>年托木斯克地区出现了大规模的麋鹿死亡事件：仅在</w:t>
      </w:r>
      <w:proofErr w:type="spellEnd"/>
      <w:r>
        <w:rPr>
          <w:rFonts w:hint="eastAsia"/>
          <w:bCs/>
          <w:lang w:eastAsia="de-DE"/>
        </w:rPr>
        <w:t>6-7</w:t>
      </w:r>
      <w:proofErr w:type="spellStart"/>
      <w:r>
        <w:rPr>
          <w:rFonts w:hint="eastAsia"/>
          <w:bCs/>
          <w:lang w:eastAsia="de-DE"/>
        </w:rPr>
        <w:t>月的巴克恰</w:t>
      </w:r>
      <w:proofErr w:type="spellEnd"/>
      <w:r>
        <w:rPr>
          <w:rFonts w:eastAsia="SimSun" w:hint="eastAsia"/>
          <w:bCs/>
          <w:lang w:eastAsia="zh-CN"/>
        </w:rPr>
        <w:t>尔</w:t>
      </w:r>
      <w:proofErr w:type="spellStart"/>
      <w:r>
        <w:rPr>
          <w:rFonts w:hint="eastAsia"/>
          <w:bCs/>
          <w:lang w:eastAsia="de-DE"/>
        </w:rPr>
        <w:t>区就有</w:t>
      </w:r>
      <w:proofErr w:type="spellEnd"/>
      <w:r>
        <w:rPr>
          <w:rFonts w:hint="eastAsia"/>
          <w:bCs/>
          <w:lang w:eastAsia="de-DE"/>
        </w:rPr>
        <w:t>360</w:t>
      </w:r>
      <w:proofErr w:type="spellStart"/>
      <w:r>
        <w:rPr>
          <w:rFonts w:hint="eastAsia"/>
          <w:bCs/>
          <w:lang w:eastAsia="de-DE"/>
        </w:rPr>
        <w:t>头麋鹿死亡。他们都被严重消耗殆尽，而且他们的组织都</w:t>
      </w:r>
      <w:proofErr w:type="spellEnd"/>
      <w:r>
        <w:rPr>
          <w:rFonts w:eastAsia="SimSun" w:hint="eastAsia"/>
          <w:bCs/>
          <w:lang w:eastAsia="zh-CN"/>
        </w:rPr>
        <w:t>被放血</w:t>
      </w:r>
      <w:r>
        <w:rPr>
          <w:rFonts w:hint="eastAsia"/>
          <w:bCs/>
          <w:lang w:eastAsia="de-DE"/>
        </w:rPr>
        <w:t>。</w:t>
      </w:r>
    </w:p>
    <w:p w14:paraId="2D518432"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硬蜱传播蜱传针叶林脑炎和莱姆病，对人类构成巨大危险</w:t>
      </w:r>
      <w:proofErr w:type="spellEnd"/>
      <w:r>
        <w:rPr>
          <w:rFonts w:hint="eastAsia"/>
          <w:bCs/>
          <w:lang w:eastAsia="de-DE"/>
        </w:rPr>
        <w:t>。</w:t>
      </w:r>
    </w:p>
    <w:p w14:paraId="2B492A83"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昆虫中也有森林的朋友</w:t>
      </w:r>
      <w:proofErr w:type="spellEnd"/>
      <w:r>
        <w:rPr>
          <w:rFonts w:hint="eastAsia"/>
          <w:bCs/>
          <w:lang w:eastAsia="de-DE"/>
        </w:rPr>
        <w:t>——</w:t>
      </w:r>
      <w:proofErr w:type="spellStart"/>
      <w:r>
        <w:rPr>
          <w:rFonts w:hint="eastAsia"/>
          <w:bCs/>
          <w:lang w:eastAsia="de-DE"/>
        </w:rPr>
        <w:t>这就是森林红蚂蚁。消灭蝴蝶的毛虫和各种害虫的幼虫</w:t>
      </w:r>
      <w:proofErr w:type="spellEnd"/>
    </w:p>
    <w:p w14:paraId="30F0ADD8" w14:textId="77777777" w:rsidR="00DB33FC" w:rsidRDefault="005D078C">
      <w:pPr>
        <w:autoSpaceDE w:val="0"/>
        <w:autoSpaceDN w:val="0"/>
        <w:adjustRightInd w:val="0"/>
        <w:spacing w:after="60" w:line="23" w:lineRule="atLeast"/>
        <w:ind w:firstLine="709"/>
        <w:jc w:val="both"/>
        <w:rPr>
          <w:bCs/>
          <w:lang w:eastAsia="de-DE"/>
        </w:rPr>
      </w:pPr>
      <w:proofErr w:type="spellStart"/>
      <w:r>
        <w:rPr>
          <w:rFonts w:hint="eastAsia"/>
          <w:bCs/>
          <w:lang w:eastAsia="de-DE"/>
        </w:rPr>
        <w:t>因此，蚂蚁的住所</w:t>
      </w:r>
      <w:proofErr w:type="spellEnd"/>
      <w:r>
        <w:rPr>
          <w:rFonts w:hint="eastAsia"/>
          <w:bCs/>
          <w:lang w:eastAsia="de-DE"/>
        </w:rPr>
        <w:t>——“</w:t>
      </w:r>
      <w:proofErr w:type="spellStart"/>
      <w:r>
        <w:rPr>
          <w:rFonts w:hint="eastAsia"/>
          <w:bCs/>
          <w:lang w:eastAsia="de-DE"/>
        </w:rPr>
        <w:t>蚁丘”和“蚁堆”必须得到保护</w:t>
      </w:r>
      <w:proofErr w:type="spellEnd"/>
      <w:r>
        <w:rPr>
          <w:rFonts w:hint="eastAsia"/>
          <w:bCs/>
          <w:lang w:eastAsia="de-DE"/>
        </w:rPr>
        <w:t>。</w:t>
      </w:r>
      <w:r>
        <w:rPr>
          <w:rFonts w:hint="eastAsia"/>
          <w:bCs/>
          <w:lang w:eastAsia="de-DE"/>
        </w:rPr>
        <w:t xml:space="preserve"> </w:t>
      </w:r>
    </w:p>
    <w:p w14:paraId="1C4A1189" w14:textId="77777777" w:rsidR="00DB33FC" w:rsidRDefault="005D078C">
      <w:pPr>
        <w:autoSpaceDE w:val="0"/>
        <w:autoSpaceDN w:val="0"/>
        <w:adjustRightInd w:val="0"/>
        <w:spacing w:after="60" w:line="23" w:lineRule="atLeast"/>
        <w:ind w:firstLine="709"/>
        <w:rPr>
          <w:b/>
          <w:lang w:eastAsia="de-DE"/>
        </w:rPr>
      </w:pPr>
      <w:r>
        <w:rPr>
          <w:rFonts w:hint="eastAsia"/>
          <w:b/>
          <w:lang w:eastAsia="de-DE"/>
        </w:rPr>
        <w:t xml:space="preserve">7.3 </w:t>
      </w:r>
      <w:proofErr w:type="spellStart"/>
      <w:r>
        <w:rPr>
          <w:rFonts w:hint="eastAsia"/>
          <w:b/>
          <w:lang w:eastAsia="de-DE"/>
        </w:rPr>
        <w:t>引进动物种类</w:t>
      </w:r>
      <w:proofErr w:type="spellEnd"/>
    </w:p>
    <w:p w14:paraId="608F74FB" w14:textId="77777777" w:rsidR="00DB33FC" w:rsidRDefault="005D078C">
      <w:pPr>
        <w:autoSpaceDE w:val="0"/>
        <w:autoSpaceDN w:val="0"/>
        <w:adjustRightInd w:val="0"/>
        <w:spacing w:after="60" w:line="23" w:lineRule="atLeast"/>
        <w:ind w:firstLine="709"/>
        <w:rPr>
          <w:bCs/>
          <w:lang w:eastAsia="de-DE"/>
        </w:rPr>
      </w:pPr>
      <w:proofErr w:type="spellStart"/>
      <w:r>
        <w:rPr>
          <w:rFonts w:hint="eastAsia"/>
          <w:bCs/>
          <w:lang w:eastAsia="de-DE"/>
        </w:rPr>
        <w:t>除了常见的针叶林动物种类外，托木斯克地区还引进了一些物种</w:t>
      </w:r>
      <w:proofErr w:type="spellEnd"/>
      <w:r>
        <w:rPr>
          <w:rFonts w:hint="eastAsia"/>
          <w:bCs/>
          <w:lang w:eastAsia="de-DE"/>
        </w:rPr>
        <w:t>——</w:t>
      </w:r>
      <w:proofErr w:type="spellStart"/>
      <w:r>
        <w:rPr>
          <w:rFonts w:hint="eastAsia"/>
          <w:bCs/>
          <w:lang w:eastAsia="de-DE"/>
        </w:rPr>
        <w:t>珍贵的毛皮动物和鱼类</w:t>
      </w:r>
      <w:proofErr w:type="spellEnd"/>
      <w:r>
        <w:rPr>
          <w:rFonts w:hint="eastAsia"/>
          <w:bCs/>
          <w:lang w:eastAsia="de-DE"/>
        </w:rPr>
        <w:t>。</w:t>
      </w:r>
    </w:p>
    <w:p w14:paraId="7A87B492" w14:textId="77777777" w:rsidR="00DB33FC" w:rsidRDefault="005D078C">
      <w:pPr>
        <w:autoSpaceDE w:val="0"/>
        <w:autoSpaceDN w:val="0"/>
        <w:adjustRightInd w:val="0"/>
        <w:spacing w:after="60" w:line="23" w:lineRule="atLeast"/>
        <w:ind w:firstLine="709"/>
        <w:rPr>
          <w:bCs/>
          <w:lang w:eastAsia="de-DE"/>
        </w:rPr>
      </w:pPr>
      <w:proofErr w:type="spellStart"/>
      <w:r>
        <w:rPr>
          <w:rFonts w:hint="eastAsia"/>
          <w:bCs/>
          <w:lang w:eastAsia="de-DE"/>
        </w:rPr>
        <w:t>俄罗斯德斯曼。这种动物的家园是该大陆欧洲部分的南部。目前，其区域仅限于顿河、伏尔加河和乌拉尔盆地的个别疫源地。多次尝试将</w:t>
      </w:r>
      <w:r>
        <w:rPr>
          <w:rFonts w:hint="eastAsia"/>
          <w:bCs/>
          <w:lang w:eastAsia="de-DE"/>
        </w:rPr>
        <w:t>desman</w:t>
      </w:r>
      <w:r>
        <w:rPr>
          <w:rFonts w:hint="eastAsia"/>
          <w:bCs/>
          <w:lang w:eastAsia="de-DE"/>
        </w:rPr>
        <w:t>重新安置到其他地方都没有得到预期的结果</w:t>
      </w:r>
      <w:proofErr w:type="spellEnd"/>
      <w:r>
        <w:rPr>
          <w:rFonts w:hint="eastAsia"/>
          <w:bCs/>
          <w:lang w:eastAsia="de-DE"/>
        </w:rPr>
        <w:t>。</w:t>
      </w:r>
      <w:r>
        <w:rPr>
          <w:rFonts w:hint="eastAsia"/>
          <w:bCs/>
          <w:lang w:eastAsia="de-DE"/>
        </w:rPr>
        <w:t xml:space="preserve"> 1958 </w:t>
      </w:r>
      <w:proofErr w:type="spellStart"/>
      <w:r>
        <w:rPr>
          <w:rFonts w:hint="eastAsia"/>
          <w:bCs/>
          <w:lang w:eastAsia="de-DE"/>
        </w:rPr>
        <w:t>年，作为对</w:t>
      </w:r>
      <w:proofErr w:type="spellEnd"/>
      <w:r>
        <w:rPr>
          <w:rFonts w:hint="eastAsia"/>
          <w:bCs/>
          <w:lang w:eastAsia="de-DE"/>
        </w:rPr>
        <w:t xml:space="preserve"> </w:t>
      </w:r>
      <w:proofErr w:type="spellStart"/>
      <w:r>
        <w:rPr>
          <w:rFonts w:hint="eastAsia"/>
          <w:bCs/>
          <w:lang w:eastAsia="de-DE"/>
        </w:rPr>
        <w:t>Kozhevnikovsky</w:t>
      </w:r>
      <w:proofErr w:type="spellEnd"/>
      <w:r>
        <w:rPr>
          <w:rFonts w:hint="eastAsia"/>
          <w:bCs/>
          <w:lang w:eastAsia="de-DE"/>
        </w:rPr>
        <w:t xml:space="preserve"> </w:t>
      </w:r>
      <w:proofErr w:type="spellStart"/>
      <w:r>
        <w:rPr>
          <w:rFonts w:hint="eastAsia"/>
          <w:bCs/>
          <w:lang w:eastAsia="de-DE"/>
        </w:rPr>
        <w:t>地区的</w:t>
      </w:r>
      <w:proofErr w:type="spellEnd"/>
      <w:r>
        <w:rPr>
          <w:rFonts w:hint="eastAsia"/>
          <w:bCs/>
          <w:lang w:eastAsia="de-DE"/>
        </w:rPr>
        <w:t xml:space="preserve"> </w:t>
      </w:r>
      <w:proofErr w:type="spellStart"/>
      <w:r>
        <w:rPr>
          <w:rFonts w:hint="eastAsia"/>
          <w:bCs/>
          <w:lang w:eastAsia="de-DE"/>
        </w:rPr>
        <w:t>Tagan</w:t>
      </w:r>
      <w:proofErr w:type="spellEnd"/>
      <w:r>
        <w:rPr>
          <w:rFonts w:hint="eastAsia"/>
          <w:bCs/>
          <w:lang w:eastAsia="de-DE"/>
        </w:rPr>
        <w:t xml:space="preserve"> </w:t>
      </w:r>
      <w:proofErr w:type="spellStart"/>
      <w:r>
        <w:rPr>
          <w:rFonts w:hint="eastAsia"/>
          <w:bCs/>
          <w:lang w:eastAsia="de-DE"/>
        </w:rPr>
        <w:t>河的一项实验，在托木斯克地区的领土上首次放生了</w:t>
      </w:r>
      <w:proofErr w:type="spellEnd"/>
      <w:r>
        <w:rPr>
          <w:rFonts w:hint="eastAsia"/>
          <w:bCs/>
          <w:lang w:eastAsia="de-DE"/>
        </w:rPr>
        <w:t xml:space="preserve"> 236 </w:t>
      </w:r>
      <w:r>
        <w:rPr>
          <w:rFonts w:hint="eastAsia"/>
          <w:bCs/>
          <w:lang w:eastAsia="de-DE"/>
        </w:rPr>
        <w:t>个</w:t>
      </w:r>
      <w:r>
        <w:rPr>
          <w:rFonts w:eastAsia="SimSun" w:hint="eastAsia"/>
          <w:bCs/>
          <w:lang w:eastAsia="zh-CN"/>
        </w:rPr>
        <w:t>动物</w:t>
      </w:r>
      <w:r>
        <w:rPr>
          <w:rFonts w:hint="eastAsia"/>
          <w:bCs/>
          <w:lang w:eastAsia="de-DE"/>
        </w:rPr>
        <w:t>，</w:t>
      </w:r>
      <w:r>
        <w:rPr>
          <w:rFonts w:eastAsia="SimSun" w:hint="eastAsia"/>
          <w:bCs/>
          <w:lang w:eastAsia="zh-CN"/>
        </w:rPr>
        <w:t>它们</w:t>
      </w:r>
      <w:proofErr w:type="spellStart"/>
      <w:r>
        <w:rPr>
          <w:rFonts w:hint="eastAsia"/>
          <w:bCs/>
          <w:lang w:eastAsia="de-DE"/>
        </w:rPr>
        <w:t>是在</w:t>
      </w:r>
      <w:proofErr w:type="spellEnd"/>
      <w:r>
        <w:rPr>
          <w:rFonts w:hint="eastAsia"/>
          <w:bCs/>
          <w:lang w:eastAsia="de-DE"/>
        </w:rPr>
        <w:t xml:space="preserve"> </w:t>
      </w:r>
      <w:proofErr w:type="spellStart"/>
      <w:r>
        <w:rPr>
          <w:rFonts w:hint="eastAsia"/>
          <w:bCs/>
          <w:lang w:eastAsia="de-DE"/>
        </w:rPr>
        <w:t>Khopersky</w:t>
      </w:r>
      <w:proofErr w:type="spellEnd"/>
      <w:r>
        <w:rPr>
          <w:rFonts w:hint="eastAsia"/>
          <w:bCs/>
          <w:lang w:eastAsia="de-DE"/>
        </w:rPr>
        <w:t xml:space="preserve"> </w:t>
      </w:r>
      <w:proofErr w:type="spellStart"/>
      <w:r>
        <w:rPr>
          <w:rFonts w:hint="eastAsia"/>
          <w:bCs/>
          <w:lang w:eastAsia="de-DE"/>
        </w:rPr>
        <w:t>自然保护区捕获的。这些动物扎根、繁衍</w:t>
      </w:r>
      <w:proofErr w:type="spellEnd"/>
      <w:r>
        <w:rPr>
          <w:rFonts w:hint="eastAsia"/>
          <w:bCs/>
          <w:lang w:eastAsia="de-DE"/>
        </w:rPr>
        <w:t>，</w:t>
      </w:r>
      <w:r>
        <w:rPr>
          <w:rFonts w:hint="eastAsia"/>
          <w:bCs/>
          <w:lang w:eastAsia="de-DE"/>
        </w:rPr>
        <w:t>1963</w:t>
      </w:r>
      <w:proofErr w:type="spellStart"/>
      <w:r>
        <w:rPr>
          <w:rFonts w:hint="eastAsia"/>
          <w:bCs/>
          <w:lang w:eastAsia="de-DE"/>
        </w:rPr>
        <w:t>年有</w:t>
      </w:r>
      <w:proofErr w:type="spellEnd"/>
      <w:r>
        <w:rPr>
          <w:rFonts w:hint="eastAsia"/>
          <w:bCs/>
          <w:lang w:eastAsia="de-DE"/>
        </w:rPr>
        <w:t>2500</w:t>
      </w:r>
      <w:proofErr w:type="spellStart"/>
      <w:r>
        <w:rPr>
          <w:rFonts w:hint="eastAsia"/>
          <w:bCs/>
          <w:lang w:eastAsia="de-DE"/>
        </w:rPr>
        <w:t>多只</w:t>
      </w:r>
      <w:proofErr w:type="spellEnd"/>
      <w:r>
        <w:rPr>
          <w:rFonts w:hint="eastAsia"/>
          <w:bCs/>
          <w:lang w:eastAsia="de-DE"/>
        </w:rPr>
        <w:t>。</w:t>
      </w:r>
      <w:r>
        <w:rPr>
          <w:rFonts w:hint="eastAsia"/>
          <w:bCs/>
          <w:lang w:eastAsia="de-DE"/>
        </w:rPr>
        <w:t xml:space="preserve"> 1964 </w:t>
      </w:r>
      <w:proofErr w:type="spellStart"/>
      <w:r>
        <w:rPr>
          <w:rFonts w:hint="eastAsia"/>
          <w:bCs/>
          <w:lang w:eastAsia="de-DE"/>
        </w:rPr>
        <w:t>年，由于</w:t>
      </w:r>
      <w:proofErr w:type="spellEnd"/>
      <w:r>
        <w:rPr>
          <w:rFonts w:hint="eastAsia"/>
          <w:bCs/>
          <w:lang w:eastAsia="de-DE"/>
        </w:rPr>
        <w:t xml:space="preserve"> 11 </w:t>
      </w:r>
      <w:proofErr w:type="spellStart"/>
      <w:r>
        <w:rPr>
          <w:rFonts w:hint="eastAsia"/>
          <w:bCs/>
          <w:lang w:eastAsia="de-DE"/>
        </w:rPr>
        <w:t>月的洪水泛滥，多达</w:t>
      </w:r>
      <w:proofErr w:type="spellEnd"/>
      <w:r>
        <w:rPr>
          <w:rFonts w:hint="eastAsia"/>
          <w:bCs/>
          <w:lang w:eastAsia="de-DE"/>
        </w:rPr>
        <w:t xml:space="preserve"> 30% </w:t>
      </w:r>
      <w:proofErr w:type="spellStart"/>
      <w:r>
        <w:rPr>
          <w:rFonts w:hint="eastAsia"/>
          <w:bCs/>
          <w:lang w:eastAsia="de-DE"/>
        </w:rPr>
        <w:t>的德斯曼</w:t>
      </w:r>
      <w:proofErr w:type="spellEnd"/>
      <w:r>
        <w:rPr>
          <w:rFonts w:eastAsia="SimSun" w:hint="eastAsia"/>
          <w:bCs/>
          <w:lang w:eastAsia="zh-CN"/>
        </w:rPr>
        <w:t>动物死亡</w:t>
      </w:r>
      <w:r>
        <w:rPr>
          <w:rFonts w:hint="eastAsia"/>
          <w:bCs/>
          <w:lang w:eastAsia="de-DE"/>
        </w:rPr>
        <w:t>。到</w:t>
      </w:r>
      <w:r>
        <w:rPr>
          <w:rFonts w:hint="eastAsia"/>
          <w:bCs/>
          <w:lang w:eastAsia="de-DE"/>
        </w:rPr>
        <w:t>1966</w:t>
      </w:r>
      <w:r>
        <w:rPr>
          <w:rFonts w:hint="eastAsia"/>
          <w:bCs/>
          <w:lang w:eastAsia="de-DE"/>
        </w:rPr>
        <w:t>年，</w:t>
      </w:r>
      <w:proofErr w:type="spellStart"/>
      <w:r>
        <w:rPr>
          <w:rFonts w:hint="eastAsia"/>
          <w:bCs/>
          <w:lang w:eastAsia="de-DE"/>
        </w:rPr>
        <w:t>desman</w:t>
      </w:r>
      <w:r>
        <w:rPr>
          <w:rFonts w:hint="eastAsia"/>
          <w:bCs/>
          <w:lang w:eastAsia="de-DE"/>
        </w:rPr>
        <w:t>的数量达</w:t>
      </w:r>
      <w:r>
        <w:rPr>
          <w:rFonts w:hint="eastAsia"/>
          <w:bCs/>
          <w:lang w:eastAsia="de-DE"/>
        </w:rPr>
        <w:t>到约</w:t>
      </w:r>
      <w:proofErr w:type="spellEnd"/>
      <w:r>
        <w:rPr>
          <w:rFonts w:hint="eastAsia"/>
          <w:bCs/>
          <w:lang w:eastAsia="de-DE"/>
        </w:rPr>
        <w:t>3500</w:t>
      </w:r>
      <w:proofErr w:type="spellStart"/>
      <w:r>
        <w:rPr>
          <w:rFonts w:hint="eastAsia"/>
          <w:bCs/>
          <w:lang w:eastAsia="de-DE"/>
        </w:rPr>
        <w:t>只。然后是野兽数量下降的时期。目前，它是一种非常稀有的小型动物</w:t>
      </w:r>
      <w:proofErr w:type="spellEnd"/>
      <w:r>
        <w:rPr>
          <w:rFonts w:hint="eastAsia"/>
          <w:bCs/>
          <w:lang w:eastAsia="de-DE"/>
        </w:rPr>
        <w:t>。</w:t>
      </w:r>
    </w:p>
    <w:p w14:paraId="43273AC0" w14:textId="77777777" w:rsidR="00DB33FC" w:rsidRDefault="005D078C">
      <w:pPr>
        <w:autoSpaceDE w:val="0"/>
        <w:autoSpaceDN w:val="0"/>
        <w:adjustRightInd w:val="0"/>
        <w:spacing w:after="60" w:line="23" w:lineRule="atLeast"/>
        <w:ind w:firstLine="709"/>
        <w:rPr>
          <w:lang w:eastAsia="de-DE"/>
        </w:rPr>
      </w:pPr>
      <w:r>
        <w:rPr>
          <w:rFonts w:eastAsia="SimSun" w:hint="eastAsia"/>
          <w:bCs/>
          <w:lang w:eastAsia="zh-CN"/>
        </w:rPr>
        <w:t>俄</w:t>
      </w:r>
      <w:proofErr w:type="spellStart"/>
      <w:r>
        <w:rPr>
          <w:rFonts w:hint="eastAsia"/>
          <w:lang w:eastAsia="de-DE"/>
        </w:rPr>
        <w:t>罗斯德斯曼是前苏联领土欧洲部分的特有物种，同时也是古代动物群的遗物，是研究动物世界进化的宝贵材料。她与猛犸象同龄</w:t>
      </w:r>
      <w:proofErr w:type="spellEnd"/>
      <w:r>
        <w:rPr>
          <w:rFonts w:hint="eastAsia"/>
          <w:lang w:eastAsia="de-DE"/>
        </w:rPr>
        <w:t>。</w:t>
      </w:r>
    </w:p>
    <w:p w14:paraId="5305BF60" w14:textId="77777777" w:rsidR="00DB33FC" w:rsidRDefault="005D078C">
      <w:pPr>
        <w:autoSpaceDE w:val="0"/>
        <w:autoSpaceDN w:val="0"/>
        <w:adjustRightInd w:val="0"/>
        <w:spacing w:after="60" w:line="23" w:lineRule="atLeast"/>
        <w:ind w:firstLine="709"/>
        <w:rPr>
          <w:lang w:eastAsia="de-DE"/>
        </w:rPr>
      </w:pPr>
      <w:proofErr w:type="spellStart"/>
      <w:r>
        <w:rPr>
          <w:rFonts w:hint="eastAsia"/>
          <w:lang w:eastAsia="de-DE"/>
        </w:rPr>
        <w:t>麝鼠或麝香鼠是动物群中最大的田鼠（体长可达</w:t>
      </w:r>
      <w:proofErr w:type="spellEnd"/>
      <w:r>
        <w:rPr>
          <w:rFonts w:hint="eastAsia"/>
          <w:lang w:eastAsia="de-DE"/>
        </w:rPr>
        <w:t xml:space="preserve"> 30 </w:t>
      </w:r>
      <w:proofErr w:type="spellStart"/>
      <w:r>
        <w:rPr>
          <w:rFonts w:hint="eastAsia"/>
          <w:lang w:eastAsia="de-DE"/>
        </w:rPr>
        <w:t>厘米</w:t>
      </w:r>
      <w:proofErr w:type="spellEnd"/>
      <w:r>
        <w:rPr>
          <w:rFonts w:hint="eastAsia"/>
          <w:lang w:eastAsia="de-DE"/>
        </w:rPr>
        <w:t>）。</w:t>
      </w:r>
      <w:proofErr w:type="spellStart"/>
      <w:r>
        <w:rPr>
          <w:rFonts w:hint="eastAsia"/>
          <w:lang w:eastAsia="de-DE"/>
        </w:rPr>
        <w:t>这种北美啮齿动物在</w:t>
      </w:r>
      <w:proofErr w:type="spellEnd"/>
      <w:r>
        <w:rPr>
          <w:rFonts w:hint="eastAsia"/>
          <w:lang w:eastAsia="de-DE"/>
        </w:rPr>
        <w:t xml:space="preserve"> 20 </w:t>
      </w:r>
      <w:proofErr w:type="spellStart"/>
      <w:r>
        <w:rPr>
          <w:rFonts w:hint="eastAsia"/>
          <w:lang w:eastAsia="de-DE"/>
        </w:rPr>
        <w:t>世纪初被引入欧洲。麝香鼠在本世纪</w:t>
      </w:r>
      <w:proofErr w:type="spellEnd"/>
      <w:r>
        <w:rPr>
          <w:rFonts w:hint="eastAsia"/>
          <w:lang w:eastAsia="de-DE"/>
        </w:rPr>
        <w:t xml:space="preserve"> 30 </w:t>
      </w:r>
      <w:proofErr w:type="spellStart"/>
      <w:r>
        <w:rPr>
          <w:rFonts w:hint="eastAsia"/>
          <w:lang w:eastAsia="de-DE"/>
        </w:rPr>
        <w:t>年代初被释放到西西伯利亚，到</w:t>
      </w:r>
      <w:proofErr w:type="spellEnd"/>
      <w:r>
        <w:rPr>
          <w:rFonts w:hint="eastAsia"/>
          <w:lang w:eastAsia="de-DE"/>
        </w:rPr>
        <w:t xml:space="preserve"> 50 </w:t>
      </w:r>
      <w:proofErr w:type="spellStart"/>
      <w:r>
        <w:rPr>
          <w:rFonts w:hint="eastAsia"/>
          <w:lang w:eastAsia="de-DE"/>
        </w:rPr>
        <w:t>年代它已在整个领土定居并成为常见物种之一</w:t>
      </w:r>
      <w:proofErr w:type="spellEnd"/>
      <w:r>
        <w:rPr>
          <w:rFonts w:hint="eastAsia"/>
          <w:lang w:eastAsia="de-DE"/>
        </w:rPr>
        <w:t>。</w:t>
      </w:r>
    </w:p>
    <w:p w14:paraId="1E8BA7BC" w14:textId="77777777" w:rsidR="00DB33FC" w:rsidRDefault="005D078C">
      <w:pPr>
        <w:autoSpaceDE w:val="0"/>
        <w:autoSpaceDN w:val="0"/>
        <w:adjustRightInd w:val="0"/>
        <w:spacing w:after="60" w:line="23" w:lineRule="atLeast"/>
        <w:ind w:firstLine="709"/>
        <w:rPr>
          <w:lang w:eastAsia="de-DE"/>
        </w:rPr>
      </w:pPr>
      <w:r>
        <w:rPr>
          <w:rFonts w:hint="eastAsia"/>
          <w:lang w:eastAsia="de-DE"/>
        </w:rPr>
        <w:lastRenderedPageBreak/>
        <w:t xml:space="preserve">1951 </w:t>
      </w:r>
      <w:proofErr w:type="spellStart"/>
      <w:r>
        <w:rPr>
          <w:rFonts w:hint="eastAsia"/>
          <w:lang w:eastAsia="de-DE"/>
        </w:rPr>
        <w:t>年，以来自布里亚特的</w:t>
      </w:r>
      <w:proofErr w:type="spellEnd"/>
      <w:r>
        <w:rPr>
          <w:rFonts w:hint="eastAsia"/>
          <w:lang w:eastAsia="de-DE"/>
        </w:rPr>
        <w:t xml:space="preserve"> 115 </w:t>
      </w:r>
      <w:proofErr w:type="spellStart"/>
      <w:r>
        <w:rPr>
          <w:rFonts w:hint="eastAsia"/>
          <w:lang w:eastAsia="de-DE"/>
        </w:rPr>
        <w:t>个标本的数量，巴尔古津紫貂被带到该地区的北部。通过与当地社区协商确定的</w:t>
      </w:r>
      <w:proofErr w:type="spellEnd"/>
      <w:r>
        <w:rPr>
          <w:rFonts w:eastAsia="SimSun" w:hint="eastAsia"/>
          <w:lang w:eastAsia="zh-CN"/>
        </w:rPr>
        <w:t>被</w:t>
      </w:r>
      <w:r>
        <w:rPr>
          <w:rFonts w:eastAsia="SimSun" w:hint="eastAsia"/>
          <w:lang w:eastAsia="zh-CN"/>
        </w:rPr>
        <w:t>带到巴克恰尔</w:t>
      </w:r>
      <w:proofErr w:type="spellStart"/>
      <w:r>
        <w:rPr>
          <w:rFonts w:hint="eastAsia"/>
          <w:lang w:eastAsia="de-DE"/>
        </w:rPr>
        <w:t>区我们租约附近的居住地</w:t>
      </w:r>
      <w:proofErr w:type="spellEnd"/>
      <w:r>
        <w:rPr>
          <w:rFonts w:hint="eastAsia"/>
          <w:lang w:eastAsia="de-DE"/>
        </w:rPr>
        <w:t>。</w:t>
      </w:r>
    </w:p>
    <w:p w14:paraId="6EAE9350" w14:textId="77777777" w:rsidR="00DB33FC" w:rsidRDefault="005D078C">
      <w:pPr>
        <w:autoSpaceDE w:val="0"/>
        <w:autoSpaceDN w:val="0"/>
        <w:adjustRightInd w:val="0"/>
        <w:spacing w:after="60" w:line="23" w:lineRule="atLeast"/>
        <w:ind w:firstLine="709"/>
        <w:rPr>
          <w:lang w:eastAsia="de-DE"/>
        </w:rPr>
      </w:pPr>
      <w:proofErr w:type="spellStart"/>
      <w:r>
        <w:rPr>
          <w:rFonts w:hint="eastAsia"/>
          <w:lang w:eastAsia="de-DE"/>
        </w:rPr>
        <w:t>此前，美国貂是在毛皮农场养殖的，并于</w:t>
      </w:r>
      <w:proofErr w:type="spellEnd"/>
      <w:r>
        <w:rPr>
          <w:rFonts w:hint="eastAsia"/>
          <w:lang w:eastAsia="de-DE"/>
        </w:rPr>
        <w:t xml:space="preserve"> 1933 </w:t>
      </w:r>
      <w:proofErr w:type="spellStart"/>
      <w:r>
        <w:rPr>
          <w:rFonts w:hint="eastAsia"/>
          <w:lang w:eastAsia="de-DE"/>
        </w:rPr>
        <w:t>年开始对她的驯化进行实验</w:t>
      </w:r>
      <w:proofErr w:type="spellEnd"/>
      <w:r>
        <w:rPr>
          <w:rFonts w:hint="eastAsia"/>
          <w:lang w:eastAsia="de-DE"/>
        </w:rPr>
        <w:t>。</w:t>
      </w:r>
      <w:r>
        <w:rPr>
          <w:rFonts w:hint="eastAsia"/>
          <w:lang w:eastAsia="de-DE"/>
        </w:rPr>
        <w:t xml:space="preserve"> 1934-1954</w:t>
      </w:r>
      <w:proofErr w:type="spellStart"/>
      <w:r>
        <w:rPr>
          <w:rFonts w:hint="eastAsia"/>
          <w:lang w:eastAsia="de-DE"/>
        </w:rPr>
        <w:t>年在西西伯利亚的针叶林地带。生产了</w:t>
      </w:r>
      <w:proofErr w:type="spellEnd"/>
      <w:r>
        <w:rPr>
          <w:rFonts w:hint="eastAsia"/>
          <w:lang w:eastAsia="de-DE"/>
        </w:rPr>
        <w:t xml:space="preserve"> 1900 </w:t>
      </w:r>
      <w:proofErr w:type="spellStart"/>
      <w:r>
        <w:rPr>
          <w:rFonts w:hint="eastAsia"/>
          <w:lang w:eastAsia="de-DE"/>
        </w:rPr>
        <w:t>只美国水貂。有几批被带到托木斯克地区境内，在那里成功扎根，成为重要的猎物。栖息于小型森林水库。美国水貂是一种珍贵的毛皮品种</w:t>
      </w:r>
      <w:proofErr w:type="spellEnd"/>
      <w:r>
        <w:rPr>
          <w:rFonts w:hint="eastAsia"/>
          <w:lang w:eastAsia="de-DE"/>
        </w:rPr>
        <w:t>。</w:t>
      </w:r>
    </w:p>
    <w:p w14:paraId="3A5650DC" w14:textId="77777777" w:rsidR="00DB33FC" w:rsidRDefault="005D078C">
      <w:pPr>
        <w:autoSpaceDE w:val="0"/>
        <w:autoSpaceDN w:val="0"/>
        <w:adjustRightInd w:val="0"/>
        <w:spacing w:after="60" w:line="23" w:lineRule="atLeast"/>
        <w:ind w:firstLine="709"/>
        <w:rPr>
          <w:lang w:eastAsia="de-DE"/>
        </w:rPr>
      </w:pPr>
      <w:proofErr w:type="spellStart"/>
      <w:r>
        <w:rPr>
          <w:rFonts w:hint="eastAsia"/>
          <w:lang w:eastAsia="de-DE"/>
        </w:rPr>
        <w:t>东方鲷鱼</w:t>
      </w:r>
      <w:proofErr w:type="spellEnd"/>
      <w:r>
        <w:rPr>
          <w:rFonts w:eastAsia="SimSun" w:hint="eastAsia"/>
          <w:lang w:eastAsia="zh-CN"/>
        </w:rPr>
        <w:t>，</w:t>
      </w:r>
      <w:r>
        <w:rPr>
          <w:rFonts w:hint="eastAsia"/>
          <w:lang w:eastAsia="de-DE"/>
        </w:rPr>
        <w:t xml:space="preserve"> 1929 </w:t>
      </w:r>
      <w:proofErr w:type="spellStart"/>
      <w:r>
        <w:rPr>
          <w:rFonts w:hint="eastAsia"/>
          <w:lang w:eastAsia="de-DE"/>
        </w:rPr>
        <w:t>年从乌法河和别拉亚河被带到新西伯利亚地区的乌宾斯科耶湖。但直到</w:t>
      </w:r>
      <w:proofErr w:type="spellEnd"/>
      <w:r>
        <w:rPr>
          <w:rFonts w:hint="eastAsia"/>
          <w:lang w:eastAsia="de-DE"/>
        </w:rPr>
        <w:t xml:space="preserve"> 1952 </w:t>
      </w:r>
      <w:proofErr w:type="spellStart"/>
      <w:r>
        <w:rPr>
          <w:rFonts w:hint="eastAsia"/>
          <w:lang w:eastAsia="de-DE"/>
        </w:rPr>
        <w:t>年，他才成为湖中的商业鱼。在随后的几年里，乌宾斯克鲷开始散布到东西伯利亚的河流和湖泊中</w:t>
      </w:r>
      <w:proofErr w:type="spellEnd"/>
      <w:r>
        <w:rPr>
          <w:rFonts w:hint="eastAsia"/>
          <w:lang w:eastAsia="de-DE"/>
        </w:rPr>
        <w:t>。</w:t>
      </w:r>
      <w:r>
        <w:rPr>
          <w:rFonts w:eastAsia="SimSun" w:hint="eastAsia"/>
          <w:lang w:eastAsia="zh-CN"/>
        </w:rPr>
        <w:t>它</w:t>
      </w:r>
      <w:proofErr w:type="spellStart"/>
      <w:r>
        <w:rPr>
          <w:rFonts w:hint="eastAsia"/>
          <w:lang w:eastAsia="de-DE"/>
        </w:rPr>
        <w:t>从新西伯利亚水库向上和向下蔓延到鄂毕。在托木斯克地区鄂毕河上</w:t>
      </w:r>
      <w:proofErr w:type="spellEnd"/>
      <w:r>
        <w:rPr>
          <w:rFonts w:eastAsia="SimSun" w:hint="eastAsia"/>
          <w:lang w:eastAsia="zh-CN"/>
        </w:rPr>
        <w:t>见过</w:t>
      </w:r>
      <w:r>
        <w:rPr>
          <w:rFonts w:hint="eastAsia"/>
          <w:lang w:eastAsia="de-DE"/>
        </w:rPr>
        <w:t>（</w:t>
      </w:r>
      <w:proofErr w:type="spellStart"/>
      <w:r>
        <w:rPr>
          <w:rFonts w:hint="eastAsia"/>
          <w:lang w:eastAsia="de-DE"/>
        </w:rPr>
        <w:t>Gundrizer</w:t>
      </w:r>
      <w:proofErr w:type="spellEnd"/>
      <w:r>
        <w:rPr>
          <w:rFonts w:hint="eastAsia"/>
          <w:lang w:eastAsia="de-DE"/>
        </w:rPr>
        <w:t xml:space="preserve"> </w:t>
      </w:r>
      <w:r>
        <w:rPr>
          <w:rFonts w:hint="eastAsia"/>
          <w:lang w:eastAsia="de-DE"/>
        </w:rPr>
        <w:t>和</w:t>
      </w:r>
      <w:r>
        <w:rPr>
          <w:rFonts w:hint="eastAsia"/>
          <w:lang w:eastAsia="de-DE"/>
        </w:rPr>
        <w:t xml:space="preserve"> </w:t>
      </w:r>
      <w:proofErr w:type="spellStart"/>
      <w:r>
        <w:rPr>
          <w:rFonts w:hint="eastAsia"/>
          <w:lang w:eastAsia="de-DE"/>
        </w:rPr>
        <w:t>Yurakova</w:t>
      </w:r>
      <w:proofErr w:type="spellEnd"/>
      <w:r>
        <w:rPr>
          <w:rFonts w:hint="eastAsia"/>
          <w:lang w:eastAsia="de-DE"/>
        </w:rPr>
        <w:t>，</w:t>
      </w:r>
      <w:r>
        <w:rPr>
          <w:rFonts w:hint="eastAsia"/>
          <w:lang w:eastAsia="de-DE"/>
        </w:rPr>
        <w:t xml:space="preserve">1991 </w:t>
      </w:r>
      <w:r>
        <w:rPr>
          <w:rFonts w:hint="eastAsia"/>
          <w:lang w:eastAsia="de-DE"/>
        </w:rPr>
        <w:t>年）。</w:t>
      </w:r>
    </w:p>
    <w:p w14:paraId="1C68D7DF" w14:textId="77777777" w:rsidR="00DB33FC" w:rsidRDefault="005D078C">
      <w:pPr>
        <w:autoSpaceDE w:val="0"/>
        <w:autoSpaceDN w:val="0"/>
        <w:adjustRightInd w:val="0"/>
        <w:spacing w:after="60" w:line="23" w:lineRule="atLeast"/>
        <w:ind w:firstLine="709"/>
        <w:rPr>
          <w:lang w:eastAsia="de-DE"/>
        </w:rPr>
      </w:pPr>
      <w:proofErr w:type="spellStart"/>
      <w:r>
        <w:rPr>
          <w:rFonts w:hint="eastAsia"/>
          <w:lang w:eastAsia="de-DE"/>
        </w:rPr>
        <w:t>鲤鱼是</w:t>
      </w:r>
      <w:proofErr w:type="spellEnd"/>
      <w:r>
        <w:rPr>
          <w:rFonts w:hint="eastAsia"/>
          <w:lang w:eastAsia="de-DE"/>
        </w:rPr>
        <w:t xml:space="preserve"> 20 </w:t>
      </w:r>
      <w:r>
        <w:rPr>
          <w:rFonts w:hint="eastAsia"/>
          <w:lang w:eastAsia="de-DE"/>
        </w:rPr>
        <w:t>世纪初从该国的欧洲部分、中亚共和国和远东地区带到西伯利亚的鱼类之一。鲤鱼及其养殖品种鲤鱼都是在西伯利亚的湖泊和池塘中繁殖的对象。鲤鱼养殖在阿尔泰边疆区的池塘中尤为密集。克麦罗沃和新西伯利亚地区始于</w:t>
      </w:r>
      <w:r>
        <w:rPr>
          <w:rFonts w:hint="eastAsia"/>
          <w:lang w:eastAsia="de-DE"/>
        </w:rPr>
        <w:t xml:space="preserve"> 50 </w:t>
      </w:r>
      <w:r>
        <w:rPr>
          <w:rFonts w:hint="eastAsia"/>
          <w:lang w:eastAsia="de-DE"/>
        </w:rPr>
        <w:t>年代。鲤鱼和鲤鱼从鄂毕河和汤姆河上建造的池塘进入托木斯克地区的水系，开始发育泛滥平原水体，以及汤姆河、丘利姆河、帕拉贝利河等河口地区。</w:t>
      </w:r>
    </w:p>
    <w:p w14:paraId="7D2E5894" w14:textId="77777777" w:rsidR="00DB33FC" w:rsidRDefault="005D078C">
      <w:pPr>
        <w:autoSpaceDE w:val="0"/>
        <w:autoSpaceDN w:val="0"/>
        <w:adjustRightInd w:val="0"/>
        <w:spacing w:after="60" w:line="23" w:lineRule="atLeast"/>
        <w:ind w:firstLine="709"/>
        <w:rPr>
          <w:lang w:eastAsia="de-DE"/>
        </w:rPr>
      </w:pPr>
      <w:proofErr w:type="spellStart"/>
      <w:r>
        <w:rPr>
          <w:rFonts w:hint="eastAsia"/>
          <w:lang w:eastAsia="de-DE"/>
        </w:rPr>
        <w:t>梭鲈是该国欧洲地区的一种有价值的商业鱼类。为了适应环境</w:t>
      </w:r>
      <w:proofErr w:type="spellEnd"/>
      <w:r>
        <w:rPr>
          <w:rFonts w:hint="eastAsia"/>
          <w:lang w:eastAsia="de-DE"/>
        </w:rPr>
        <w:t>，</w:t>
      </w:r>
      <w:r>
        <w:rPr>
          <w:rFonts w:hint="eastAsia"/>
          <w:lang w:eastAsia="de-DE"/>
        </w:rPr>
        <w:t xml:space="preserve">1958 </w:t>
      </w:r>
      <w:proofErr w:type="spellStart"/>
      <w:r>
        <w:rPr>
          <w:rFonts w:hint="eastAsia"/>
          <w:lang w:eastAsia="de-DE"/>
        </w:rPr>
        <w:t>年首次将梭鱼引入乌斯季卡缅诺戈尔斯克水库，并于</w:t>
      </w:r>
      <w:proofErr w:type="spellEnd"/>
      <w:r>
        <w:rPr>
          <w:rFonts w:hint="eastAsia"/>
          <w:lang w:eastAsia="de-DE"/>
        </w:rPr>
        <w:t xml:space="preserve"> 1959 </w:t>
      </w:r>
      <w:proofErr w:type="spellStart"/>
      <w:r>
        <w:rPr>
          <w:rFonts w:hint="eastAsia"/>
          <w:lang w:eastAsia="de-DE"/>
        </w:rPr>
        <w:t>年引入新西伯利亚</w:t>
      </w:r>
      <w:proofErr w:type="spellEnd"/>
      <w:r>
        <w:rPr>
          <w:rFonts w:hint="eastAsia"/>
          <w:lang w:eastAsia="de-DE"/>
        </w:rPr>
        <w:t>（</w:t>
      </w:r>
      <w:r>
        <w:rPr>
          <w:rFonts w:hint="eastAsia"/>
          <w:lang w:eastAsia="de-DE"/>
        </w:rPr>
        <w:t xml:space="preserve">209 </w:t>
      </w:r>
      <w:proofErr w:type="spellStart"/>
      <w:r>
        <w:rPr>
          <w:rFonts w:hint="eastAsia"/>
          <w:lang w:eastAsia="de-DE"/>
        </w:rPr>
        <w:t>万只幼虫</w:t>
      </w:r>
      <w:proofErr w:type="spellEnd"/>
      <w:r>
        <w:rPr>
          <w:rFonts w:hint="eastAsia"/>
          <w:lang w:eastAsia="de-DE"/>
        </w:rPr>
        <w:t>）。</w:t>
      </w:r>
      <w:r>
        <w:rPr>
          <w:rFonts w:hint="eastAsia"/>
          <w:lang w:eastAsia="de-DE"/>
        </w:rPr>
        <w:t xml:space="preserve"> 1960 </w:t>
      </w:r>
      <w:proofErr w:type="spellStart"/>
      <w:r>
        <w:rPr>
          <w:rFonts w:hint="eastAsia"/>
          <w:lang w:eastAsia="de-DE"/>
        </w:rPr>
        <w:t>年，又有</w:t>
      </w:r>
      <w:proofErr w:type="spellEnd"/>
      <w:r>
        <w:rPr>
          <w:rFonts w:hint="eastAsia"/>
          <w:lang w:eastAsia="de-DE"/>
        </w:rPr>
        <w:t xml:space="preserve"> 150 </w:t>
      </w:r>
      <w:proofErr w:type="spellStart"/>
      <w:r>
        <w:rPr>
          <w:rFonts w:hint="eastAsia"/>
          <w:lang w:eastAsia="de-DE"/>
        </w:rPr>
        <w:t>万个受精卵被释放到水库中。从</w:t>
      </w:r>
      <w:proofErr w:type="spellEnd"/>
      <w:r>
        <w:rPr>
          <w:rFonts w:hint="eastAsia"/>
          <w:lang w:eastAsia="de-DE"/>
        </w:rPr>
        <w:t>1967</w:t>
      </w:r>
      <w:proofErr w:type="spellStart"/>
      <w:r>
        <w:rPr>
          <w:rFonts w:hint="eastAsia"/>
          <w:lang w:eastAsia="de-DE"/>
        </w:rPr>
        <w:t>年开始，新西伯利亚水库开始商业捕捞梭鲈，也开始在新西伯利亚水电站下游进行。目前，梭鲈在鄂毕河定居。鲈鱼肉是饮食</w:t>
      </w:r>
      <w:proofErr w:type="spellEnd"/>
      <w:r>
        <w:rPr>
          <w:rFonts w:hint="eastAsia"/>
          <w:lang w:eastAsia="de-DE"/>
        </w:rPr>
        <w:t>。</w:t>
      </w:r>
    </w:p>
    <w:p w14:paraId="76092C69" w14:textId="77777777" w:rsidR="00DB33FC" w:rsidRDefault="005D078C">
      <w:pPr>
        <w:autoSpaceDE w:val="0"/>
        <w:autoSpaceDN w:val="0"/>
        <w:adjustRightInd w:val="0"/>
        <w:spacing w:after="60" w:line="23" w:lineRule="atLeast"/>
        <w:ind w:firstLine="709"/>
        <w:rPr>
          <w:lang w:eastAsia="de-DE"/>
        </w:rPr>
      </w:pPr>
      <w:proofErr w:type="spellStart"/>
      <w:r>
        <w:rPr>
          <w:rFonts w:hint="eastAsia"/>
          <w:lang w:eastAsia="de-DE"/>
        </w:rPr>
        <w:t>除了上述有价值的鱼类外，我</w:t>
      </w:r>
      <w:r>
        <w:rPr>
          <w:rFonts w:hint="eastAsia"/>
          <w:lang w:eastAsia="de-DE"/>
        </w:rPr>
        <w:t>们的水库中还有另外</w:t>
      </w:r>
      <w:proofErr w:type="spellEnd"/>
      <w:r>
        <w:rPr>
          <w:rFonts w:hint="eastAsia"/>
          <w:lang w:eastAsia="de-DE"/>
        </w:rPr>
        <w:t xml:space="preserve"> 3 </w:t>
      </w:r>
      <w:proofErr w:type="spellStart"/>
      <w:r>
        <w:rPr>
          <w:rFonts w:hint="eastAsia"/>
          <w:lang w:eastAsia="de-DE"/>
        </w:rPr>
        <w:t>种已适应环境（偶尔适应环境</w:t>
      </w:r>
      <w:proofErr w:type="spellEnd"/>
      <w:r>
        <w:rPr>
          <w:rFonts w:hint="eastAsia"/>
          <w:lang w:eastAsia="de-DE"/>
        </w:rPr>
        <w:t>）</w:t>
      </w:r>
      <w:r>
        <w:rPr>
          <w:rFonts w:hint="eastAsia"/>
          <w:lang w:eastAsia="de-DE"/>
        </w:rPr>
        <w:t xml:space="preserve"> - </w:t>
      </w:r>
      <w:proofErr w:type="spellStart"/>
      <w:r>
        <w:rPr>
          <w:rFonts w:hint="eastAsia"/>
          <w:lang w:eastAsia="de-DE"/>
        </w:rPr>
        <w:t>verkhovka</w:t>
      </w:r>
      <w:proofErr w:type="spellEnd"/>
      <w:r>
        <w:rPr>
          <w:rFonts w:hint="eastAsia"/>
          <w:lang w:eastAsia="de-DE"/>
        </w:rPr>
        <w:t>、</w:t>
      </w:r>
      <w:proofErr w:type="spellStart"/>
      <w:r>
        <w:rPr>
          <w:rFonts w:hint="eastAsia"/>
          <w:lang w:eastAsia="de-DE"/>
        </w:rPr>
        <w:t>棘鱼和</w:t>
      </w:r>
      <w:proofErr w:type="spellEnd"/>
      <w:r>
        <w:rPr>
          <w:rFonts w:hint="eastAsia"/>
          <w:lang w:eastAsia="de-DE"/>
        </w:rPr>
        <w:t xml:space="preserve"> </w:t>
      </w:r>
      <w:proofErr w:type="spellStart"/>
      <w:r>
        <w:rPr>
          <w:rFonts w:hint="eastAsia"/>
          <w:lang w:eastAsia="de-DE"/>
        </w:rPr>
        <w:t>Rotan</w:t>
      </w:r>
      <w:proofErr w:type="spellEnd"/>
      <w:r>
        <w:rPr>
          <w:rFonts w:hint="eastAsia"/>
          <w:lang w:eastAsia="de-DE"/>
        </w:rPr>
        <w:t>。最后两种鱼类能够在最不利的条件下生存：在吉尔吉斯卡河和乌沙基河污染最严重的地区发现了大量刺鱼，而黑龙江睡鱼甚至生活在沉淀池中。</w:t>
      </w:r>
      <w:r>
        <w:rPr>
          <w:rFonts w:hint="eastAsia"/>
          <w:lang w:eastAsia="de-DE"/>
        </w:rPr>
        <w:t xml:space="preserve"> </w:t>
      </w:r>
    </w:p>
    <w:p w14:paraId="58F9A1B8" w14:textId="77777777" w:rsidR="00DB33FC" w:rsidRDefault="005D078C">
      <w:pPr>
        <w:pStyle w:val="Default"/>
        <w:spacing w:after="60" w:line="23" w:lineRule="atLeast"/>
        <w:rPr>
          <w:b/>
          <w:color w:val="auto"/>
          <w:sz w:val="22"/>
          <w:szCs w:val="22"/>
          <w:lang w:eastAsia="zh-CN"/>
        </w:rPr>
      </w:pPr>
      <w:r>
        <w:rPr>
          <w:rFonts w:hint="eastAsia"/>
          <w:b/>
          <w:color w:val="auto"/>
          <w:sz w:val="22"/>
          <w:szCs w:val="22"/>
          <w:lang w:eastAsia="zh-CN"/>
        </w:rPr>
        <w:t xml:space="preserve">7.4 </w:t>
      </w:r>
      <w:proofErr w:type="spellStart"/>
      <w:r>
        <w:rPr>
          <w:rFonts w:hint="eastAsia"/>
          <w:b/>
          <w:color w:val="auto"/>
          <w:sz w:val="22"/>
          <w:szCs w:val="22"/>
          <w:lang w:eastAsia="zh-CN"/>
        </w:rPr>
        <w:t>植物世界</w:t>
      </w:r>
      <w:proofErr w:type="spellEnd"/>
    </w:p>
    <w:p w14:paraId="7BBDE722" w14:textId="77777777" w:rsidR="00DB33FC" w:rsidRDefault="005D078C">
      <w:pPr>
        <w:pStyle w:val="Default"/>
        <w:spacing w:after="60" w:line="23" w:lineRule="atLeast"/>
        <w:rPr>
          <w:bCs/>
          <w:color w:val="auto"/>
          <w:sz w:val="22"/>
          <w:szCs w:val="22"/>
          <w:lang w:eastAsia="zh-CN"/>
        </w:rPr>
      </w:pPr>
      <w:r>
        <w:rPr>
          <w:rFonts w:hint="eastAsia"/>
          <w:bCs/>
          <w:color w:val="auto"/>
          <w:sz w:val="22"/>
          <w:szCs w:val="22"/>
          <w:lang w:eastAsia="zh-CN"/>
        </w:rPr>
        <w:t>在托木斯克地区范围内，可以清楚地看到两个区域：针叶林和落叶林。对于第一种，带状植被类型将是针叶林（包括松林），对于第二种，白桦林。</w:t>
      </w:r>
    </w:p>
    <w:p w14:paraId="3F58F4A5" w14:textId="77777777" w:rsidR="00DB33FC" w:rsidRDefault="00DB33FC">
      <w:pPr>
        <w:pStyle w:val="Default"/>
        <w:spacing w:after="60" w:line="23" w:lineRule="atLeast"/>
        <w:rPr>
          <w:bCs/>
          <w:color w:val="auto"/>
          <w:sz w:val="22"/>
          <w:szCs w:val="22"/>
          <w:lang w:eastAsia="zh-CN"/>
        </w:rPr>
      </w:pPr>
    </w:p>
    <w:p w14:paraId="52AE29FE" w14:textId="77777777" w:rsidR="00DB33FC" w:rsidRDefault="005D078C">
      <w:pPr>
        <w:pStyle w:val="Default"/>
        <w:spacing w:after="60" w:line="23" w:lineRule="atLeast"/>
        <w:rPr>
          <w:bCs/>
          <w:color w:val="auto"/>
          <w:sz w:val="22"/>
          <w:szCs w:val="22"/>
          <w:lang w:eastAsia="zh-CN"/>
        </w:rPr>
      </w:pPr>
      <w:proofErr w:type="spellStart"/>
      <w:r>
        <w:rPr>
          <w:rFonts w:hint="eastAsia"/>
          <w:bCs/>
          <w:color w:val="auto"/>
          <w:sz w:val="22"/>
          <w:szCs w:val="22"/>
          <w:lang w:eastAsia="zh-CN"/>
        </w:rPr>
        <w:t>森林植被</w:t>
      </w:r>
      <w:proofErr w:type="spellEnd"/>
    </w:p>
    <w:p w14:paraId="7E8DDD1F" w14:textId="77777777" w:rsidR="00DB33FC" w:rsidRDefault="005D078C">
      <w:pPr>
        <w:pStyle w:val="Default"/>
        <w:spacing w:after="60" w:line="23" w:lineRule="atLeast"/>
        <w:rPr>
          <w:bCs/>
          <w:color w:val="auto"/>
          <w:sz w:val="22"/>
          <w:szCs w:val="22"/>
          <w:lang w:eastAsia="zh-CN"/>
        </w:rPr>
      </w:pPr>
      <w:r>
        <w:rPr>
          <w:rFonts w:eastAsia="SimSun" w:hint="eastAsia"/>
          <w:bCs/>
          <w:color w:val="auto"/>
          <w:sz w:val="22"/>
          <w:szCs w:val="22"/>
          <w:lang w:eastAsia="zh-CN"/>
        </w:rPr>
        <w:t>浅色</w:t>
      </w:r>
      <w:proofErr w:type="spellStart"/>
      <w:r>
        <w:rPr>
          <w:rFonts w:hint="eastAsia"/>
          <w:bCs/>
          <w:color w:val="auto"/>
          <w:sz w:val="22"/>
          <w:szCs w:val="22"/>
          <w:lang w:eastAsia="zh-CN"/>
        </w:rPr>
        <w:t>针叶林。该地区分布最广的是松树林。它们占据了</w:t>
      </w:r>
      <w:proofErr w:type="spellEnd"/>
      <w:r>
        <w:rPr>
          <w:rFonts w:eastAsia="SimSun" w:hint="eastAsia"/>
          <w:bCs/>
          <w:color w:val="auto"/>
          <w:sz w:val="22"/>
          <w:szCs w:val="22"/>
          <w:lang w:eastAsia="zh-CN"/>
        </w:rPr>
        <w:t>亚历山大</w:t>
      </w:r>
      <w:r>
        <w:rPr>
          <w:rFonts w:hint="eastAsia"/>
          <w:bCs/>
          <w:color w:val="auto"/>
          <w:sz w:val="22"/>
          <w:szCs w:val="22"/>
          <w:lang w:eastAsia="zh-CN"/>
        </w:rPr>
        <w:t>区、</w:t>
      </w:r>
      <w:r>
        <w:rPr>
          <w:rFonts w:eastAsia="SimSun" w:hint="eastAsia"/>
          <w:bCs/>
          <w:color w:val="auto"/>
          <w:sz w:val="22"/>
          <w:szCs w:val="22"/>
          <w:lang w:eastAsia="zh-CN"/>
        </w:rPr>
        <w:t>特姆河</w:t>
      </w:r>
      <w:r>
        <w:rPr>
          <w:rFonts w:hint="eastAsia"/>
          <w:bCs/>
          <w:color w:val="auto"/>
          <w:sz w:val="22"/>
          <w:szCs w:val="22"/>
          <w:lang w:eastAsia="zh-CN"/>
        </w:rPr>
        <w:t xml:space="preserve">和 </w:t>
      </w:r>
      <w:r>
        <w:rPr>
          <w:rFonts w:eastAsia="SimSun" w:hint="eastAsia"/>
          <w:bCs/>
          <w:color w:val="auto"/>
          <w:sz w:val="22"/>
          <w:szCs w:val="22"/>
          <w:lang w:eastAsia="zh-CN"/>
        </w:rPr>
        <w:t>克塔湖，在瓦休克</w:t>
      </w:r>
      <w:proofErr w:type="spellStart"/>
      <w:r>
        <w:rPr>
          <w:rFonts w:hint="eastAsia"/>
          <w:bCs/>
          <w:color w:val="auto"/>
          <w:sz w:val="22"/>
          <w:szCs w:val="22"/>
          <w:lang w:eastAsia="zh-CN"/>
        </w:rPr>
        <w:t>上游</w:t>
      </w:r>
      <w:proofErr w:type="spellEnd"/>
      <w:r>
        <w:rPr>
          <w:rFonts w:hint="eastAsia"/>
          <w:bCs/>
          <w:color w:val="auto"/>
          <w:sz w:val="22"/>
          <w:szCs w:val="22"/>
          <w:lang w:eastAsia="zh-CN"/>
        </w:rPr>
        <w:t>、</w:t>
      </w:r>
      <w:r>
        <w:rPr>
          <w:rFonts w:eastAsia="SimSun" w:hint="eastAsia"/>
          <w:bCs/>
          <w:color w:val="auto"/>
          <w:sz w:val="22"/>
          <w:szCs w:val="22"/>
          <w:lang w:eastAsia="zh-CN"/>
        </w:rPr>
        <w:t>鄂毕</w:t>
      </w:r>
      <w:r>
        <w:rPr>
          <w:rFonts w:eastAsia="SimSun" w:hint="eastAsia"/>
          <w:bCs/>
          <w:color w:val="auto"/>
          <w:sz w:val="22"/>
          <w:szCs w:val="22"/>
          <w:lang w:val="en-US" w:eastAsia="zh-CN"/>
        </w:rPr>
        <w:t>-</w:t>
      </w:r>
      <w:r>
        <w:rPr>
          <w:rFonts w:eastAsia="SimSun" w:hint="eastAsia"/>
          <w:bCs/>
          <w:color w:val="auto"/>
          <w:sz w:val="22"/>
          <w:szCs w:val="22"/>
          <w:lang w:eastAsia="zh-CN"/>
        </w:rPr>
        <w:t>丘蕾姆</w:t>
      </w:r>
      <w:proofErr w:type="spellStart"/>
      <w:r>
        <w:rPr>
          <w:rFonts w:hint="eastAsia"/>
          <w:bCs/>
          <w:color w:val="auto"/>
          <w:sz w:val="22"/>
          <w:szCs w:val="22"/>
          <w:lang w:eastAsia="zh-CN"/>
        </w:rPr>
        <w:t>以及</w:t>
      </w:r>
      <w:proofErr w:type="spellEnd"/>
      <w:r>
        <w:rPr>
          <w:rFonts w:eastAsia="SimSun" w:hint="eastAsia"/>
          <w:bCs/>
          <w:color w:val="auto"/>
          <w:sz w:val="22"/>
          <w:szCs w:val="22"/>
          <w:lang w:eastAsia="zh-CN"/>
        </w:rPr>
        <w:t>鄂毕</w:t>
      </w:r>
      <w:r>
        <w:rPr>
          <w:rFonts w:hint="eastAsia"/>
          <w:bCs/>
          <w:color w:val="auto"/>
          <w:sz w:val="22"/>
          <w:szCs w:val="22"/>
          <w:lang w:eastAsia="zh-CN"/>
        </w:rPr>
        <w:t xml:space="preserve">和 </w:t>
      </w:r>
      <w:r>
        <w:rPr>
          <w:rFonts w:eastAsia="SimSun" w:hint="eastAsia"/>
          <w:bCs/>
          <w:color w:val="auto"/>
          <w:sz w:val="22"/>
          <w:szCs w:val="22"/>
          <w:lang w:eastAsia="zh-CN"/>
        </w:rPr>
        <w:t>多米河</w:t>
      </w:r>
      <w:proofErr w:type="spellStart"/>
      <w:r>
        <w:rPr>
          <w:rFonts w:hint="eastAsia"/>
          <w:bCs/>
          <w:color w:val="auto"/>
          <w:sz w:val="22"/>
          <w:szCs w:val="22"/>
          <w:lang w:eastAsia="zh-CN"/>
        </w:rPr>
        <w:t>之间的分水岭的重要地区</w:t>
      </w:r>
      <w:proofErr w:type="spellEnd"/>
      <w:r>
        <w:rPr>
          <w:rFonts w:hint="eastAsia"/>
          <w:bCs/>
          <w:color w:val="auto"/>
          <w:sz w:val="22"/>
          <w:szCs w:val="22"/>
          <w:lang w:eastAsia="zh-CN"/>
        </w:rPr>
        <w:t>。</w:t>
      </w:r>
    </w:p>
    <w:p w14:paraId="2368E506" w14:textId="77777777" w:rsidR="00DB33FC" w:rsidRDefault="005D078C">
      <w:pPr>
        <w:pStyle w:val="Default"/>
        <w:spacing w:after="60" w:line="23" w:lineRule="atLeast"/>
        <w:rPr>
          <w:bCs/>
          <w:color w:val="auto"/>
          <w:sz w:val="22"/>
          <w:szCs w:val="22"/>
          <w:lang w:eastAsia="zh-CN"/>
        </w:rPr>
      </w:pPr>
      <w:proofErr w:type="spellStart"/>
      <w:r>
        <w:rPr>
          <w:rFonts w:hint="eastAsia"/>
          <w:bCs/>
          <w:color w:val="auto"/>
          <w:sz w:val="22"/>
          <w:szCs w:val="22"/>
          <w:lang w:eastAsia="zh-CN"/>
        </w:rPr>
        <w:t>通常松树林与深色针叶树相反，通常被称为松树林。在北部地区，地衣</w:t>
      </w:r>
      <w:proofErr w:type="spellEnd"/>
      <w:r>
        <w:rPr>
          <w:rFonts w:eastAsia="SimSun" w:hint="eastAsia"/>
          <w:bCs/>
          <w:color w:val="auto"/>
          <w:sz w:val="22"/>
          <w:szCs w:val="22"/>
          <w:lang w:eastAsia="zh-CN"/>
        </w:rPr>
        <w:t>松</w:t>
      </w:r>
      <w:proofErr w:type="spellStart"/>
      <w:r>
        <w:rPr>
          <w:rFonts w:hint="eastAsia"/>
          <w:bCs/>
          <w:color w:val="auto"/>
          <w:sz w:val="22"/>
          <w:szCs w:val="22"/>
          <w:lang w:eastAsia="zh-CN"/>
        </w:rPr>
        <w:t>林盛行于沙质梯田上。在所有</w:t>
      </w:r>
      <w:proofErr w:type="spellEnd"/>
      <w:r>
        <w:rPr>
          <w:rFonts w:eastAsia="SimSun" w:hint="eastAsia"/>
          <w:bCs/>
          <w:color w:val="auto"/>
          <w:sz w:val="22"/>
          <w:szCs w:val="22"/>
          <w:lang w:eastAsia="zh-CN"/>
        </w:rPr>
        <w:t>松林</w:t>
      </w:r>
      <w:proofErr w:type="spellStart"/>
      <w:r>
        <w:rPr>
          <w:rFonts w:hint="eastAsia"/>
          <w:bCs/>
          <w:color w:val="auto"/>
          <w:sz w:val="22"/>
          <w:szCs w:val="22"/>
          <w:lang w:eastAsia="zh-CN"/>
        </w:rPr>
        <w:t>中，它们是最轻和最干燥的。这是由于切割和砂壤土的微弱封闭性促进了这一点。同样的原因干扰了灌木丛和茂密的松树灌木丛的发展</w:t>
      </w:r>
      <w:proofErr w:type="spellEnd"/>
      <w:r>
        <w:rPr>
          <w:rFonts w:hint="eastAsia"/>
          <w:bCs/>
          <w:color w:val="auto"/>
          <w:sz w:val="22"/>
          <w:szCs w:val="22"/>
          <w:lang w:eastAsia="zh-CN"/>
        </w:rPr>
        <w:t>。</w:t>
      </w:r>
    </w:p>
    <w:p w14:paraId="0A26ED47" w14:textId="77777777" w:rsidR="00DB33FC" w:rsidRDefault="005D078C">
      <w:pPr>
        <w:pStyle w:val="Default"/>
        <w:spacing w:after="60" w:line="23" w:lineRule="atLeast"/>
        <w:rPr>
          <w:bCs/>
          <w:color w:val="auto"/>
          <w:sz w:val="22"/>
          <w:szCs w:val="22"/>
          <w:lang w:eastAsia="zh-CN"/>
        </w:rPr>
      </w:pPr>
      <w:proofErr w:type="spellStart"/>
      <w:r>
        <w:rPr>
          <w:rFonts w:hint="eastAsia"/>
          <w:bCs/>
          <w:color w:val="auto"/>
          <w:sz w:val="22"/>
          <w:szCs w:val="22"/>
          <w:lang w:eastAsia="zh-CN"/>
        </w:rPr>
        <w:t>地衣林土壤表面的很大一部分覆盖着</w:t>
      </w:r>
      <w:proofErr w:type="spellEnd"/>
      <w:r>
        <w:rPr>
          <w:rFonts w:eastAsia="SimSun" w:hint="eastAsia"/>
          <w:bCs/>
          <w:color w:val="auto"/>
          <w:sz w:val="22"/>
          <w:szCs w:val="22"/>
          <w:lang w:eastAsia="zh-CN"/>
        </w:rPr>
        <w:t>石蕊</w:t>
      </w:r>
      <w:r>
        <w:rPr>
          <w:rFonts w:hint="eastAsia"/>
          <w:bCs/>
          <w:color w:val="auto"/>
          <w:sz w:val="22"/>
          <w:szCs w:val="22"/>
          <w:lang w:eastAsia="zh-CN"/>
        </w:rPr>
        <w:t>属的果状地衣。这种地衣通常被错误地称为鹿苔，然而，在文献中，术语白苔硼被用来指代地衣森林。事实上，地衣覆盖物的特点是浅绿灰色。在干燥的天气里，地衣在脚下嘎吱作响，在潮湿的雨天，腿感觉柔软，垫子略有弹性。地衣野猪的少数草本植物属于旱生植</w:t>
      </w:r>
      <w:r>
        <w:rPr>
          <w:rFonts w:hint="eastAsia"/>
          <w:bCs/>
          <w:color w:val="auto"/>
          <w:sz w:val="22"/>
          <w:szCs w:val="22"/>
          <w:lang w:eastAsia="zh-CN"/>
        </w:rPr>
        <w:t xml:space="preserve">物，即适应干燥生境的植物：腰痛、圆叶铃、羊茅等。 </w:t>
      </w:r>
      <w:proofErr w:type="spellStart"/>
      <w:r>
        <w:rPr>
          <w:rFonts w:hint="eastAsia"/>
          <w:bCs/>
          <w:color w:val="auto"/>
          <w:sz w:val="22"/>
          <w:szCs w:val="22"/>
          <w:lang w:eastAsia="zh-CN"/>
        </w:rPr>
        <w:t>在树干附近，小气候条件有所不同，有带有越橘、红莓和其他一些植物的绿色森林苔藓</w:t>
      </w:r>
      <w:proofErr w:type="spellEnd"/>
      <w:r>
        <w:rPr>
          <w:rFonts w:hint="eastAsia"/>
          <w:bCs/>
          <w:color w:val="auto"/>
          <w:sz w:val="22"/>
          <w:szCs w:val="22"/>
          <w:lang w:eastAsia="zh-CN"/>
        </w:rPr>
        <w:t>。</w:t>
      </w:r>
    </w:p>
    <w:p w14:paraId="126964F5" w14:textId="77777777" w:rsidR="00DB33FC" w:rsidRDefault="005D078C">
      <w:pPr>
        <w:pStyle w:val="Default"/>
        <w:spacing w:after="60" w:line="23" w:lineRule="atLeast"/>
        <w:rPr>
          <w:bCs/>
          <w:color w:val="auto"/>
          <w:sz w:val="22"/>
          <w:szCs w:val="22"/>
        </w:rPr>
      </w:pPr>
      <w:r>
        <w:rPr>
          <w:rFonts w:hint="eastAsia"/>
          <w:bCs/>
          <w:color w:val="auto"/>
          <w:sz w:val="22"/>
          <w:szCs w:val="22"/>
          <w:lang w:eastAsia="zh-CN"/>
        </w:rPr>
        <w:t>在</w:t>
      </w:r>
      <w:r>
        <w:rPr>
          <w:rFonts w:eastAsia="SimSun" w:hint="eastAsia"/>
          <w:bCs/>
          <w:color w:val="auto"/>
          <w:sz w:val="22"/>
          <w:szCs w:val="22"/>
          <w:lang w:eastAsia="zh-CN"/>
        </w:rPr>
        <w:t>鄂毕</w:t>
      </w:r>
      <w:r>
        <w:rPr>
          <w:rFonts w:hint="eastAsia"/>
          <w:bCs/>
          <w:color w:val="auto"/>
          <w:sz w:val="22"/>
          <w:szCs w:val="22"/>
          <w:lang w:eastAsia="zh-CN"/>
        </w:rPr>
        <w:t>和</w:t>
      </w:r>
      <w:r>
        <w:rPr>
          <w:rFonts w:eastAsia="SimSun" w:hint="eastAsia"/>
          <w:bCs/>
          <w:color w:val="auto"/>
          <w:sz w:val="22"/>
          <w:szCs w:val="22"/>
          <w:lang w:eastAsia="zh-CN"/>
        </w:rPr>
        <w:t>多米</w:t>
      </w:r>
      <w:proofErr w:type="spellStart"/>
      <w:r>
        <w:rPr>
          <w:rFonts w:hint="eastAsia"/>
          <w:bCs/>
          <w:color w:val="auto"/>
          <w:sz w:val="22"/>
          <w:szCs w:val="22"/>
          <w:lang w:eastAsia="zh-CN"/>
        </w:rPr>
        <w:t>河道，特别是在与托木斯克相邻的</w:t>
      </w:r>
      <w:proofErr w:type="spellEnd"/>
      <w:r>
        <w:rPr>
          <w:rFonts w:hint="eastAsia"/>
          <w:bCs/>
          <w:color w:val="auto"/>
          <w:sz w:val="22"/>
          <w:szCs w:val="22"/>
          <w:lang w:eastAsia="zh-CN"/>
        </w:rPr>
        <w:t xml:space="preserve"> </w:t>
      </w:r>
      <w:proofErr w:type="spellStart"/>
      <w:r>
        <w:rPr>
          <w:rFonts w:hint="eastAsia"/>
          <w:bCs/>
          <w:color w:val="auto"/>
          <w:sz w:val="22"/>
          <w:szCs w:val="22"/>
          <w:lang w:eastAsia="zh-CN"/>
        </w:rPr>
        <w:t>Timiryazevskaya</w:t>
      </w:r>
      <w:proofErr w:type="spellEnd"/>
      <w:r>
        <w:rPr>
          <w:rFonts w:hint="eastAsia"/>
          <w:bCs/>
          <w:color w:val="auto"/>
          <w:sz w:val="22"/>
          <w:szCs w:val="22"/>
          <w:lang w:eastAsia="zh-CN"/>
        </w:rPr>
        <w:t xml:space="preserve"> 森林别墅中发现了小面积的白系野猪。它们与北部松树林的不同之处在于草本覆盖物中存在诸如柱状芦苇、猫爪草、爬山虎和后贝加尔山野草等植物。</w:t>
      </w:r>
      <w:r>
        <w:rPr>
          <w:rFonts w:hint="eastAsia"/>
          <w:bCs/>
          <w:color w:val="auto"/>
          <w:sz w:val="22"/>
          <w:szCs w:val="22"/>
        </w:rPr>
        <w:t xml:space="preserve">同时，这里没有熊果和红莓。 </w:t>
      </w:r>
    </w:p>
    <w:p w14:paraId="7052CC44" w14:textId="77777777" w:rsidR="00DB33FC" w:rsidRDefault="005D078C">
      <w:pPr>
        <w:pStyle w:val="Default"/>
        <w:spacing w:after="60" w:line="23" w:lineRule="atLeast"/>
        <w:rPr>
          <w:color w:val="auto"/>
          <w:sz w:val="22"/>
          <w:szCs w:val="22"/>
          <w:lang w:eastAsia="de-DE"/>
        </w:rPr>
      </w:pPr>
      <w:r>
        <w:rPr>
          <w:rFonts w:hint="eastAsia"/>
          <w:color w:val="auto"/>
          <w:sz w:val="22"/>
          <w:szCs w:val="22"/>
          <w:lang w:eastAsia="de-DE"/>
        </w:rPr>
        <w:t xml:space="preserve">另一个常见的组是青苔松林，主要是越橘松林。根据它们的性质和位置，它们接近针叶林，正如一些人认为的那样，它们代表了树冠火灾后恢复的一米阶段。在此类松林的灌木丛中，红松、冷杉和云杉的更新非常丰富。绿苔猪的一个特征是长出厚厚的苔藓覆盖物。在灌木丛中可以找到山灰、接骨木莓、多刺玫瑰、橡叶绣线菊，在灌木层中 - </w:t>
      </w:r>
      <w:proofErr w:type="spellStart"/>
      <w:r>
        <w:rPr>
          <w:rFonts w:hint="eastAsia"/>
          <w:color w:val="auto"/>
          <w:sz w:val="22"/>
          <w:szCs w:val="22"/>
          <w:lang w:eastAsia="de-DE"/>
        </w:rPr>
        <w:t>野迷迭香、越橘、蓝莓、越橘。在草本植物中，优势植物为七叶草、亚麻草、二叶矿等</w:t>
      </w:r>
      <w:proofErr w:type="spellEnd"/>
      <w:r>
        <w:rPr>
          <w:rFonts w:hint="eastAsia"/>
          <w:color w:val="auto"/>
          <w:sz w:val="22"/>
          <w:szCs w:val="22"/>
          <w:lang w:eastAsia="de-DE"/>
        </w:rPr>
        <w:t>。</w:t>
      </w:r>
    </w:p>
    <w:p w14:paraId="33732E90" w14:textId="77777777" w:rsidR="00DB33FC" w:rsidRDefault="005D078C">
      <w:pPr>
        <w:pStyle w:val="Default"/>
        <w:spacing w:after="60" w:line="23" w:lineRule="atLeast"/>
        <w:rPr>
          <w:color w:val="auto"/>
          <w:sz w:val="22"/>
          <w:szCs w:val="22"/>
          <w:lang w:eastAsia="de-DE"/>
        </w:rPr>
      </w:pPr>
      <w:r>
        <w:rPr>
          <w:rFonts w:hint="eastAsia"/>
          <w:color w:val="auto"/>
          <w:sz w:val="22"/>
          <w:szCs w:val="22"/>
          <w:lang w:eastAsia="de-DE"/>
        </w:rPr>
        <w:lastRenderedPageBreak/>
        <w:t>在该地区的南部亚区，在绿色苔藓松林中，苔藓覆盖不那么明显，除了苔藓外，还有藤本植物地衣，红莓从矮灌木中脱落。在洼地中，苔藓的作用</w:t>
      </w:r>
      <w:r>
        <w:rPr>
          <w:rFonts w:hint="eastAsia"/>
          <w:color w:val="auto"/>
          <w:sz w:val="22"/>
          <w:szCs w:val="22"/>
          <w:lang w:eastAsia="de-DE"/>
        </w:rPr>
        <w:t>再次增加，野生迷迭香、卡珊德拉、波德贝罗、拉米什尼等灌木也是如此。</w:t>
      </w:r>
    </w:p>
    <w:p w14:paraId="64CE067A"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在北部地区，您可以找到沼泽松林</w:t>
      </w:r>
      <w:proofErr w:type="spellEnd"/>
      <w:r>
        <w:rPr>
          <w:rFonts w:hint="eastAsia"/>
          <w:color w:val="auto"/>
          <w:sz w:val="22"/>
          <w:szCs w:val="22"/>
          <w:lang w:eastAsia="de-DE"/>
        </w:rPr>
        <w:t>——</w:t>
      </w:r>
      <w:proofErr w:type="spellStart"/>
      <w:r>
        <w:rPr>
          <w:rFonts w:hint="eastAsia"/>
          <w:color w:val="auto"/>
          <w:sz w:val="22"/>
          <w:szCs w:val="22"/>
          <w:lang w:eastAsia="de-DE"/>
        </w:rPr>
        <w:t>长苔松林。它们通常占据平坦的梦或碟形浮雕凹陷。在松木林中，外观压抑，混合着</w:t>
      </w:r>
      <w:proofErr w:type="spellEnd"/>
      <w:r>
        <w:rPr>
          <w:rFonts w:eastAsia="SimSun" w:hint="eastAsia"/>
          <w:color w:val="auto"/>
          <w:sz w:val="22"/>
          <w:szCs w:val="22"/>
          <w:lang w:eastAsia="zh-CN"/>
        </w:rPr>
        <w:t>红松</w:t>
      </w:r>
      <w:r>
        <w:rPr>
          <w:rFonts w:hint="eastAsia"/>
          <w:color w:val="auto"/>
          <w:sz w:val="22"/>
          <w:szCs w:val="22"/>
          <w:lang w:eastAsia="de-DE"/>
        </w:rPr>
        <w:t>。</w:t>
      </w:r>
      <w:proofErr w:type="spellStart"/>
      <w:r>
        <w:rPr>
          <w:rFonts w:hint="eastAsia"/>
          <w:color w:val="auto"/>
          <w:sz w:val="22"/>
          <w:szCs w:val="22"/>
          <w:lang w:eastAsia="de-DE"/>
        </w:rPr>
        <w:t>苔藓覆盖物主要由杜鹃亚麻苔藓与一些泥炭藓类混合而成。来自灌木</w:t>
      </w:r>
      <w:proofErr w:type="spellEnd"/>
      <w:r>
        <w:rPr>
          <w:rFonts w:hint="eastAsia"/>
          <w:color w:val="auto"/>
          <w:sz w:val="22"/>
          <w:szCs w:val="22"/>
          <w:lang w:eastAsia="de-DE"/>
        </w:rPr>
        <w:t xml:space="preserve"> - </w:t>
      </w:r>
      <w:proofErr w:type="spellStart"/>
      <w:r>
        <w:rPr>
          <w:rFonts w:hint="eastAsia"/>
          <w:color w:val="auto"/>
          <w:sz w:val="22"/>
          <w:szCs w:val="22"/>
          <w:lang w:eastAsia="de-DE"/>
        </w:rPr>
        <w:t>主要是越橘和蓝莓</w:t>
      </w:r>
      <w:proofErr w:type="spellEnd"/>
      <w:r>
        <w:rPr>
          <w:rFonts w:hint="eastAsia"/>
          <w:color w:val="auto"/>
          <w:sz w:val="22"/>
          <w:szCs w:val="22"/>
          <w:lang w:eastAsia="de-DE"/>
        </w:rPr>
        <w:t>。</w:t>
      </w:r>
    </w:p>
    <w:p w14:paraId="4EDB710D"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特别普遍的是其他沼泽松林</w:t>
      </w:r>
      <w:proofErr w:type="spellEnd"/>
      <w:r>
        <w:rPr>
          <w:rFonts w:hint="eastAsia"/>
          <w:color w:val="auto"/>
          <w:sz w:val="22"/>
          <w:szCs w:val="22"/>
          <w:lang w:eastAsia="de-DE"/>
        </w:rPr>
        <w:t xml:space="preserve"> - </w:t>
      </w:r>
      <w:proofErr w:type="spellStart"/>
      <w:r>
        <w:rPr>
          <w:rFonts w:hint="eastAsia"/>
          <w:color w:val="auto"/>
          <w:sz w:val="22"/>
          <w:szCs w:val="22"/>
          <w:lang w:eastAsia="de-DE"/>
        </w:rPr>
        <w:t>泥炭藓</w:t>
      </w:r>
      <w:proofErr w:type="spellEnd"/>
      <w:r>
        <w:rPr>
          <w:rFonts w:hint="eastAsia"/>
          <w:color w:val="auto"/>
          <w:sz w:val="22"/>
          <w:szCs w:val="22"/>
          <w:lang w:eastAsia="de-DE"/>
        </w:rPr>
        <w:t xml:space="preserve">。 </w:t>
      </w:r>
      <w:proofErr w:type="spellStart"/>
      <w:r>
        <w:rPr>
          <w:rFonts w:hint="eastAsia"/>
          <w:color w:val="auto"/>
          <w:sz w:val="22"/>
          <w:szCs w:val="22"/>
          <w:lang w:eastAsia="de-DE"/>
        </w:rPr>
        <w:t>它们是从地衣和越橘松林到泥炭（泥炭）沼泽的过渡植物群</w:t>
      </w:r>
      <w:proofErr w:type="spellEnd"/>
      <w:r>
        <w:rPr>
          <w:rFonts w:hint="eastAsia"/>
          <w:color w:val="auto"/>
          <w:sz w:val="22"/>
          <w:szCs w:val="22"/>
          <w:lang w:eastAsia="de-DE"/>
        </w:rPr>
        <w:t>。</w:t>
      </w:r>
    </w:p>
    <w:p w14:paraId="538CEDCB" w14:textId="77777777" w:rsidR="00DB33FC" w:rsidRDefault="005D078C">
      <w:pPr>
        <w:pStyle w:val="Default"/>
        <w:spacing w:after="60" w:line="23" w:lineRule="atLeast"/>
        <w:rPr>
          <w:color w:val="auto"/>
          <w:sz w:val="22"/>
          <w:szCs w:val="22"/>
          <w:lang w:eastAsia="de-DE"/>
        </w:rPr>
      </w:pPr>
      <w:r>
        <w:rPr>
          <w:rFonts w:hint="eastAsia"/>
          <w:color w:val="auto"/>
          <w:sz w:val="22"/>
          <w:szCs w:val="22"/>
          <w:lang w:eastAsia="de-DE"/>
        </w:rPr>
        <w:t xml:space="preserve">在该地区的东南部，有长满草的松树林。它们的主要特征：稀疏的山羊柳、野蔷薇、橡叶绣线菊、弱苔藓覆盖的绿色苔藓和发育良好的草本层。它有时以蕨菜为主，有时一些芦苇草和恒定成分是高大的摔跤手、小罗勒、刺槐百合、牡丹、绿豌豆、臭味、光、拥挤的铃铛、北方的稻草，以及在较低的层 - </w:t>
      </w:r>
      <w:proofErr w:type="spellStart"/>
      <w:r>
        <w:rPr>
          <w:rFonts w:hint="eastAsia"/>
          <w:color w:val="auto"/>
          <w:sz w:val="22"/>
          <w:szCs w:val="22"/>
          <w:lang w:eastAsia="de-DE"/>
        </w:rPr>
        <w:t>一-颜色紫罗兰，梨圆叶，俄罗斯鸢尾，石莓等</w:t>
      </w:r>
      <w:proofErr w:type="spellEnd"/>
      <w:r>
        <w:rPr>
          <w:rFonts w:hint="eastAsia"/>
          <w:color w:val="auto"/>
          <w:sz w:val="22"/>
          <w:szCs w:val="22"/>
          <w:lang w:eastAsia="de-DE"/>
        </w:rPr>
        <w:t xml:space="preserve">。 </w:t>
      </w:r>
    </w:p>
    <w:p w14:paraId="608B5811"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在森林中放牧牲畜的定居点附近，松树林在森林莎草的草本层中占主导地位，形成茂密的小丘和俄罗斯鸢尾</w:t>
      </w:r>
      <w:proofErr w:type="spellEnd"/>
      <w:r>
        <w:rPr>
          <w:rFonts w:hint="eastAsia"/>
          <w:color w:val="auto"/>
          <w:sz w:val="22"/>
          <w:szCs w:val="22"/>
          <w:lang w:eastAsia="de-DE"/>
        </w:rPr>
        <w:t>。</w:t>
      </w:r>
    </w:p>
    <w:p w14:paraId="5CBE5D6A"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落叶松林在托木斯克地区并不普遍，分布在阿西诺夫斯基区楚林河左岸的小岛上。在托木斯克附近的</w:t>
      </w:r>
      <w:proofErr w:type="spellEnd"/>
      <w:r>
        <w:rPr>
          <w:rFonts w:hint="eastAsia"/>
          <w:color w:val="auto"/>
          <w:sz w:val="22"/>
          <w:szCs w:val="22"/>
          <w:lang w:eastAsia="de-DE"/>
        </w:rPr>
        <w:t xml:space="preserve"> </w:t>
      </w:r>
      <w:proofErr w:type="spellStart"/>
      <w:r>
        <w:rPr>
          <w:rFonts w:hint="eastAsia"/>
          <w:color w:val="auto"/>
          <w:sz w:val="22"/>
          <w:szCs w:val="22"/>
          <w:lang w:eastAsia="de-DE"/>
        </w:rPr>
        <w:t>Tim</w:t>
      </w:r>
      <w:r>
        <w:rPr>
          <w:rFonts w:hint="eastAsia"/>
          <w:color w:val="auto"/>
          <w:sz w:val="22"/>
          <w:szCs w:val="22"/>
          <w:lang w:eastAsia="de-DE"/>
        </w:rPr>
        <w:t>iryazevsky</w:t>
      </w:r>
      <w:proofErr w:type="spellEnd"/>
      <w:r>
        <w:rPr>
          <w:rFonts w:hint="eastAsia"/>
          <w:color w:val="auto"/>
          <w:sz w:val="22"/>
          <w:szCs w:val="22"/>
          <w:lang w:eastAsia="de-DE"/>
        </w:rPr>
        <w:t xml:space="preserve"> </w:t>
      </w:r>
      <w:proofErr w:type="spellStart"/>
      <w:r>
        <w:rPr>
          <w:rFonts w:hint="eastAsia"/>
          <w:color w:val="auto"/>
          <w:sz w:val="22"/>
          <w:szCs w:val="22"/>
          <w:lang w:eastAsia="de-DE"/>
        </w:rPr>
        <w:t>地块、Keti、Tym</w:t>
      </w:r>
      <w:proofErr w:type="spellEnd"/>
      <w:r>
        <w:rPr>
          <w:rFonts w:hint="eastAsia"/>
          <w:color w:val="auto"/>
          <w:sz w:val="22"/>
          <w:szCs w:val="22"/>
          <w:lang w:eastAsia="de-DE"/>
        </w:rPr>
        <w:t xml:space="preserve"> 和 </w:t>
      </w:r>
      <w:proofErr w:type="spellStart"/>
      <w:r>
        <w:rPr>
          <w:rFonts w:hint="eastAsia"/>
          <w:color w:val="auto"/>
          <w:sz w:val="22"/>
          <w:szCs w:val="22"/>
          <w:lang w:eastAsia="de-DE"/>
        </w:rPr>
        <w:t>Vasyugan</w:t>
      </w:r>
      <w:proofErr w:type="spellEnd"/>
      <w:r>
        <w:rPr>
          <w:rFonts w:hint="eastAsia"/>
          <w:color w:val="auto"/>
          <w:sz w:val="22"/>
          <w:szCs w:val="22"/>
          <w:lang w:eastAsia="de-DE"/>
        </w:rPr>
        <w:t xml:space="preserve"> 盆地中，发现落叶松是单棵树。可能有很多事实都说明了这一点，200-300 </w:t>
      </w:r>
      <w:proofErr w:type="spellStart"/>
      <w:r>
        <w:rPr>
          <w:rFonts w:hint="eastAsia"/>
          <w:color w:val="auto"/>
          <w:sz w:val="22"/>
          <w:szCs w:val="22"/>
          <w:lang w:eastAsia="de-DE"/>
        </w:rPr>
        <w:t>年前，在托木斯克附近和丘雷姆一带，这种现象更为普遍</w:t>
      </w:r>
      <w:proofErr w:type="spellEnd"/>
      <w:r>
        <w:rPr>
          <w:rFonts w:hint="eastAsia"/>
          <w:color w:val="auto"/>
          <w:sz w:val="22"/>
          <w:szCs w:val="22"/>
          <w:lang w:eastAsia="de-DE"/>
        </w:rPr>
        <w:t>。</w:t>
      </w:r>
    </w:p>
    <w:p w14:paraId="0E12922A"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深色针叶林通常被理解为</w:t>
      </w:r>
      <w:proofErr w:type="spellEnd"/>
      <w:r>
        <w:rPr>
          <w:rFonts w:eastAsia="SimSun" w:hint="eastAsia"/>
          <w:color w:val="auto"/>
          <w:sz w:val="22"/>
          <w:szCs w:val="22"/>
          <w:lang w:eastAsia="zh-CN"/>
        </w:rPr>
        <w:t>原始森林</w:t>
      </w:r>
      <w:r>
        <w:rPr>
          <w:rFonts w:hint="eastAsia"/>
          <w:color w:val="auto"/>
          <w:sz w:val="22"/>
          <w:szCs w:val="22"/>
          <w:lang w:eastAsia="de-DE"/>
        </w:rPr>
        <w:t>。</w:t>
      </w:r>
      <w:proofErr w:type="spellStart"/>
      <w:r>
        <w:rPr>
          <w:rFonts w:hint="eastAsia"/>
          <w:color w:val="auto"/>
          <w:sz w:val="22"/>
          <w:szCs w:val="22"/>
          <w:lang w:eastAsia="de-DE"/>
        </w:rPr>
        <w:t>它的主要树种是</w:t>
      </w:r>
      <w:proofErr w:type="spellEnd"/>
      <w:r>
        <w:rPr>
          <w:rFonts w:eastAsia="SimSun" w:hint="eastAsia"/>
          <w:color w:val="auto"/>
          <w:sz w:val="22"/>
          <w:szCs w:val="22"/>
          <w:lang w:eastAsia="zh-CN"/>
        </w:rPr>
        <w:t>红</w:t>
      </w:r>
      <w:proofErr w:type="spellStart"/>
      <w:r>
        <w:rPr>
          <w:rFonts w:hint="eastAsia"/>
          <w:color w:val="auto"/>
          <w:sz w:val="22"/>
          <w:szCs w:val="22"/>
          <w:lang w:eastAsia="de-DE"/>
        </w:rPr>
        <w:t>松、冷杉和沿河谷的云杉</w:t>
      </w:r>
      <w:proofErr w:type="spellEnd"/>
      <w:r>
        <w:rPr>
          <w:rFonts w:hint="eastAsia"/>
          <w:color w:val="auto"/>
          <w:sz w:val="22"/>
          <w:szCs w:val="22"/>
          <w:lang w:eastAsia="de-DE"/>
        </w:rPr>
        <w:t>。</w:t>
      </w:r>
      <w:r>
        <w:rPr>
          <w:rFonts w:eastAsia="SimSun" w:hint="eastAsia"/>
          <w:color w:val="auto"/>
          <w:sz w:val="22"/>
          <w:szCs w:val="22"/>
          <w:lang w:eastAsia="zh-CN"/>
        </w:rPr>
        <w:t>大多数是</w:t>
      </w:r>
      <w:proofErr w:type="spellStart"/>
      <w:r>
        <w:rPr>
          <w:rFonts w:hint="eastAsia"/>
          <w:color w:val="auto"/>
          <w:sz w:val="22"/>
          <w:szCs w:val="22"/>
          <w:lang w:eastAsia="de-DE"/>
        </w:rPr>
        <w:t>所有三个品种几乎</w:t>
      </w:r>
      <w:proofErr w:type="spellEnd"/>
      <w:r>
        <w:rPr>
          <w:rFonts w:eastAsia="SimSun" w:hint="eastAsia"/>
          <w:color w:val="auto"/>
          <w:sz w:val="22"/>
          <w:szCs w:val="22"/>
          <w:lang w:eastAsia="zh-CN"/>
        </w:rPr>
        <w:t>等量</w:t>
      </w:r>
      <w:r>
        <w:rPr>
          <w:rFonts w:hint="eastAsia"/>
          <w:color w:val="auto"/>
          <w:sz w:val="22"/>
          <w:szCs w:val="22"/>
          <w:lang w:eastAsia="de-DE"/>
        </w:rPr>
        <w:t>，</w:t>
      </w:r>
      <w:proofErr w:type="spellStart"/>
      <w:r>
        <w:rPr>
          <w:rFonts w:hint="eastAsia"/>
          <w:color w:val="auto"/>
          <w:sz w:val="22"/>
          <w:szCs w:val="22"/>
          <w:lang w:eastAsia="de-DE"/>
        </w:rPr>
        <w:t>更常见的是其中两个或一个占优势</w:t>
      </w:r>
      <w:proofErr w:type="spellEnd"/>
      <w:r>
        <w:rPr>
          <w:rFonts w:hint="eastAsia"/>
          <w:color w:val="auto"/>
          <w:sz w:val="22"/>
          <w:szCs w:val="22"/>
          <w:lang w:eastAsia="de-DE"/>
        </w:rPr>
        <w:t>。</w:t>
      </w:r>
    </w:p>
    <w:p w14:paraId="797E02E3"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因此，在某些情况下，我们可以谈论冷杉</w:t>
      </w:r>
      <w:proofErr w:type="spellEnd"/>
      <w:r>
        <w:rPr>
          <w:rFonts w:eastAsia="SimSun" w:hint="eastAsia"/>
          <w:color w:val="auto"/>
          <w:sz w:val="22"/>
          <w:szCs w:val="22"/>
          <w:lang w:eastAsia="zh-CN"/>
        </w:rPr>
        <w:t>红松原始森</w:t>
      </w:r>
      <w:r>
        <w:rPr>
          <w:rFonts w:hint="eastAsia"/>
          <w:color w:val="auto"/>
          <w:sz w:val="22"/>
          <w:szCs w:val="22"/>
          <w:lang w:eastAsia="de-DE"/>
        </w:rPr>
        <w:t>林，</w:t>
      </w:r>
      <w:r>
        <w:rPr>
          <w:rFonts w:eastAsia="SimSun" w:hint="eastAsia"/>
          <w:color w:val="auto"/>
          <w:sz w:val="22"/>
          <w:szCs w:val="22"/>
          <w:lang w:eastAsia="zh-CN"/>
        </w:rPr>
        <w:t>红松</w:t>
      </w:r>
      <w:proofErr w:type="spellStart"/>
      <w:r>
        <w:rPr>
          <w:rFonts w:hint="eastAsia"/>
          <w:color w:val="auto"/>
          <w:sz w:val="22"/>
          <w:szCs w:val="22"/>
          <w:lang w:eastAsia="de-DE"/>
        </w:rPr>
        <w:t>林或冷杉树等</w:t>
      </w:r>
      <w:proofErr w:type="spellEnd"/>
      <w:r>
        <w:rPr>
          <w:rFonts w:hint="eastAsia"/>
          <w:color w:val="auto"/>
          <w:sz w:val="22"/>
          <w:szCs w:val="22"/>
          <w:lang w:eastAsia="de-DE"/>
        </w:rPr>
        <w:t>。</w:t>
      </w:r>
    </w:p>
    <w:p w14:paraId="7241B00E"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在大片地区</w:t>
      </w:r>
      <w:proofErr w:type="spellEnd"/>
      <w:r>
        <w:rPr>
          <w:rFonts w:hint="eastAsia"/>
          <w:color w:val="auto"/>
          <w:sz w:val="22"/>
          <w:szCs w:val="22"/>
          <w:lang w:eastAsia="de-DE"/>
        </w:rPr>
        <w:t>，</w:t>
      </w:r>
      <w:r>
        <w:rPr>
          <w:rFonts w:eastAsia="SimSun" w:hint="eastAsia"/>
          <w:color w:val="auto"/>
          <w:sz w:val="22"/>
          <w:szCs w:val="22"/>
          <w:lang w:eastAsia="zh-CN"/>
        </w:rPr>
        <w:t>原始森</w:t>
      </w:r>
      <w:proofErr w:type="spellStart"/>
      <w:r>
        <w:rPr>
          <w:rFonts w:hint="eastAsia"/>
          <w:color w:val="auto"/>
          <w:sz w:val="22"/>
          <w:szCs w:val="22"/>
          <w:lang w:eastAsia="de-DE"/>
        </w:rPr>
        <w:t>林在不同程度上或不同时间遭受火灾。在被烧毁的地区，最初出现了临时（二级）桦木和白杨种植园，随</w:t>
      </w:r>
      <w:r>
        <w:rPr>
          <w:rFonts w:hint="eastAsia"/>
          <w:color w:val="auto"/>
          <w:sz w:val="22"/>
          <w:szCs w:val="22"/>
          <w:lang w:eastAsia="de-DE"/>
        </w:rPr>
        <w:t>后被针叶林所取代</w:t>
      </w:r>
      <w:proofErr w:type="spellEnd"/>
      <w:r>
        <w:rPr>
          <w:rFonts w:hint="eastAsia"/>
          <w:color w:val="auto"/>
          <w:sz w:val="22"/>
          <w:szCs w:val="22"/>
          <w:lang w:eastAsia="de-DE"/>
        </w:rPr>
        <w:t>。</w:t>
      </w:r>
      <w:r>
        <w:rPr>
          <w:rFonts w:eastAsia="SimSun" w:hint="eastAsia"/>
          <w:color w:val="auto"/>
          <w:sz w:val="22"/>
          <w:szCs w:val="22"/>
          <w:lang w:eastAsia="zh-CN"/>
        </w:rPr>
        <w:t>所有树种基本是在一起的</w:t>
      </w:r>
      <w:r>
        <w:rPr>
          <w:rFonts w:hint="eastAsia"/>
          <w:color w:val="auto"/>
          <w:sz w:val="22"/>
          <w:szCs w:val="22"/>
          <w:lang w:eastAsia="de-DE"/>
        </w:rPr>
        <w:t>，</w:t>
      </w:r>
      <w:proofErr w:type="spellStart"/>
      <w:r>
        <w:rPr>
          <w:rFonts w:hint="eastAsia"/>
          <w:color w:val="auto"/>
          <w:sz w:val="22"/>
          <w:szCs w:val="22"/>
          <w:lang w:eastAsia="de-DE"/>
        </w:rPr>
        <w:t>有时是</w:t>
      </w:r>
      <w:proofErr w:type="spellEnd"/>
      <w:r>
        <w:rPr>
          <w:rFonts w:eastAsia="SimSun" w:hint="eastAsia"/>
          <w:color w:val="auto"/>
          <w:sz w:val="22"/>
          <w:szCs w:val="22"/>
          <w:lang w:eastAsia="zh-CN"/>
        </w:rPr>
        <w:t>在阔叶中混合树种</w:t>
      </w:r>
      <w:r>
        <w:rPr>
          <w:rFonts w:hint="eastAsia"/>
          <w:color w:val="auto"/>
          <w:sz w:val="22"/>
          <w:szCs w:val="22"/>
          <w:lang w:eastAsia="de-DE"/>
        </w:rPr>
        <w:t>。</w:t>
      </w:r>
    </w:p>
    <w:p w14:paraId="5D0BF103" w14:textId="77777777" w:rsidR="00DB33FC" w:rsidRDefault="005D078C">
      <w:pPr>
        <w:pStyle w:val="Default"/>
        <w:spacing w:after="60" w:line="23" w:lineRule="atLeast"/>
        <w:rPr>
          <w:color w:val="auto"/>
          <w:sz w:val="22"/>
          <w:szCs w:val="22"/>
          <w:lang w:eastAsia="de-DE"/>
        </w:rPr>
      </w:pPr>
      <w:r>
        <w:rPr>
          <w:rFonts w:hint="eastAsia"/>
          <w:color w:val="auto"/>
          <w:sz w:val="22"/>
          <w:szCs w:val="22"/>
          <w:lang w:eastAsia="de-DE"/>
        </w:rPr>
        <w:t>分布最广的是绿苔针叶林，它生长在典型的灰化壤土上。虽然树冠下很暗，但山灰、山羊柳、黄合欢、或锦鸡儿、接骨木、针玫瑰和阿尔泰金银花仍然生长在灌木丛中。</w:t>
      </w:r>
    </w:p>
    <w:p w14:paraId="2E29D788" w14:textId="77777777" w:rsidR="00DB33FC" w:rsidRDefault="005D078C">
      <w:pPr>
        <w:pStyle w:val="Default"/>
        <w:spacing w:after="60" w:line="23" w:lineRule="atLeast"/>
        <w:rPr>
          <w:color w:val="auto"/>
          <w:sz w:val="22"/>
          <w:szCs w:val="22"/>
          <w:lang w:eastAsia="de-DE"/>
        </w:rPr>
      </w:pPr>
      <w:r>
        <w:rPr>
          <w:rFonts w:hint="eastAsia"/>
          <w:color w:val="auto"/>
          <w:sz w:val="22"/>
          <w:szCs w:val="22"/>
          <w:lang w:eastAsia="de-DE"/>
        </w:rPr>
        <w:t>直到20世纪下半叶，托木斯克地区的</w:t>
      </w:r>
      <w:r>
        <w:rPr>
          <w:rFonts w:eastAsia="SimSun" w:hint="eastAsia"/>
          <w:color w:val="auto"/>
          <w:sz w:val="22"/>
          <w:szCs w:val="22"/>
          <w:lang w:eastAsia="zh-CN"/>
        </w:rPr>
        <w:t>红</w:t>
      </w:r>
      <w:proofErr w:type="spellStart"/>
      <w:r>
        <w:rPr>
          <w:rFonts w:hint="eastAsia"/>
          <w:color w:val="auto"/>
          <w:sz w:val="22"/>
          <w:szCs w:val="22"/>
          <w:lang w:eastAsia="de-DE"/>
        </w:rPr>
        <w:t>松林面积居第二位，经济价值居第一位。因此，在河流左岸的</w:t>
      </w:r>
      <w:proofErr w:type="spellEnd"/>
      <w:r>
        <w:rPr>
          <w:rFonts w:eastAsia="SimSun" w:hint="eastAsia"/>
          <w:color w:val="auto"/>
          <w:sz w:val="22"/>
          <w:szCs w:val="22"/>
          <w:lang w:eastAsia="zh-CN"/>
        </w:rPr>
        <w:t>亚历山大区</w:t>
      </w:r>
      <w:proofErr w:type="spellStart"/>
      <w:r>
        <w:rPr>
          <w:rFonts w:hint="eastAsia"/>
          <w:color w:val="auto"/>
          <w:sz w:val="22"/>
          <w:szCs w:val="22"/>
          <w:lang w:eastAsia="de-DE"/>
        </w:rPr>
        <w:t>和Kargasoksky</w:t>
      </w:r>
      <w:proofErr w:type="spellEnd"/>
      <w:r>
        <w:rPr>
          <w:rFonts w:hint="eastAsia"/>
          <w:color w:val="auto"/>
          <w:sz w:val="22"/>
          <w:szCs w:val="22"/>
          <w:lang w:eastAsia="de-DE"/>
        </w:rPr>
        <w:t xml:space="preserve"> </w:t>
      </w:r>
      <w:proofErr w:type="spellStart"/>
      <w:r>
        <w:rPr>
          <w:rFonts w:hint="eastAsia"/>
          <w:color w:val="auto"/>
          <w:sz w:val="22"/>
          <w:szCs w:val="22"/>
          <w:lang w:eastAsia="de-DE"/>
        </w:rPr>
        <w:t>区发现了大片</w:t>
      </w:r>
      <w:proofErr w:type="spellEnd"/>
      <w:r>
        <w:rPr>
          <w:rFonts w:eastAsia="SimSun" w:hint="eastAsia"/>
          <w:color w:val="auto"/>
          <w:sz w:val="22"/>
          <w:szCs w:val="22"/>
          <w:lang w:eastAsia="zh-CN"/>
        </w:rPr>
        <w:t>红松</w:t>
      </w:r>
      <w:proofErr w:type="spellStart"/>
      <w:r>
        <w:rPr>
          <w:rFonts w:hint="eastAsia"/>
          <w:color w:val="auto"/>
          <w:sz w:val="22"/>
          <w:szCs w:val="22"/>
          <w:lang w:eastAsia="de-DE"/>
        </w:rPr>
        <w:t>绿苔藓</w:t>
      </w:r>
      <w:proofErr w:type="spellEnd"/>
      <w:r>
        <w:rPr>
          <w:rFonts w:hint="eastAsia"/>
          <w:color w:val="auto"/>
          <w:sz w:val="22"/>
          <w:szCs w:val="22"/>
          <w:lang w:eastAsia="de-DE"/>
        </w:rPr>
        <w:t xml:space="preserve">。 </w:t>
      </w:r>
      <w:proofErr w:type="spellStart"/>
      <w:r>
        <w:rPr>
          <w:rFonts w:hint="eastAsia"/>
          <w:color w:val="auto"/>
          <w:sz w:val="22"/>
          <w:szCs w:val="22"/>
          <w:lang w:eastAsia="de-DE"/>
        </w:rPr>
        <w:t>Tyma</w:t>
      </w:r>
      <w:proofErr w:type="spellEnd"/>
      <w:r>
        <w:rPr>
          <w:rFonts w:hint="eastAsia"/>
          <w:color w:val="auto"/>
          <w:sz w:val="22"/>
          <w:szCs w:val="22"/>
          <w:lang w:eastAsia="de-DE"/>
        </w:rPr>
        <w:t xml:space="preserve"> </w:t>
      </w:r>
      <w:proofErr w:type="spellStart"/>
      <w:r>
        <w:rPr>
          <w:rFonts w:hint="eastAsia"/>
          <w:color w:val="auto"/>
          <w:sz w:val="22"/>
          <w:szCs w:val="22"/>
          <w:lang w:eastAsia="de-DE"/>
        </w:rPr>
        <w:t>和河的右岸。凯蒂。上面已经给出了绿苔</w:t>
      </w:r>
      <w:proofErr w:type="spellEnd"/>
      <w:r>
        <w:rPr>
          <w:rFonts w:eastAsia="SimSun" w:hint="eastAsia"/>
          <w:color w:val="auto"/>
          <w:sz w:val="22"/>
          <w:szCs w:val="22"/>
          <w:lang w:eastAsia="zh-CN"/>
        </w:rPr>
        <w:t>红松</w:t>
      </w:r>
      <w:proofErr w:type="spellStart"/>
      <w:r>
        <w:rPr>
          <w:rFonts w:hint="eastAsia"/>
          <w:color w:val="auto"/>
          <w:sz w:val="22"/>
          <w:szCs w:val="22"/>
          <w:lang w:eastAsia="de-DE"/>
        </w:rPr>
        <w:t>的描述。需要注意的是</w:t>
      </w:r>
      <w:proofErr w:type="spellEnd"/>
      <w:r>
        <w:rPr>
          <w:rFonts w:hint="eastAsia"/>
          <w:color w:val="auto"/>
          <w:sz w:val="22"/>
          <w:szCs w:val="22"/>
          <w:lang w:eastAsia="de-DE"/>
        </w:rPr>
        <w:t>，</w:t>
      </w:r>
      <w:r>
        <w:rPr>
          <w:rFonts w:eastAsia="SimSun" w:hint="eastAsia"/>
          <w:color w:val="auto"/>
          <w:sz w:val="22"/>
          <w:szCs w:val="22"/>
          <w:lang w:eastAsia="zh-CN"/>
        </w:rPr>
        <w:t>红松</w:t>
      </w:r>
      <w:r>
        <w:rPr>
          <w:rFonts w:hint="eastAsia"/>
          <w:color w:val="auto"/>
          <w:sz w:val="22"/>
          <w:szCs w:val="22"/>
          <w:lang w:eastAsia="de-DE"/>
        </w:rPr>
        <w:t>、冷杉和云杉的深色针叶针叶林在结构和成分上非常均匀。下层组成的变化</w:t>
      </w:r>
      <w:r>
        <w:rPr>
          <w:rFonts w:hint="eastAsia"/>
          <w:color w:val="auto"/>
          <w:sz w:val="22"/>
          <w:szCs w:val="22"/>
          <w:lang w:eastAsia="de-DE"/>
        </w:rPr>
        <w:t>不取决于主要树种的组合，而是取决于地势、土壤和相关的地面水分。因此，在沿海山脊排水良好的土壤上，</w:t>
      </w:r>
      <w:r>
        <w:rPr>
          <w:rFonts w:eastAsia="SimSun" w:hint="eastAsia"/>
          <w:color w:val="auto"/>
          <w:sz w:val="22"/>
          <w:szCs w:val="22"/>
          <w:lang w:eastAsia="zh-CN"/>
        </w:rPr>
        <w:t>红松</w:t>
      </w:r>
      <w:proofErr w:type="spellStart"/>
      <w:r>
        <w:rPr>
          <w:rFonts w:hint="eastAsia"/>
          <w:color w:val="auto"/>
          <w:sz w:val="22"/>
          <w:szCs w:val="22"/>
          <w:lang w:eastAsia="de-DE"/>
        </w:rPr>
        <w:t>林的苔藓覆盖表现较弱，但草本植物的作用增加，其中以公主、多刺百里香、高大摔跤手等最具特色</w:t>
      </w:r>
      <w:proofErr w:type="spellEnd"/>
      <w:r>
        <w:rPr>
          <w:rFonts w:hint="eastAsia"/>
          <w:color w:val="auto"/>
          <w:sz w:val="22"/>
          <w:szCs w:val="22"/>
          <w:lang w:eastAsia="de-DE"/>
        </w:rPr>
        <w:t xml:space="preserve">。 </w:t>
      </w:r>
    </w:p>
    <w:p w14:paraId="163E5546"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更强的水分会导致苔藓覆盖增加，并出现带有野生迷迭香、蓝莓等的灌木层</w:t>
      </w:r>
      <w:proofErr w:type="spellEnd"/>
      <w:r>
        <w:rPr>
          <w:rFonts w:hint="eastAsia"/>
          <w:color w:val="auto"/>
          <w:sz w:val="22"/>
          <w:szCs w:val="22"/>
          <w:lang w:eastAsia="de-DE"/>
        </w:rPr>
        <w:t>。</w:t>
      </w:r>
    </w:p>
    <w:p w14:paraId="705A223D"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在地势较低的元素中，由于缺乏足够的排水系统，长长的苔藓</w:t>
      </w:r>
      <w:proofErr w:type="spellEnd"/>
      <w:r>
        <w:rPr>
          <w:rFonts w:eastAsia="SimSun" w:hint="eastAsia"/>
          <w:color w:val="auto"/>
          <w:sz w:val="22"/>
          <w:szCs w:val="22"/>
          <w:lang w:eastAsia="zh-CN"/>
        </w:rPr>
        <w:t>红松</w:t>
      </w:r>
      <w:proofErr w:type="spellStart"/>
      <w:r>
        <w:rPr>
          <w:rFonts w:hint="eastAsia"/>
          <w:color w:val="auto"/>
          <w:sz w:val="22"/>
          <w:szCs w:val="22"/>
          <w:lang w:eastAsia="de-DE"/>
        </w:rPr>
        <w:t>林出现在苔藓覆盖层中布满杜鹃亚麻和泥炭藓，最后是泥炭松林。后者占据</w:t>
      </w:r>
      <w:proofErr w:type="spellEnd"/>
      <w:r>
        <w:rPr>
          <w:rFonts w:eastAsia="SimSun" w:hint="eastAsia"/>
          <w:color w:val="auto"/>
          <w:sz w:val="22"/>
          <w:szCs w:val="22"/>
          <w:lang w:eastAsia="zh-CN"/>
        </w:rPr>
        <w:t>红松</w:t>
      </w:r>
      <w:proofErr w:type="spellStart"/>
      <w:r>
        <w:rPr>
          <w:rFonts w:hint="eastAsia"/>
          <w:color w:val="auto"/>
          <w:sz w:val="22"/>
          <w:szCs w:val="22"/>
          <w:lang w:eastAsia="de-DE"/>
        </w:rPr>
        <w:t>沼泽森林亚区高达所有</w:t>
      </w:r>
      <w:proofErr w:type="spellEnd"/>
      <w:r>
        <w:rPr>
          <w:rFonts w:eastAsia="SimSun" w:hint="eastAsia"/>
          <w:color w:val="auto"/>
          <w:sz w:val="22"/>
          <w:szCs w:val="22"/>
          <w:lang w:eastAsia="zh-CN"/>
        </w:rPr>
        <w:t>红松</w:t>
      </w:r>
      <w:proofErr w:type="spellStart"/>
      <w:r>
        <w:rPr>
          <w:rFonts w:hint="eastAsia"/>
          <w:color w:val="auto"/>
          <w:sz w:val="22"/>
          <w:szCs w:val="22"/>
          <w:lang w:eastAsia="de-DE"/>
        </w:rPr>
        <w:t>林面积的</w:t>
      </w:r>
      <w:proofErr w:type="spellEnd"/>
      <w:r>
        <w:rPr>
          <w:rFonts w:hint="eastAsia"/>
          <w:color w:val="auto"/>
          <w:sz w:val="22"/>
          <w:szCs w:val="22"/>
          <w:lang w:eastAsia="de-DE"/>
        </w:rPr>
        <w:t xml:space="preserve"> 25%。它们的特点是郁郁葱葱的立场，松树的存在，在连续的泥炭藓覆盖物上，有普通的沼泽灌</w:t>
      </w:r>
      <w:r>
        <w:rPr>
          <w:rFonts w:hint="eastAsia"/>
          <w:color w:val="auto"/>
          <w:sz w:val="22"/>
          <w:szCs w:val="22"/>
          <w:lang w:eastAsia="de-DE"/>
        </w:rPr>
        <w:t>木和草：野生迷迭香，白粉，蔓越莓，卡桑德拉，云莓，棉草等。</w:t>
      </w:r>
    </w:p>
    <w:p w14:paraId="4CE066C2" w14:textId="77777777" w:rsidR="00DB33FC" w:rsidRDefault="005D078C">
      <w:pPr>
        <w:pStyle w:val="Default"/>
        <w:spacing w:after="60" w:line="23" w:lineRule="atLeast"/>
        <w:rPr>
          <w:color w:val="auto"/>
          <w:sz w:val="22"/>
          <w:szCs w:val="22"/>
          <w:lang w:eastAsia="de-DE"/>
        </w:rPr>
      </w:pPr>
      <w:r>
        <w:rPr>
          <w:rFonts w:eastAsia="SimSun" w:hint="eastAsia"/>
          <w:color w:val="auto"/>
          <w:sz w:val="22"/>
          <w:szCs w:val="22"/>
          <w:lang w:eastAsia="zh-CN"/>
        </w:rPr>
        <w:t>红松</w:t>
      </w:r>
      <w:proofErr w:type="spellStart"/>
      <w:r>
        <w:rPr>
          <w:rFonts w:hint="eastAsia"/>
          <w:color w:val="auto"/>
          <w:sz w:val="22"/>
          <w:szCs w:val="22"/>
          <w:lang w:eastAsia="de-DE"/>
        </w:rPr>
        <w:t>林广泛分布于</w:t>
      </w:r>
      <w:proofErr w:type="spellEnd"/>
      <w:r>
        <w:rPr>
          <w:rFonts w:hint="eastAsia"/>
          <w:color w:val="auto"/>
          <w:sz w:val="22"/>
          <w:szCs w:val="22"/>
          <w:lang w:eastAsia="de-DE"/>
        </w:rPr>
        <w:t xml:space="preserve"> </w:t>
      </w:r>
      <w:proofErr w:type="spellStart"/>
      <w:r>
        <w:rPr>
          <w:rFonts w:hint="eastAsia"/>
          <w:color w:val="auto"/>
          <w:sz w:val="22"/>
          <w:szCs w:val="22"/>
          <w:lang w:eastAsia="de-DE"/>
        </w:rPr>
        <w:t>Vasyugan</w:t>
      </w:r>
      <w:proofErr w:type="spellEnd"/>
      <w:r>
        <w:rPr>
          <w:rFonts w:hint="eastAsia"/>
          <w:color w:val="auto"/>
          <w:sz w:val="22"/>
          <w:szCs w:val="22"/>
          <w:lang w:eastAsia="de-DE"/>
        </w:rPr>
        <w:t xml:space="preserve"> 和 </w:t>
      </w:r>
      <w:proofErr w:type="spellStart"/>
      <w:r>
        <w:rPr>
          <w:rFonts w:hint="eastAsia"/>
          <w:color w:val="auto"/>
          <w:sz w:val="22"/>
          <w:szCs w:val="22"/>
          <w:lang w:eastAsia="de-DE"/>
        </w:rPr>
        <w:t>Chuzik、Bakchar</w:t>
      </w:r>
      <w:proofErr w:type="spellEnd"/>
      <w:r>
        <w:rPr>
          <w:rFonts w:hint="eastAsia"/>
          <w:color w:val="auto"/>
          <w:sz w:val="22"/>
          <w:szCs w:val="22"/>
          <w:lang w:eastAsia="de-DE"/>
        </w:rPr>
        <w:t xml:space="preserve"> 和 </w:t>
      </w:r>
      <w:proofErr w:type="spellStart"/>
      <w:r>
        <w:rPr>
          <w:rFonts w:hint="eastAsia"/>
          <w:color w:val="auto"/>
          <w:sz w:val="22"/>
          <w:szCs w:val="22"/>
          <w:lang w:eastAsia="de-DE"/>
        </w:rPr>
        <w:t>Iksa、Keti</w:t>
      </w:r>
      <w:proofErr w:type="spellEnd"/>
      <w:r>
        <w:rPr>
          <w:rFonts w:hint="eastAsia"/>
          <w:color w:val="auto"/>
          <w:sz w:val="22"/>
          <w:szCs w:val="22"/>
          <w:lang w:eastAsia="de-DE"/>
        </w:rPr>
        <w:t xml:space="preserve"> 和 </w:t>
      </w:r>
      <w:r>
        <w:rPr>
          <w:rFonts w:eastAsia="SimSun" w:hint="eastAsia"/>
          <w:color w:val="auto"/>
          <w:sz w:val="22"/>
          <w:szCs w:val="22"/>
          <w:lang w:eastAsia="zh-CN"/>
        </w:rPr>
        <w:t>丘蕾姆</w:t>
      </w:r>
      <w:r>
        <w:rPr>
          <w:rFonts w:hint="eastAsia"/>
          <w:color w:val="auto"/>
          <w:sz w:val="22"/>
          <w:szCs w:val="22"/>
          <w:lang w:eastAsia="de-DE"/>
        </w:rPr>
        <w:t xml:space="preserve"> </w:t>
      </w:r>
      <w:proofErr w:type="spellStart"/>
      <w:r>
        <w:rPr>
          <w:rFonts w:hint="eastAsia"/>
          <w:color w:val="auto"/>
          <w:sz w:val="22"/>
          <w:szCs w:val="22"/>
          <w:lang w:eastAsia="de-DE"/>
        </w:rPr>
        <w:t>的低地流域。以绿色苔藓和蓝莓</w:t>
      </w:r>
      <w:proofErr w:type="spellEnd"/>
      <w:r>
        <w:rPr>
          <w:rFonts w:eastAsia="SimSun" w:hint="eastAsia"/>
          <w:color w:val="auto"/>
          <w:sz w:val="22"/>
          <w:szCs w:val="22"/>
          <w:lang w:eastAsia="zh-CN"/>
        </w:rPr>
        <w:t>红松</w:t>
      </w:r>
      <w:proofErr w:type="spellStart"/>
      <w:r>
        <w:rPr>
          <w:rFonts w:hint="eastAsia"/>
          <w:color w:val="auto"/>
          <w:sz w:val="22"/>
          <w:szCs w:val="22"/>
          <w:lang w:eastAsia="de-DE"/>
        </w:rPr>
        <w:t>林以及莎草和草本植物为主。后者的特点是草本层中存在森林莎草。同时，这里的长苔</w:t>
      </w:r>
      <w:proofErr w:type="spellEnd"/>
      <w:r>
        <w:rPr>
          <w:rFonts w:eastAsia="SimSun" w:hint="eastAsia"/>
          <w:color w:val="auto"/>
          <w:sz w:val="22"/>
          <w:szCs w:val="22"/>
          <w:lang w:eastAsia="zh-CN"/>
        </w:rPr>
        <w:t>红松</w:t>
      </w:r>
      <w:proofErr w:type="spellStart"/>
      <w:r>
        <w:rPr>
          <w:rFonts w:hint="eastAsia"/>
          <w:color w:val="auto"/>
          <w:sz w:val="22"/>
          <w:szCs w:val="22"/>
          <w:lang w:eastAsia="de-DE"/>
        </w:rPr>
        <w:t>和泥炭松林也很少见</w:t>
      </w:r>
      <w:proofErr w:type="spellEnd"/>
      <w:r>
        <w:rPr>
          <w:rFonts w:hint="eastAsia"/>
          <w:color w:val="auto"/>
          <w:sz w:val="22"/>
          <w:szCs w:val="22"/>
          <w:lang w:eastAsia="de-DE"/>
        </w:rPr>
        <w:t>。</w:t>
      </w:r>
    </w:p>
    <w:p w14:paraId="57D31032"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在该地区的南部，最大的岛屿地块位于托木斯克和科热夫尼科夫斯基区。最南端的岛屿是</w:t>
      </w:r>
      <w:proofErr w:type="spellEnd"/>
      <w:r>
        <w:rPr>
          <w:rFonts w:hint="eastAsia"/>
          <w:color w:val="auto"/>
          <w:sz w:val="22"/>
          <w:szCs w:val="22"/>
          <w:lang w:eastAsia="de-DE"/>
        </w:rPr>
        <w:t xml:space="preserve"> </w:t>
      </w:r>
      <w:proofErr w:type="spellStart"/>
      <w:r>
        <w:rPr>
          <w:rFonts w:hint="eastAsia"/>
          <w:color w:val="auto"/>
          <w:sz w:val="22"/>
          <w:szCs w:val="22"/>
          <w:lang w:eastAsia="de-DE"/>
        </w:rPr>
        <w:t>Bazoysky</w:t>
      </w:r>
      <w:proofErr w:type="spellEnd"/>
      <w:r>
        <w:rPr>
          <w:rFonts w:hint="eastAsia"/>
          <w:color w:val="auto"/>
          <w:sz w:val="22"/>
          <w:szCs w:val="22"/>
          <w:lang w:eastAsia="de-DE"/>
        </w:rPr>
        <w:t xml:space="preserve"> </w:t>
      </w:r>
      <w:proofErr w:type="spellStart"/>
      <w:r>
        <w:rPr>
          <w:rFonts w:hint="eastAsia"/>
          <w:color w:val="auto"/>
          <w:sz w:val="22"/>
          <w:szCs w:val="22"/>
          <w:lang w:eastAsia="de-DE"/>
        </w:rPr>
        <w:t>地块（约</w:t>
      </w:r>
      <w:proofErr w:type="spellEnd"/>
      <w:r>
        <w:rPr>
          <w:rFonts w:hint="eastAsia"/>
          <w:color w:val="auto"/>
          <w:sz w:val="22"/>
          <w:szCs w:val="22"/>
          <w:lang w:eastAsia="de-DE"/>
        </w:rPr>
        <w:t xml:space="preserve"> 5000 </w:t>
      </w:r>
      <w:proofErr w:type="spellStart"/>
      <w:r>
        <w:rPr>
          <w:rFonts w:hint="eastAsia"/>
          <w:color w:val="auto"/>
          <w:sz w:val="22"/>
          <w:szCs w:val="22"/>
          <w:lang w:eastAsia="de-DE"/>
        </w:rPr>
        <w:t>公顷</w:t>
      </w:r>
      <w:proofErr w:type="spellEnd"/>
      <w:r>
        <w:rPr>
          <w:rFonts w:hint="eastAsia"/>
          <w:color w:val="auto"/>
          <w:sz w:val="22"/>
          <w:szCs w:val="22"/>
          <w:lang w:eastAsia="de-DE"/>
        </w:rPr>
        <w:t>）。</w:t>
      </w:r>
      <w:proofErr w:type="spellStart"/>
      <w:r>
        <w:rPr>
          <w:rFonts w:hint="eastAsia"/>
          <w:color w:val="auto"/>
          <w:sz w:val="22"/>
          <w:szCs w:val="22"/>
          <w:lang w:eastAsia="de-DE"/>
        </w:rPr>
        <w:t>南方</w:t>
      </w:r>
      <w:proofErr w:type="spellEnd"/>
      <w:r>
        <w:rPr>
          <w:rFonts w:eastAsia="SimSun" w:hint="eastAsia"/>
          <w:color w:val="auto"/>
          <w:sz w:val="22"/>
          <w:szCs w:val="22"/>
          <w:lang w:eastAsia="zh-CN"/>
        </w:rPr>
        <w:t>红松</w:t>
      </w:r>
      <w:proofErr w:type="spellStart"/>
      <w:r>
        <w:rPr>
          <w:rFonts w:hint="eastAsia"/>
          <w:color w:val="auto"/>
          <w:sz w:val="22"/>
          <w:szCs w:val="22"/>
          <w:lang w:eastAsia="de-DE"/>
        </w:rPr>
        <w:t>林属于草本植物群，尽管绿色苔藓和草沼泽地在洼地并不少见</w:t>
      </w:r>
      <w:proofErr w:type="spellEnd"/>
      <w:r>
        <w:rPr>
          <w:rFonts w:hint="eastAsia"/>
          <w:color w:val="auto"/>
          <w:sz w:val="22"/>
          <w:szCs w:val="22"/>
          <w:lang w:eastAsia="de-DE"/>
        </w:rPr>
        <w:t>。</w:t>
      </w:r>
    </w:p>
    <w:p w14:paraId="57212155"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lastRenderedPageBreak/>
        <w:t>还应该指出的是，定居点附近有小型的近村</w:t>
      </w:r>
      <w:proofErr w:type="spellEnd"/>
      <w:r>
        <w:rPr>
          <w:rFonts w:eastAsia="SimSun" w:hint="eastAsia"/>
          <w:color w:val="auto"/>
          <w:sz w:val="22"/>
          <w:szCs w:val="22"/>
          <w:lang w:eastAsia="zh-CN"/>
        </w:rPr>
        <w:t>红松</w:t>
      </w:r>
      <w:proofErr w:type="spellStart"/>
      <w:r>
        <w:rPr>
          <w:rFonts w:hint="eastAsia"/>
          <w:color w:val="auto"/>
          <w:sz w:val="22"/>
          <w:szCs w:val="22"/>
          <w:lang w:eastAsia="de-DE"/>
        </w:rPr>
        <w:t>林。它们来自自然种植或播种，构成了托木斯克和附近村庄周围景观最具特色的特征之一</w:t>
      </w:r>
      <w:proofErr w:type="spellEnd"/>
      <w:r>
        <w:rPr>
          <w:rFonts w:hint="eastAsia"/>
          <w:color w:val="auto"/>
          <w:sz w:val="22"/>
          <w:szCs w:val="22"/>
          <w:lang w:eastAsia="de-DE"/>
        </w:rPr>
        <w:t>。</w:t>
      </w:r>
    </w:p>
    <w:p w14:paraId="2D08AB8C"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冷杉林的面积比</w:t>
      </w:r>
      <w:proofErr w:type="spellEnd"/>
      <w:r>
        <w:rPr>
          <w:rFonts w:eastAsia="SimSun" w:hint="eastAsia"/>
          <w:color w:val="auto"/>
          <w:sz w:val="22"/>
          <w:szCs w:val="22"/>
          <w:lang w:eastAsia="zh-CN"/>
        </w:rPr>
        <w:t>红松</w:t>
      </w:r>
      <w:proofErr w:type="spellStart"/>
      <w:r>
        <w:rPr>
          <w:rFonts w:hint="eastAsia"/>
          <w:color w:val="auto"/>
          <w:sz w:val="22"/>
          <w:szCs w:val="22"/>
          <w:lang w:eastAsia="de-DE"/>
        </w:rPr>
        <w:t>林小三倍，主要位于柴河和楚林河的流域。特别是在特古尔代特地区发现了混合</w:t>
      </w:r>
      <w:proofErr w:type="spellEnd"/>
      <w:r>
        <w:rPr>
          <w:rFonts w:eastAsia="SimSun" w:hint="eastAsia"/>
          <w:color w:val="auto"/>
          <w:sz w:val="22"/>
          <w:szCs w:val="22"/>
          <w:lang w:eastAsia="zh-CN"/>
        </w:rPr>
        <w:t>红松</w:t>
      </w:r>
      <w:proofErr w:type="spellStart"/>
      <w:r>
        <w:rPr>
          <w:rFonts w:hint="eastAsia"/>
          <w:color w:val="auto"/>
          <w:sz w:val="22"/>
          <w:szCs w:val="22"/>
          <w:lang w:eastAsia="de-DE"/>
        </w:rPr>
        <w:t>和云杉的大型冷杉树</w:t>
      </w:r>
      <w:proofErr w:type="spellEnd"/>
      <w:r>
        <w:rPr>
          <w:rFonts w:hint="eastAsia"/>
          <w:color w:val="auto"/>
          <w:sz w:val="22"/>
          <w:szCs w:val="22"/>
          <w:lang w:eastAsia="de-DE"/>
        </w:rPr>
        <w:t>。</w:t>
      </w:r>
    </w:p>
    <w:p w14:paraId="40A9E264"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云杉林的分布范围更小，仅出现在沿河谷的微不足道的地区。然而，沿着</w:t>
      </w:r>
      <w:proofErr w:type="spellEnd"/>
      <w:r>
        <w:rPr>
          <w:rFonts w:hint="eastAsia"/>
          <w:color w:val="auto"/>
          <w:sz w:val="22"/>
          <w:szCs w:val="22"/>
          <w:lang w:eastAsia="de-DE"/>
        </w:rPr>
        <w:t xml:space="preserve"> </w:t>
      </w:r>
      <w:r>
        <w:rPr>
          <w:rFonts w:eastAsia="SimSun" w:hint="eastAsia"/>
          <w:color w:val="auto"/>
          <w:sz w:val="22"/>
          <w:szCs w:val="22"/>
          <w:lang w:eastAsia="zh-CN"/>
        </w:rPr>
        <w:t>丘蕾姆</w:t>
      </w:r>
      <w:r>
        <w:rPr>
          <w:rFonts w:hint="eastAsia"/>
          <w:color w:val="auto"/>
          <w:sz w:val="22"/>
          <w:szCs w:val="22"/>
          <w:lang w:eastAsia="de-DE"/>
        </w:rPr>
        <w:t>，</w:t>
      </w:r>
      <w:proofErr w:type="spellStart"/>
      <w:r>
        <w:rPr>
          <w:rFonts w:hint="eastAsia"/>
          <w:color w:val="auto"/>
          <w:sz w:val="22"/>
          <w:szCs w:val="22"/>
          <w:lang w:eastAsia="de-DE"/>
        </w:rPr>
        <w:t>注意到了相当重要的地块</w:t>
      </w:r>
      <w:proofErr w:type="spellEnd"/>
      <w:r>
        <w:rPr>
          <w:rFonts w:hint="eastAsia"/>
          <w:color w:val="auto"/>
          <w:sz w:val="22"/>
          <w:szCs w:val="22"/>
          <w:lang w:eastAsia="de-DE"/>
        </w:rPr>
        <w:t>。</w:t>
      </w:r>
    </w:p>
    <w:p w14:paraId="505EE993" w14:textId="77777777" w:rsidR="00DB33FC" w:rsidRDefault="005D078C">
      <w:pPr>
        <w:pStyle w:val="Default"/>
        <w:spacing w:after="60" w:line="23" w:lineRule="atLeast"/>
        <w:rPr>
          <w:color w:val="auto"/>
          <w:sz w:val="22"/>
          <w:szCs w:val="22"/>
          <w:lang w:eastAsia="de-DE"/>
        </w:rPr>
      </w:pPr>
      <w:r>
        <w:rPr>
          <w:rFonts w:hint="eastAsia"/>
          <w:color w:val="auto"/>
          <w:sz w:val="22"/>
          <w:szCs w:val="22"/>
          <w:lang w:eastAsia="de-DE"/>
        </w:rPr>
        <w:t>落叶林。虽然落叶林是一种带状植被并形成自己的区域，但它们在针叶林带中很普遍。如上所述，这是通过火灾后针叶林恢复的特殊性来解释的——它总是经过次生白桦林阶段。这就是为什么落叶林</w:t>
      </w:r>
      <w:r>
        <w:rPr>
          <w:rFonts w:hint="eastAsia"/>
          <w:color w:val="auto"/>
          <w:sz w:val="22"/>
          <w:szCs w:val="22"/>
          <w:lang w:eastAsia="de-DE"/>
        </w:rPr>
        <w:t xml:space="preserve">覆盖了 47% </w:t>
      </w:r>
      <w:proofErr w:type="spellStart"/>
      <w:r>
        <w:rPr>
          <w:rFonts w:hint="eastAsia"/>
          <w:color w:val="auto"/>
          <w:sz w:val="22"/>
          <w:szCs w:val="22"/>
          <w:lang w:eastAsia="de-DE"/>
        </w:rPr>
        <w:t>的森林面积</w:t>
      </w:r>
      <w:proofErr w:type="spellEnd"/>
      <w:r>
        <w:rPr>
          <w:rFonts w:hint="eastAsia"/>
          <w:color w:val="auto"/>
          <w:sz w:val="22"/>
          <w:szCs w:val="22"/>
          <w:lang w:eastAsia="de-DE"/>
        </w:rPr>
        <w:t xml:space="preserve">。 </w:t>
      </w:r>
    </w:p>
    <w:p w14:paraId="64337EAC" w14:textId="77777777" w:rsidR="00DB33FC" w:rsidRDefault="005D078C">
      <w:pPr>
        <w:pStyle w:val="Default"/>
        <w:spacing w:after="60" w:line="23" w:lineRule="atLeast"/>
        <w:rPr>
          <w:color w:val="auto"/>
          <w:sz w:val="22"/>
          <w:szCs w:val="22"/>
          <w:lang w:eastAsia="de-DE"/>
        </w:rPr>
      </w:pPr>
      <w:r>
        <w:rPr>
          <w:rFonts w:hint="eastAsia"/>
          <w:color w:val="auto"/>
          <w:sz w:val="22"/>
          <w:szCs w:val="22"/>
          <w:lang w:eastAsia="de-DE"/>
        </w:rPr>
        <w:t>应该指出的是，目前落叶林带的边界向北移动，占据了针叶林带的南部边缘。从南部看，这个区域让位于森林草原空间的一部分。后一个事实的证据是森林草原植被覆盖中森林物种的显着含量和土壤深层灰化的痕迹，典型的针叶林。必须从人类经济活动（砍伐大片土地、耕地、放牧等）中寻找产生这些现象的原因。</w:t>
      </w:r>
    </w:p>
    <w:p w14:paraId="268F7742"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托木斯克地区最常见的是白桦林。在北部针叶林亚区，在烧毁地区生长的年轻白桦林，树龄在</w:t>
      </w:r>
      <w:proofErr w:type="spellEnd"/>
      <w:r>
        <w:rPr>
          <w:rFonts w:hint="eastAsia"/>
          <w:color w:val="auto"/>
          <w:sz w:val="22"/>
          <w:szCs w:val="22"/>
          <w:lang w:eastAsia="de-DE"/>
        </w:rPr>
        <w:t xml:space="preserve"> 25-30 </w:t>
      </w:r>
      <w:proofErr w:type="spellStart"/>
      <w:r>
        <w:rPr>
          <w:rFonts w:hint="eastAsia"/>
          <w:color w:val="auto"/>
          <w:sz w:val="22"/>
          <w:szCs w:val="22"/>
          <w:lang w:eastAsia="de-DE"/>
        </w:rPr>
        <w:t>年之间，有明显的针叶树</w:t>
      </w:r>
      <w:proofErr w:type="spellEnd"/>
      <w:r>
        <w:rPr>
          <w:rFonts w:hint="eastAsia"/>
          <w:color w:val="auto"/>
          <w:sz w:val="22"/>
          <w:szCs w:val="22"/>
          <w:lang w:eastAsia="de-DE"/>
        </w:rPr>
        <w:t>（</w:t>
      </w:r>
      <w:r>
        <w:rPr>
          <w:rFonts w:eastAsia="SimSun" w:hint="eastAsia"/>
          <w:color w:val="auto"/>
          <w:sz w:val="22"/>
          <w:szCs w:val="22"/>
          <w:lang w:eastAsia="zh-CN"/>
        </w:rPr>
        <w:t>红松</w:t>
      </w:r>
      <w:r>
        <w:rPr>
          <w:rFonts w:hint="eastAsia"/>
          <w:color w:val="auto"/>
          <w:sz w:val="22"/>
          <w:szCs w:val="22"/>
          <w:lang w:eastAsia="de-DE"/>
        </w:rPr>
        <w:t>、冷杉、云杉）和相当丰富的草本植物层，其特色植物有兰斯多夫芦苇草、伞鹰草、耗</w:t>
      </w:r>
      <w:r>
        <w:rPr>
          <w:rFonts w:hint="eastAsia"/>
          <w:color w:val="auto"/>
          <w:sz w:val="22"/>
          <w:szCs w:val="22"/>
          <w:lang w:eastAsia="de-DE"/>
        </w:rPr>
        <w:t>草草、罗勒、西伯利亚莫洛干草。随着年龄的增长，这样的森林变成了典型的针叶林。出现苔藓覆盖物和典型的针叶林草，恢复了林分的组成，针叶树正在取代桦树和白杨。</w:t>
      </w:r>
    </w:p>
    <w:p w14:paraId="68DEF298" w14:textId="77777777" w:rsidR="00DB33FC" w:rsidRDefault="005D078C">
      <w:pPr>
        <w:pStyle w:val="Default"/>
        <w:spacing w:after="60" w:line="23" w:lineRule="atLeast"/>
        <w:rPr>
          <w:color w:val="auto"/>
          <w:sz w:val="22"/>
          <w:szCs w:val="22"/>
          <w:lang w:eastAsia="de-DE"/>
        </w:rPr>
      </w:pPr>
      <w:r>
        <w:rPr>
          <w:rFonts w:hint="eastAsia"/>
          <w:color w:val="auto"/>
          <w:sz w:val="22"/>
          <w:szCs w:val="22"/>
          <w:lang w:eastAsia="de-DE"/>
        </w:rPr>
        <w:t>在针叶林的南部亚区，观察到非常原始的“</w:t>
      </w:r>
      <w:proofErr w:type="gramStart"/>
      <w:r>
        <w:rPr>
          <w:rFonts w:hint="eastAsia"/>
          <w:color w:val="auto"/>
          <w:sz w:val="22"/>
          <w:szCs w:val="22"/>
          <w:lang w:eastAsia="de-DE"/>
        </w:rPr>
        <w:t>白色森林针叶林”的发展</w:t>
      </w:r>
      <w:proofErr w:type="gramEnd"/>
      <w:r>
        <w:rPr>
          <w:rFonts w:hint="eastAsia"/>
          <w:color w:val="auto"/>
          <w:sz w:val="22"/>
          <w:szCs w:val="22"/>
          <w:lang w:eastAsia="de-DE"/>
        </w:rPr>
        <w:t>。它的特点是桦树和白杨与针叶树一起占优势，苔藓覆盖和稀疏深色针叶林的植物特征：钝芦苇草，森林马尾，优雅的虾，高大的斗士，雌性蕨类植物等。</w:t>
      </w:r>
    </w:p>
    <w:p w14:paraId="4C0DA655"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在托木斯克州南部的科热夫尼科夫斯基区和部分谢加尔斯克区，桦树占该地区的</w:t>
      </w:r>
      <w:proofErr w:type="spellEnd"/>
      <w:r>
        <w:rPr>
          <w:rFonts w:hint="eastAsia"/>
          <w:color w:val="auto"/>
          <w:sz w:val="22"/>
          <w:szCs w:val="22"/>
          <w:lang w:eastAsia="de-DE"/>
        </w:rPr>
        <w:t xml:space="preserve"> 40% 左右。这些桦树林的特点是稀疏和小茎林分以及茂密的草本层中的各种物种。在这里你可以</w:t>
      </w:r>
      <w:r>
        <w:rPr>
          <w:rFonts w:hint="eastAsia"/>
          <w:color w:val="auto"/>
          <w:sz w:val="22"/>
          <w:szCs w:val="22"/>
          <w:lang w:eastAsia="de-DE"/>
        </w:rPr>
        <w:t>看到刺猬组合、草甸羊茅、短腿、森林莎草、光、勿忘我、五叶草、美丽的豌豆、草甸片、地榆、kupena、东山羊等。</w:t>
      </w:r>
    </w:p>
    <w:p w14:paraId="42B2E10C"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在该地区的南部，阿西诺夫斯基区的东部和村庄汤姆河的右岸</w:t>
      </w:r>
      <w:proofErr w:type="spellEnd"/>
      <w:r>
        <w:rPr>
          <w:rFonts w:hint="eastAsia"/>
          <w:color w:val="auto"/>
          <w:sz w:val="22"/>
          <w:szCs w:val="22"/>
          <w:lang w:eastAsia="de-DE"/>
        </w:rPr>
        <w:t xml:space="preserve">。 </w:t>
      </w:r>
      <w:proofErr w:type="spellStart"/>
      <w:r>
        <w:rPr>
          <w:rFonts w:hint="eastAsia"/>
          <w:color w:val="auto"/>
          <w:sz w:val="22"/>
          <w:szCs w:val="22"/>
          <w:lang w:eastAsia="de-DE"/>
        </w:rPr>
        <w:t>Yarskoe</w:t>
      </w:r>
      <w:proofErr w:type="spellEnd"/>
      <w:r>
        <w:rPr>
          <w:rFonts w:hint="eastAsia"/>
          <w:color w:val="auto"/>
          <w:sz w:val="22"/>
          <w:szCs w:val="22"/>
          <w:lang w:eastAsia="de-DE"/>
        </w:rPr>
        <w:t xml:space="preserve"> </w:t>
      </w:r>
      <w:proofErr w:type="spellStart"/>
      <w:r>
        <w:rPr>
          <w:rFonts w:hint="eastAsia"/>
          <w:color w:val="auto"/>
          <w:sz w:val="22"/>
          <w:szCs w:val="22"/>
          <w:lang w:eastAsia="de-DE"/>
        </w:rPr>
        <w:t>和北部，公园白桦林正在发展。这种森林的林分不是封闭的，因为树木彼此相距相当远（如公园</w:t>
      </w:r>
      <w:proofErr w:type="spellEnd"/>
      <w:r>
        <w:rPr>
          <w:rFonts w:hint="eastAsia"/>
          <w:color w:val="auto"/>
          <w:sz w:val="22"/>
          <w:szCs w:val="22"/>
          <w:lang w:eastAsia="de-DE"/>
        </w:rPr>
        <w:t xml:space="preserve">）。 </w:t>
      </w:r>
    </w:p>
    <w:p w14:paraId="63705EDA"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上文已经指出，沼泽植被是一种带内植被类型，在托木斯克地区广泛分布。该地区的总沼泽面积至少为</w:t>
      </w:r>
      <w:proofErr w:type="spellEnd"/>
      <w:r>
        <w:rPr>
          <w:rFonts w:hint="eastAsia"/>
          <w:color w:val="auto"/>
          <w:sz w:val="22"/>
          <w:szCs w:val="22"/>
          <w:lang w:eastAsia="de-DE"/>
        </w:rPr>
        <w:t xml:space="preserve"> 45%。因此，帕拉贝尔河和瓦休甘河之间的鄂尔齐斯流域北坡具有连续沼泽特征，蒂姆-瓦赫斯基和凯特-蒂姆斯基流域和瓦休甘洼地具有高沼泽特征。</w:t>
      </w:r>
    </w:p>
    <w:p w14:paraId="68F3B4B3"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多达</w:t>
      </w:r>
      <w:proofErr w:type="spellEnd"/>
      <w:r>
        <w:rPr>
          <w:rFonts w:hint="eastAsia"/>
          <w:color w:val="auto"/>
          <w:sz w:val="22"/>
          <w:szCs w:val="22"/>
          <w:lang w:eastAsia="de-DE"/>
        </w:rPr>
        <w:t xml:space="preserve"> 86% </w:t>
      </w:r>
      <w:proofErr w:type="spellStart"/>
      <w:r>
        <w:rPr>
          <w:rFonts w:hint="eastAsia"/>
          <w:color w:val="auto"/>
          <w:sz w:val="22"/>
          <w:szCs w:val="22"/>
          <w:lang w:eastAsia="de-DE"/>
        </w:rPr>
        <w:t>的沼泽落在面积超过</w:t>
      </w:r>
      <w:proofErr w:type="spellEnd"/>
      <w:r>
        <w:rPr>
          <w:rFonts w:hint="eastAsia"/>
          <w:color w:val="auto"/>
          <w:sz w:val="22"/>
          <w:szCs w:val="22"/>
          <w:lang w:eastAsia="de-DE"/>
        </w:rPr>
        <w:t xml:space="preserve"> 10,000 </w:t>
      </w:r>
      <w:proofErr w:type="spellStart"/>
      <w:r>
        <w:rPr>
          <w:rFonts w:hint="eastAsia"/>
          <w:color w:val="auto"/>
          <w:sz w:val="22"/>
          <w:szCs w:val="22"/>
          <w:lang w:eastAsia="de-DE"/>
        </w:rPr>
        <w:t>公顷的大沼泽地中</w:t>
      </w:r>
      <w:proofErr w:type="spellEnd"/>
      <w:r>
        <w:rPr>
          <w:rFonts w:hint="eastAsia"/>
          <w:color w:val="auto"/>
          <w:sz w:val="22"/>
          <w:szCs w:val="22"/>
          <w:lang w:eastAsia="de-DE"/>
        </w:rPr>
        <w:t>。</w:t>
      </w:r>
    </w:p>
    <w:p w14:paraId="68681942" w14:textId="77777777" w:rsidR="00DB33FC" w:rsidRDefault="005D078C">
      <w:pPr>
        <w:pStyle w:val="Default"/>
        <w:spacing w:after="60" w:line="23" w:lineRule="atLeast"/>
        <w:rPr>
          <w:color w:val="auto"/>
          <w:sz w:val="22"/>
          <w:szCs w:val="22"/>
          <w:lang w:eastAsia="de-DE"/>
        </w:rPr>
      </w:pPr>
      <w:r>
        <w:rPr>
          <w:rFonts w:hint="eastAsia"/>
          <w:color w:val="auto"/>
          <w:sz w:val="22"/>
          <w:szCs w:val="22"/>
          <w:lang w:eastAsia="de-DE"/>
        </w:rPr>
        <w:t>最常见的是凸起的沼泽。它们的特点是从大气中吸收水分（以雨、雪、露水等形式）并且矿物质含量很低。它们的植被覆盖的基础是由所谓的贫营养植物组成，即那些在矿物质营养贫乏的条件下正常发育的植物。首先是各种类型的泥炭藓（泥炭），它们在沼泽中形成泥炭，平均厚度为 3-3.5 m。</w:t>
      </w:r>
    </w:p>
    <w:p w14:paraId="7C9DD7D5"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凸起的沼泽表面形状为平凸，即沼泽的中心有时超过边缘数米（取决于沼泽的大小和年龄</w:t>
      </w:r>
      <w:proofErr w:type="spellEnd"/>
      <w:r>
        <w:rPr>
          <w:rFonts w:hint="eastAsia"/>
          <w:color w:val="auto"/>
          <w:sz w:val="22"/>
          <w:szCs w:val="22"/>
          <w:lang w:eastAsia="de-DE"/>
        </w:rPr>
        <w:t>）。</w:t>
      </w:r>
    </w:p>
    <w:p w14:paraId="4E6E04EF"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沼泽植物群通常分为两组</w:t>
      </w:r>
      <w:proofErr w:type="spellEnd"/>
      <w:r>
        <w:rPr>
          <w:rFonts w:hint="eastAsia"/>
          <w:color w:val="auto"/>
          <w:sz w:val="22"/>
          <w:szCs w:val="22"/>
          <w:lang w:eastAsia="de-DE"/>
        </w:rPr>
        <w:t xml:space="preserve"> - </w:t>
      </w:r>
      <w:proofErr w:type="spellStart"/>
      <w:r>
        <w:rPr>
          <w:rFonts w:hint="eastAsia"/>
          <w:color w:val="auto"/>
          <w:sz w:val="22"/>
          <w:szCs w:val="22"/>
          <w:lang w:eastAsia="de-DE"/>
        </w:rPr>
        <w:t>ryam</w:t>
      </w:r>
      <w:proofErr w:type="spellEnd"/>
      <w:r>
        <w:rPr>
          <w:rFonts w:hint="eastAsia"/>
          <w:color w:val="auto"/>
          <w:sz w:val="22"/>
          <w:szCs w:val="22"/>
          <w:lang w:eastAsia="de-DE"/>
        </w:rPr>
        <w:t xml:space="preserve"> </w:t>
      </w:r>
      <w:proofErr w:type="spellStart"/>
      <w:r>
        <w:rPr>
          <w:rFonts w:hint="eastAsia"/>
          <w:color w:val="auto"/>
          <w:sz w:val="22"/>
          <w:szCs w:val="22"/>
          <w:lang w:eastAsia="de-DE"/>
        </w:rPr>
        <w:t>和空心。第一个</w:t>
      </w:r>
      <w:proofErr w:type="spellEnd"/>
      <w:r>
        <w:rPr>
          <w:rFonts w:hint="eastAsia"/>
          <w:color w:val="auto"/>
          <w:sz w:val="22"/>
          <w:szCs w:val="22"/>
          <w:lang w:eastAsia="de-DE"/>
        </w:rPr>
        <w:t xml:space="preserve"> - </w:t>
      </w:r>
      <w:proofErr w:type="spellStart"/>
      <w:r>
        <w:rPr>
          <w:rFonts w:hint="eastAsia"/>
          <w:color w:val="auto"/>
          <w:sz w:val="22"/>
          <w:szCs w:val="22"/>
          <w:lang w:eastAsia="de-DE"/>
        </w:rPr>
        <w:t>ryam</w:t>
      </w:r>
      <w:proofErr w:type="spellEnd"/>
      <w:r>
        <w:rPr>
          <w:rFonts w:hint="eastAsia"/>
          <w:color w:val="auto"/>
          <w:sz w:val="22"/>
          <w:szCs w:val="22"/>
          <w:lang w:eastAsia="de-DE"/>
        </w:rPr>
        <w:t xml:space="preserve"> - </w:t>
      </w:r>
      <w:proofErr w:type="spellStart"/>
      <w:r>
        <w:rPr>
          <w:rFonts w:hint="eastAsia"/>
          <w:color w:val="auto"/>
          <w:sz w:val="22"/>
          <w:szCs w:val="22"/>
          <w:lang w:eastAsia="de-DE"/>
        </w:rPr>
        <w:t>的特点是水位低</w:t>
      </w:r>
      <w:proofErr w:type="spellEnd"/>
      <w:r>
        <w:rPr>
          <w:rFonts w:hint="eastAsia"/>
          <w:color w:val="auto"/>
          <w:sz w:val="22"/>
          <w:szCs w:val="22"/>
          <w:lang w:eastAsia="de-DE"/>
        </w:rPr>
        <w:t xml:space="preserve"> - </w:t>
      </w:r>
      <w:proofErr w:type="spellStart"/>
      <w:r>
        <w:rPr>
          <w:rFonts w:hint="eastAsia"/>
          <w:color w:val="auto"/>
          <w:sz w:val="22"/>
          <w:szCs w:val="22"/>
          <w:lang w:eastAsia="de-DE"/>
        </w:rPr>
        <w:t>苔</w:t>
      </w:r>
      <w:r>
        <w:rPr>
          <w:rFonts w:hint="eastAsia"/>
          <w:color w:val="auto"/>
          <w:sz w:val="22"/>
          <w:szCs w:val="22"/>
          <w:lang w:eastAsia="de-DE"/>
        </w:rPr>
        <w:t>藓草皮表面以下</w:t>
      </w:r>
      <w:proofErr w:type="spellEnd"/>
      <w:r>
        <w:rPr>
          <w:rFonts w:hint="eastAsia"/>
          <w:color w:val="auto"/>
          <w:sz w:val="22"/>
          <w:szCs w:val="22"/>
          <w:lang w:eastAsia="de-DE"/>
        </w:rPr>
        <w:t xml:space="preserve"> 20-80 </w:t>
      </w:r>
      <w:proofErr w:type="spellStart"/>
      <w:r>
        <w:rPr>
          <w:rFonts w:hint="eastAsia"/>
          <w:color w:val="auto"/>
          <w:sz w:val="22"/>
          <w:szCs w:val="22"/>
          <w:lang w:eastAsia="de-DE"/>
        </w:rPr>
        <w:t>厘米，松树（较少见的红松</w:t>
      </w:r>
      <w:proofErr w:type="spellEnd"/>
      <w:r>
        <w:rPr>
          <w:rFonts w:hint="eastAsia"/>
          <w:color w:val="auto"/>
          <w:sz w:val="22"/>
          <w:szCs w:val="22"/>
          <w:lang w:eastAsia="de-DE"/>
        </w:rPr>
        <w:t xml:space="preserve"> </w:t>
      </w:r>
      <w:proofErr w:type="spellStart"/>
      <w:r>
        <w:rPr>
          <w:rFonts w:hint="eastAsia"/>
          <w:color w:val="auto"/>
          <w:sz w:val="22"/>
          <w:szCs w:val="22"/>
          <w:lang w:eastAsia="de-DE"/>
        </w:rPr>
        <w:t>a）的存在和草灌木层的茂密发展。第二个</w:t>
      </w:r>
      <w:proofErr w:type="spellEnd"/>
      <w:r>
        <w:rPr>
          <w:rFonts w:hint="eastAsia"/>
          <w:color w:val="auto"/>
          <w:sz w:val="22"/>
          <w:szCs w:val="22"/>
          <w:lang w:eastAsia="de-DE"/>
        </w:rPr>
        <w:t>——</w:t>
      </w:r>
      <w:proofErr w:type="spellStart"/>
      <w:r>
        <w:rPr>
          <w:rFonts w:hint="eastAsia"/>
          <w:color w:val="auto"/>
          <w:sz w:val="22"/>
          <w:szCs w:val="22"/>
          <w:lang w:eastAsia="de-DE"/>
        </w:rPr>
        <w:t>空心</w:t>
      </w:r>
      <w:proofErr w:type="spellEnd"/>
      <w:r>
        <w:rPr>
          <w:rFonts w:hint="eastAsia"/>
          <w:color w:val="auto"/>
          <w:sz w:val="22"/>
          <w:szCs w:val="22"/>
          <w:lang w:eastAsia="de-DE"/>
        </w:rPr>
        <w:t>——</w:t>
      </w:r>
      <w:proofErr w:type="spellStart"/>
      <w:r>
        <w:rPr>
          <w:rFonts w:hint="eastAsia"/>
          <w:color w:val="auto"/>
          <w:sz w:val="22"/>
          <w:szCs w:val="22"/>
          <w:lang w:eastAsia="de-DE"/>
        </w:rPr>
        <w:t>的特点是地下水位高（在草皮表面</w:t>
      </w:r>
      <w:proofErr w:type="spellEnd"/>
      <w:r>
        <w:rPr>
          <w:rFonts w:hint="eastAsia"/>
          <w:color w:val="auto"/>
          <w:sz w:val="22"/>
          <w:szCs w:val="22"/>
          <w:lang w:eastAsia="de-DE"/>
        </w:rPr>
        <w:t>），</w:t>
      </w:r>
      <w:proofErr w:type="spellStart"/>
      <w:r>
        <w:rPr>
          <w:rFonts w:hint="eastAsia"/>
          <w:color w:val="auto"/>
          <w:sz w:val="22"/>
          <w:szCs w:val="22"/>
          <w:lang w:eastAsia="de-DE"/>
        </w:rPr>
        <w:t>没有树木，灌木和草的发育很弱</w:t>
      </w:r>
      <w:proofErr w:type="spellEnd"/>
      <w:r>
        <w:rPr>
          <w:rFonts w:hint="eastAsia"/>
          <w:color w:val="auto"/>
          <w:sz w:val="22"/>
          <w:szCs w:val="22"/>
          <w:lang w:eastAsia="de-DE"/>
        </w:rPr>
        <w:t>。</w:t>
      </w:r>
    </w:p>
    <w:p w14:paraId="6DC016B8"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前面已经提到的ryam是我国常见的一种现象，它是沼泽景观的典型元素</w:t>
      </w:r>
      <w:proofErr w:type="spellEnd"/>
      <w:r>
        <w:rPr>
          <w:rFonts w:hint="eastAsia"/>
          <w:color w:val="auto"/>
          <w:sz w:val="22"/>
          <w:szCs w:val="22"/>
          <w:lang w:eastAsia="de-DE"/>
        </w:rPr>
        <w:t>。</w:t>
      </w:r>
    </w:p>
    <w:p w14:paraId="7D347F23" w14:textId="77777777" w:rsidR="00DB33FC" w:rsidRDefault="005D078C">
      <w:pPr>
        <w:pStyle w:val="Default"/>
        <w:spacing w:after="60" w:line="23" w:lineRule="atLeast"/>
        <w:rPr>
          <w:color w:val="auto"/>
          <w:sz w:val="22"/>
          <w:szCs w:val="22"/>
          <w:lang w:eastAsia="de-DE"/>
        </w:rPr>
      </w:pPr>
      <w:r>
        <w:rPr>
          <w:rFonts w:hint="eastAsia"/>
          <w:color w:val="auto"/>
          <w:sz w:val="22"/>
          <w:szCs w:val="22"/>
          <w:lang w:eastAsia="de-DE"/>
        </w:rPr>
        <w:t>沼泽的中央部分没有树木植被。有一个纯泥炭沼泽，只有少数灌木和草本植物：野生迷迭香、矮桦树、棉草、sheuchzeria、沼泽莎草。这些是空心分组。</w:t>
      </w:r>
    </w:p>
    <w:p w14:paraId="61FE49F0" w14:textId="77777777" w:rsidR="00DB33FC" w:rsidRDefault="005D078C">
      <w:pPr>
        <w:pStyle w:val="Default"/>
        <w:spacing w:after="60" w:line="23" w:lineRule="atLeast"/>
        <w:rPr>
          <w:color w:val="auto"/>
          <w:sz w:val="22"/>
          <w:szCs w:val="22"/>
          <w:lang w:eastAsia="de-DE"/>
        </w:rPr>
      </w:pPr>
      <w:r>
        <w:rPr>
          <w:rFonts w:hint="eastAsia"/>
          <w:color w:val="auto"/>
          <w:sz w:val="22"/>
          <w:szCs w:val="22"/>
          <w:lang w:eastAsia="de-DE"/>
        </w:rPr>
        <w:lastRenderedPageBreak/>
        <w:t>通常，这两种类型的组合形成所谓的山脊空心复合体。在这种情况下，在沼泽中观察到由ryam群体形成的50-80厘米宽和25-50厘米高的平行脊，凹陷位于凹陷中。有时这里会发育次生湖。如果沼泽的一半被他们占领，我们正在处理一个湖泊空心建筑群（当地名称是“</w:t>
      </w:r>
      <w:proofErr w:type="gramStart"/>
      <w:r>
        <w:rPr>
          <w:rFonts w:hint="eastAsia"/>
          <w:color w:val="auto"/>
          <w:sz w:val="22"/>
          <w:szCs w:val="22"/>
          <w:lang w:eastAsia="de-DE"/>
        </w:rPr>
        <w:t>galya”）</w:t>
      </w:r>
      <w:proofErr w:type="gramEnd"/>
      <w:r>
        <w:rPr>
          <w:rFonts w:hint="eastAsia"/>
          <w:color w:val="auto"/>
          <w:sz w:val="22"/>
          <w:szCs w:val="22"/>
          <w:lang w:eastAsia="de-DE"/>
        </w:rPr>
        <w:t>。</w:t>
      </w:r>
    </w:p>
    <w:p w14:paraId="73676F80"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在外围，一个泥炭藓凸起的沼泽通常被一圈过渡森林沼泽所包围，其中有绒毛桦树、一些柳树和一种特殊的松树</w:t>
      </w:r>
      <w:r>
        <w:rPr>
          <w:rFonts w:hint="eastAsia"/>
          <w:color w:val="auto"/>
          <w:sz w:val="22"/>
          <w:szCs w:val="22"/>
          <w:lang w:eastAsia="de-DE"/>
        </w:rPr>
        <w:t>，高</w:t>
      </w:r>
      <w:proofErr w:type="spellEnd"/>
      <w:r>
        <w:rPr>
          <w:rFonts w:hint="eastAsia"/>
          <w:color w:val="auto"/>
          <w:sz w:val="22"/>
          <w:szCs w:val="22"/>
          <w:lang w:eastAsia="de-DE"/>
        </w:rPr>
        <w:t xml:space="preserve"> 8-10 </w:t>
      </w:r>
      <w:proofErr w:type="spellStart"/>
      <w:r>
        <w:rPr>
          <w:rFonts w:hint="eastAsia"/>
          <w:color w:val="auto"/>
          <w:sz w:val="22"/>
          <w:szCs w:val="22"/>
          <w:lang w:eastAsia="de-DE"/>
        </w:rPr>
        <w:t>m，然后是一条沼泽带森林或针叶林</w:t>
      </w:r>
      <w:proofErr w:type="spellEnd"/>
      <w:r>
        <w:rPr>
          <w:rFonts w:hint="eastAsia"/>
          <w:color w:val="auto"/>
          <w:sz w:val="22"/>
          <w:szCs w:val="22"/>
          <w:lang w:eastAsia="de-DE"/>
        </w:rPr>
        <w:t>。</w:t>
      </w:r>
    </w:p>
    <w:p w14:paraId="622D703E" w14:textId="77777777" w:rsidR="00DB33FC" w:rsidRDefault="005D078C">
      <w:pPr>
        <w:pStyle w:val="Default"/>
        <w:spacing w:after="60" w:line="23" w:lineRule="atLeast"/>
        <w:rPr>
          <w:color w:val="auto"/>
          <w:sz w:val="22"/>
          <w:szCs w:val="22"/>
          <w:lang w:eastAsia="de-DE"/>
        </w:rPr>
      </w:pPr>
      <w:r>
        <w:rPr>
          <w:rFonts w:hint="eastAsia"/>
          <w:color w:val="auto"/>
          <w:sz w:val="22"/>
          <w:szCs w:val="22"/>
          <w:lang w:eastAsia="de-DE"/>
        </w:rPr>
        <w:t>另一种类型的沼泽——低地——与地下水供应有关，为它们提供了高含量的矿物质。因此，所谓的富营养化植物，即在矿质营养丰富的条件下正常发育的植物，都在低地沼泽中定居。</w:t>
      </w:r>
    </w:p>
    <w:p w14:paraId="0437E659"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低地沼泽地面积虽小，但由于其上生长的植物种类繁多，种类繁多</w:t>
      </w:r>
      <w:proofErr w:type="spellEnd"/>
      <w:r>
        <w:rPr>
          <w:rFonts w:hint="eastAsia"/>
          <w:color w:val="auto"/>
          <w:sz w:val="22"/>
          <w:szCs w:val="22"/>
          <w:lang w:eastAsia="de-DE"/>
        </w:rPr>
        <w:t>。</w:t>
      </w:r>
    </w:p>
    <w:p w14:paraId="6F8CA66B"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在河流的泛滥平原。鄂毕河及其支流可以在莎草、柳-桦-莎草和莎草-催眠沼泽中找到</w:t>
      </w:r>
      <w:proofErr w:type="spellEnd"/>
      <w:r>
        <w:rPr>
          <w:rFonts w:hint="eastAsia"/>
          <w:color w:val="auto"/>
          <w:sz w:val="22"/>
          <w:szCs w:val="22"/>
          <w:lang w:eastAsia="de-DE"/>
        </w:rPr>
        <w:t>。</w:t>
      </w:r>
    </w:p>
    <w:p w14:paraId="01D938A8" w14:textId="77777777" w:rsidR="00DB33FC" w:rsidRDefault="005D078C">
      <w:pPr>
        <w:pStyle w:val="Default"/>
        <w:spacing w:after="60" w:line="23" w:lineRule="atLeast"/>
        <w:rPr>
          <w:color w:val="auto"/>
          <w:sz w:val="22"/>
          <w:szCs w:val="22"/>
          <w:lang w:eastAsia="de-DE"/>
        </w:rPr>
      </w:pPr>
      <w:r>
        <w:rPr>
          <w:rFonts w:hint="eastAsia"/>
          <w:color w:val="auto"/>
          <w:sz w:val="22"/>
          <w:szCs w:val="22"/>
          <w:lang w:eastAsia="de-DE"/>
        </w:rPr>
        <w:t>在梯田沼泽中，森林沼泽和莎草沼泽最为常见。第一个，当地称为“</w:t>
      </w:r>
      <w:proofErr w:type="gramStart"/>
      <w:r>
        <w:rPr>
          <w:rFonts w:hint="eastAsia"/>
          <w:color w:val="auto"/>
          <w:sz w:val="22"/>
          <w:szCs w:val="22"/>
          <w:lang w:eastAsia="de-DE"/>
        </w:rPr>
        <w:t>sogry”，</w:t>
      </w:r>
      <w:proofErr w:type="gramEnd"/>
      <w:r>
        <w:rPr>
          <w:rFonts w:hint="eastAsia"/>
          <w:color w:val="auto"/>
          <w:sz w:val="22"/>
          <w:szCs w:val="22"/>
          <w:lang w:eastAsia="de-DE"/>
        </w:rPr>
        <w:t>具有混合树层，其特征是由一些莎草、沼泽草、富营养化泥炭藓和沼泽苔藓形成的小丘状微</w:t>
      </w:r>
      <w:r>
        <w:rPr>
          <w:rFonts w:hint="eastAsia"/>
          <w:color w:val="auto"/>
          <w:sz w:val="22"/>
          <w:szCs w:val="22"/>
          <w:lang w:eastAsia="de-DE"/>
        </w:rPr>
        <w:t>浮雕。</w:t>
      </w:r>
    </w:p>
    <w:p w14:paraId="055F3A29"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莎草沼泽有时会在高河阶地的一侧占据相当大的区域（超过</w:t>
      </w:r>
      <w:proofErr w:type="spellEnd"/>
      <w:r>
        <w:rPr>
          <w:rFonts w:hint="eastAsia"/>
          <w:color w:val="auto"/>
          <w:sz w:val="22"/>
          <w:szCs w:val="22"/>
          <w:lang w:eastAsia="de-DE"/>
        </w:rPr>
        <w:t xml:space="preserve"> 1,000 公顷），由莎草和草炭泥炭组成。他们在当地被称为ponji。它们的植被覆盖由催眠苔藓和草本植物组成，其中以苔藓浸渍草丛的维柳莎草、细长的棉草、沼泽马尾草、三棱草等最具特色。柳树和拉普兰柳树。</w:t>
      </w:r>
    </w:p>
    <w:p w14:paraId="3146E20F"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过渡沼泽代表了低地沼泽被高沼泽取代的中间阶段，在托木斯克地区，它们不占据任何重要区域</w:t>
      </w:r>
      <w:proofErr w:type="spellEnd"/>
      <w:r>
        <w:rPr>
          <w:rFonts w:hint="eastAsia"/>
          <w:color w:val="auto"/>
          <w:sz w:val="22"/>
          <w:szCs w:val="22"/>
          <w:lang w:eastAsia="de-DE"/>
        </w:rPr>
        <w:t>。</w:t>
      </w:r>
    </w:p>
    <w:p w14:paraId="075B1589" w14:textId="77777777" w:rsidR="00DB33FC" w:rsidRDefault="005D078C">
      <w:pPr>
        <w:pStyle w:val="Default"/>
        <w:spacing w:after="60" w:line="23" w:lineRule="atLeast"/>
        <w:rPr>
          <w:color w:val="auto"/>
          <w:sz w:val="22"/>
          <w:szCs w:val="22"/>
          <w:lang w:eastAsia="de-DE"/>
        </w:rPr>
      </w:pPr>
      <w:r>
        <w:rPr>
          <w:rFonts w:hint="eastAsia"/>
          <w:color w:val="auto"/>
          <w:sz w:val="22"/>
          <w:szCs w:val="22"/>
          <w:lang w:eastAsia="de-DE"/>
        </w:rPr>
        <w:t>地势低洼的莎草水和水草，以及过渡性桦木泥炭沼和泥炭沼泽几乎全部占据托木斯克地区南郊，在瓦休甘河、楚济克河、肯加河、帕尔比加河、巴恰拉河、伊克萨河上游。</w:t>
      </w:r>
    </w:p>
    <w:p w14:paraId="4C55E6EC"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Ket</w:t>
      </w:r>
      <w:proofErr w:type="spellEnd"/>
      <w:r>
        <w:rPr>
          <w:rFonts w:hint="eastAsia"/>
          <w:color w:val="auto"/>
          <w:sz w:val="22"/>
          <w:szCs w:val="22"/>
          <w:lang w:eastAsia="de-DE"/>
        </w:rPr>
        <w:t>-</w:t>
      </w:r>
      <w:r>
        <w:rPr>
          <w:rFonts w:eastAsia="SimSun" w:hint="eastAsia"/>
          <w:color w:val="auto"/>
          <w:sz w:val="22"/>
          <w:szCs w:val="22"/>
          <w:lang w:eastAsia="zh-CN"/>
        </w:rPr>
        <w:t>丘蕾姆</w:t>
      </w:r>
      <w:r>
        <w:rPr>
          <w:rFonts w:hint="eastAsia"/>
          <w:color w:val="auto"/>
          <w:sz w:val="22"/>
          <w:szCs w:val="22"/>
          <w:lang w:eastAsia="de-DE"/>
        </w:rPr>
        <w:t xml:space="preserve"> </w:t>
      </w:r>
      <w:proofErr w:type="spellStart"/>
      <w:r>
        <w:rPr>
          <w:rFonts w:hint="eastAsia"/>
          <w:color w:val="auto"/>
          <w:sz w:val="22"/>
          <w:szCs w:val="22"/>
          <w:lang w:eastAsia="de-DE"/>
        </w:rPr>
        <w:t>流域的特点是中等沼泽</w:t>
      </w:r>
      <w:proofErr w:type="spellEnd"/>
      <w:r>
        <w:rPr>
          <w:rFonts w:hint="eastAsia"/>
          <w:color w:val="auto"/>
          <w:sz w:val="22"/>
          <w:szCs w:val="22"/>
          <w:lang w:eastAsia="de-DE"/>
        </w:rPr>
        <w:t xml:space="preserve"> (30-50%) </w:t>
      </w:r>
      <w:proofErr w:type="spellStart"/>
      <w:r>
        <w:rPr>
          <w:rFonts w:hint="eastAsia"/>
          <w:color w:val="auto"/>
          <w:sz w:val="22"/>
          <w:szCs w:val="22"/>
          <w:lang w:eastAsia="de-DE"/>
        </w:rPr>
        <w:t>和弱沼泽</w:t>
      </w:r>
      <w:proofErr w:type="spellEnd"/>
      <w:r>
        <w:rPr>
          <w:rFonts w:hint="eastAsia"/>
          <w:color w:val="auto"/>
          <w:sz w:val="22"/>
          <w:szCs w:val="22"/>
          <w:lang w:eastAsia="de-DE"/>
        </w:rPr>
        <w:t xml:space="preserve"> (</w:t>
      </w:r>
      <w:proofErr w:type="spellStart"/>
      <w:r>
        <w:rPr>
          <w:rFonts w:hint="eastAsia"/>
          <w:color w:val="auto"/>
          <w:sz w:val="22"/>
          <w:szCs w:val="22"/>
          <w:lang w:eastAsia="de-DE"/>
        </w:rPr>
        <w:t>小于</w:t>
      </w:r>
      <w:proofErr w:type="spellEnd"/>
      <w:r>
        <w:rPr>
          <w:rFonts w:hint="eastAsia"/>
          <w:color w:val="auto"/>
          <w:sz w:val="22"/>
          <w:szCs w:val="22"/>
          <w:lang w:eastAsia="de-DE"/>
        </w:rPr>
        <w:t xml:space="preserve"> 15%) - </w:t>
      </w:r>
      <w:proofErr w:type="spellStart"/>
      <w:r>
        <w:rPr>
          <w:rFonts w:hint="eastAsia"/>
          <w:color w:val="auto"/>
          <w:sz w:val="22"/>
          <w:szCs w:val="22"/>
          <w:lang w:eastAsia="de-DE"/>
        </w:rPr>
        <w:t>该地区的东南部</w:t>
      </w:r>
      <w:proofErr w:type="spellEnd"/>
      <w:r>
        <w:rPr>
          <w:rFonts w:hint="eastAsia"/>
          <w:color w:val="auto"/>
          <w:sz w:val="22"/>
          <w:szCs w:val="22"/>
          <w:lang w:eastAsia="de-DE"/>
        </w:rPr>
        <w:t xml:space="preserve"> - </w:t>
      </w:r>
      <w:proofErr w:type="spellStart"/>
      <w:r>
        <w:rPr>
          <w:rFonts w:hint="eastAsia"/>
          <w:color w:val="auto"/>
          <w:sz w:val="22"/>
          <w:szCs w:val="22"/>
          <w:lang w:eastAsia="de-DE"/>
        </w:rPr>
        <w:t>Tom</w:t>
      </w:r>
      <w:proofErr w:type="spellEnd"/>
      <w:r>
        <w:rPr>
          <w:rFonts w:hint="eastAsia"/>
          <w:color w:val="auto"/>
          <w:sz w:val="22"/>
          <w:szCs w:val="22"/>
          <w:lang w:eastAsia="de-DE"/>
        </w:rPr>
        <w:t>-</w:t>
      </w:r>
      <w:r>
        <w:rPr>
          <w:rFonts w:eastAsia="SimSun" w:hint="eastAsia"/>
          <w:color w:val="auto"/>
          <w:sz w:val="22"/>
          <w:szCs w:val="22"/>
          <w:lang w:eastAsia="zh-CN"/>
        </w:rPr>
        <w:t>丘蕾姆</w:t>
      </w:r>
      <w:r>
        <w:rPr>
          <w:rFonts w:hint="eastAsia"/>
          <w:color w:val="auto"/>
          <w:sz w:val="22"/>
          <w:szCs w:val="22"/>
          <w:lang w:eastAsia="de-DE"/>
        </w:rPr>
        <w:t xml:space="preserve"> 和 </w:t>
      </w:r>
      <w:r>
        <w:rPr>
          <w:rFonts w:eastAsia="SimSun" w:hint="eastAsia"/>
          <w:color w:val="auto"/>
          <w:sz w:val="22"/>
          <w:szCs w:val="22"/>
          <w:lang w:eastAsia="zh-CN"/>
        </w:rPr>
        <w:t>丘蕾姆</w:t>
      </w:r>
      <w:r>
        <w:rPr>
          <w:rFonts w:hint="eastAsia"/>
          <w:color w:val="auto"/>
          <w:sz w:val="22"/>
          <w:szCs w:val="22"/>
          <w:lang w:eastAsia="de-DE"/>
        </w:rPr>
        <w:t xml:space="preserve"> </w:t>
      </w:r>
      <w:proofErr w:type="spellStart"/>
      <w:r>
        <w:rPr>
          <w:rFonts w:hint="eastAsia"/>
          <w:color w:val="auto"/>
          <w:sz w:val="22"/>
          <w:szCs w:val="22"/>
          <w:lang w:eastAsia="de-DE"/>
        </w:rPr>
        <w:t>的交汇处</w:t>
      </w:r>
      <w:proofErr w:type="spellEnd"/>
      <w:r>
        <w:rPr>
          <w:rFonts w:hint="eastAsia"/>
          <w:color w:val="auto"/>
          <w:sz w:val="22"/>
          <w:szCs w:val="22"/>
          <w:lang w:eastAsia="de-DE"/>
        </w:rPr>
        <w:t xml:space="preserve"> - </w:t>
      </w:r>
      <w:proofErr w:type="spellStart"/>
      <w:r>
        <w:rPr>
          <w:rFonts w:hint="eastAsia"/>
          <w:color w:val="auto"/>
          <w:sz w:val="22"/>
          <w:szCs w:val="22"/>
          <w:lang w:eastAsia="de-DE"/>
        </w:rPr>
        <w:t>Ulu-Yul，虽然沼泽所有类型都在这里表示</w:t>
      </w:r>
      <w:proofErr w:type="spellEnd"/>
      <w:r>
        <w:rPr>
          <w:rFonts w:hint="eastAsia"/>
          <w:color w:val="auto"/>
          <w:sz w:val="22"/>
          <w:szCs w:val="22"/>
          <w:lang w:eastAsia="de-DE"/>
        </w:rPr>
        <w:t xml:space="preserve">。 </w:t>
      </w:r>
    </w:p>
    <w:p w14:paraId="1688CC22" w14:textId="77777777" w:rsidR="00DB33FC" w:rsidRDefault="005D078C">
      <w:pPr>
        <w:pStyle w:val="Default"/>
        <w:spacing w:after="60" w:line="23" w:lineRule="atLeast"/>
        <w:rPr>
          <w:iCs/>
          <w:color w:val="auto"/>
          <w:sz w:val="22"/>
          <w:szCs w:val="22"/>
          <w:lang w:eastAsia="de-DE"/>
        </w:rPr>
      </w:pPr>
      <w:proofErr w:type="spellStart"/>
      <w:r>
        <w:rPr>
          <w:rFonts w:hint="eastAsia"/>
          <w:iCs/>
          <w:color w:val="auto"/>
          <w:sz w:val="22"/>
          <w:szCs w:val="22"/>
          <w:lang w:eastAsia="de-DE"/>
        </w:rPr>
        <w:t>草甸植被</w:t>
      </w:r>
      <w:proofErr w:type="spellEnd"/>
    </w:p>
    <w:p w14:paraId="190BEECC" w14:textId="77777777" w:rsidR="00DB33FC" w:rsidRDefault="005D078C">
      <w:pPr>
        <w:pStyle w:val="Default"/>
        <w:spacing w:after="60" w:line="23" w:lineRule="atLeast"/>
        <w:rPr>
          <w:iCs/>
          <w:color w:val="auto"/>
          <w:sz w:val="22"/>
          <w:szCs w:val="22"/>
          <w:lang w:eastAsia="de-DE"/>
        </w:rPr>
      </w:pPr>
      <w:proofErr w:type="spellStart"/>
      <w:r>
        <w:rPr>
          <w:rFonts w:hint="eastAsia"/>
          <w:iCs/>
          <w:color w:val="auto"/>
          <w:sz w:val="22"/>
          <w:szCs w:val="22"/>
          <w:lang w:eastAsia="de-DE"/>
        </w:rPr>
        <w:t>草甸植被被理解为群落的植物植被，其基础是来自中生植物群的草本植物，即在中等供水条件下正常发育的植物</w:t>
      </w:r>
      <w:proofErr w:type="spellEnd"/>
      <w:r>
        <w:rPr>
          <w:rFonts w:hint="eastAsia"/>
          <w:iCs/>
          <w:color w:val="auto"/>
          <w:sz w:val="22"/>
          <w:szCs w:val="22"/>
          <w:lang w:eastAsia="de-DE"/>
        </w:rPr>
        <w:t>。</w:t>
      </w:r>
    </w:p>
    <w:p w14:paraId="79D4D5A8" w14:textId="77777777" w:rsidR="00DB33FC" w:rsidRDefault="005D078C">
      <w:pPr>
        <w:pStyle w:val="Default"/>
        <w:spacing w:after="60" w:line="23" w:lineRule="atLeast"/>
        <w:rPr>
          <w:iCs/>
          <w:color w:val="auto"/>
          <w:sz w:val="22"/>
          <w:szCs w:val="22"/>
          <w:lang w:eastAsia="de-DE"/>
        </w:rPr>
      </w:pPr>
      <w:proofErr w:type="spellStart"/>
      <w:r>
        <w:rPr>
          <w:rFonts w:hint="eastAsia"/>
          <w:iCs/>
          <w:color w:val="auto"/>
          <w:sz w:val="22"/>
          <w:szCs w:val="22"/>
          <w:lang w:eastAsia="de-DE"/>
        </w:rPr>
        <w:t>最常见的是将草地划分为淹没（洪泛平原）和大陆（干燥</w:t>
      </w:r>
      <w:proofErr w:type="spellEnd"/>
      <w:r>
        <w:rPr>
          <w:rFonts w:hint="eastAsia"/>
          <w:iCs/>
          <w:color w:val="auto"/>
          <w:sz w:val="22"/>
          <w:szCs w:val="22"/>
          <w:lang w:eastAsia="de-DE"/>
        </w:rPr>
        <w:t>）。</w:t>
      </w:r>
    </w:p>
    <w:p w14:paraId="75158E28" w14:textId="77777777" w:rsidR="00DB33FC" w:rsidRDefault="005D078C">
      <w:pPr>
        <w:pStyle w:val="Default"/>
        <w:spacing w:after="60" w:line="23" w:lineRule="atLeast"/>
        <w:rPr>
          <w:iCs/>
          <w:color w:val="auto"/>
          <w:sz w:val="22"/>
          <w:szCs w:val="22"/>
          <w:lang w:eastAsia="de-DE"/>
        </w:rPr>
      </w:pPr>
      <w:r>
        <w:rPr>
          <w:rFonts w:hint="eastAsia"/>
          <w:iCs/>
          <w:color w:val="auto"/>
          <w:sz w:val="22"/>
          <w:szCs w:val="22"/>
          <w:lang w:eastAsia="de-DE"/>
        </w:rPr>
        <w:t>托木斯克地区草甸总面积约占总面积的4%。</w:t>
      </w:r>
    </w:p>
    <w:p w14:paraId="56FB85BF" w14:textId="77777777" w:rsidR="00DB33FC" w:rsidRDefault="005D078C">
      <w:pPr>
        <w:pStyle w:val="Default"/>
        <w:spacing w:after="60" w:line="23" w:lineRule="atLeast"/>
        <w:rPr>
          <w:iCs/>
          <w:color w:val="auto"/>
          <w:sz w:val="22"/>
          <w:szCs w:val="22"/>
          <w:lang w:eastAsia="de-DE"/>
        </w:rPr>
      </w:pPr>
      <w:proofErr w:type="spellStart"/>
      <w:r>
        <w:rPr>
          <w:rFonts w:hint="eastAsia"/>
          <w:iCs/>
          <w:color w:val="auto"/>
          <w:sz w:val="22"/>
          <w:szCs w:val="22"/>
          <w:lang w:eastAsia="de-DE"/>
        </w:rPr>
        <w:t>金丝雀草甸分布广泛，仅限于鬃毛和长期洪水泛滥的低地平原。它们是鄂毕河泛滥平原及其下游及其支流</w:t>
      </w:r>
      <w:proofErr w:type="spellEnd"/>
      <w:r>
        <w:rPr>
          <w:rFonts w:hint="eastAsia"/>
          <w:iCs/>
          <w:color w:val="auto"/>
          <w:sz w:val="22"/>
          <w:szCs w:val="22"/>
          <w:lang w:eastAsia="de-DE"/>
        </w:rPr>
        <w:t xml:space="preserve"> - </w:t>
      </w:r>
      <w:proofErr w:type="spellStart"/>
      <w:r>
        <w:rPr>
          <w:rFonts w:hint="eastAsia"/>
          <w:iCs/>
          <w:color w:val="auto"/>
          <w:sz w:val="22"/>
          <w:szCs w:val="22"/>
          <w:lang w:eastAsia="de-DE"/>
        </w:rPr>
        <w:t>柴、帕拉贝利、凯蒂的典型特征</w:t>
      </w:r>
      <w:proofErr w:type="spellEnd"/>
      <w:r>
        <w:rPr>
          <w:rFonts w:hint="eastAsia"/>
          <w:iCs/>
          <w:color w:val="auto"/>
          <w:sz w:val="22"/>
          <w:szCs w:val="22"/>
          <w:lang w:eastAsia="de-DE"/>
        </w:rPr>
        <w:t>。</w:t>
      </w:r>
    </w:p>
    <w:p w14:paraId="0A46DBEA" w14:textId="77777777" w:rsidR="00DB33FC" w:rsidRDefault="005D078C">
      <w:pPr>
        <w:pStyle w:val="Default"/>
        <w:spacing w:after="60" w:line="23" w:lineRule="atLeast"/>
        <w:rPr>
          <w:iCs/>
          <w:color w:val="auto"/>
          <w:sz w:val="22"/>
          <w:szCs w:val="22"/>
          <w:lang w:eastAsia="de-DE"/>
        </w:rPr>
      </w:pPr>
      <w:r>
        <w:rPr>
          <w:rFonts w:hint="eastAsia"/>
          <w:iCs/>
          <w:color w:val="auto"/>
          <w:sz w:val="22"/>
          <w:szCs w:val="22"/>
          <w:lang w:eastAsia="de-DE"/>
        </w:rPr>
        <w:t>金丝雀草甸草丛高（开花状态下金丝雀草高100-120厘米）。物种组成比较均匀，相对较差。最常见的：沼泽兰草、匍匐毛茛、白曲草、草皮和优美的莎草，金丝雀草甸的草本很高（开花状态下金丝雀草高达100-120厘米）。物种组成比较均匀，相对较差。最常见的是沼泽蓝草、匍匐毛茛、白弯、草皮和优美的莎草、鼠豌豆、沼泽万寿菊、草甸马尾草、北草和其他一些。金丝雀莎草和莎草草甸广泛分布在鄂毕河泛滥平</w:t>
      </w:r>
      <w:r>
        <w:rPr>
          <w:rFonts w:hint="eastAsia"/>
          <w:iCs/>
          <w:color w:val="auto"/>
          <w:sz w:val="22"/>
          <w:szCs w:val="22"/>
          <w:lang w:eastAsia="de-DE"/>
        </w:rPr>
        <w:t>原的中部。</w:t>
      </w:r>
    </w:p>
    <w:p w14:paraId="5B6F4638" w14:textId="77777777" w:rsidR="00DB33FC" w:rsidRDefault="005D078C">
      <w:pPr>
        <w:pStyle w:val="Default"/>
        <w:spacing w:after="60" w:line="23" w:lineRule="atLeast"/>
        <w:rPr>
          <w:iCs/>
          <w:color w:val="auto"/>
          <w:sz w:val="22"/>
          <w:szCs w:val="22"/>
          <w:lang w:eastAsia="de-DE"/>
        </w:rPr>
      </w:pPr>
      <w:proofErr w:type="spellStart"/>
      <w:r>
        <w:rPr>
          <w:rFonts w:hint="eastAsia"/>
          <w:iCs/>
          <w:color w:val="auto"/>
          <w:sz w:val="22"/>
          <w:szCs w:val="22"/>
          <w:lang w:eastAsia="de-DE"/>
        </w:rPr>
        <w:t>在洪泛区较低的潮湿地区，出现了沼泽马尾的马尾草甸，其中散布着莎草草甸典型的杂草的代表</w:t>
      </w:r>
      <w:proofErr w:type="spellEnd"/>
      <w:r>
        <w:rPr>
          <w:rFonts w:hint="eastAsia"/>
          <w:iCs/>
          <w:color w:val="auto"/>
          <w:sz w:val="22"/>
          <w:szCs w:val="22"/>
          <w:lang w:eastAsia="de-DE"/>
        </w:rPr>
        <w:t>。</w:t>
      </w:r>
    </w:p>
    <w:p w14:paraId="56E5C49C" w14:textId="77777777" w:rsidR="00DB33FC" w:rsidRDefault="005D078C">
      <w:pPr>
        <w:pStyle w:val="Default"/>
        <w:spacing w:after="60" w:line="23" w:lineRule="atLeast"/>
        <w:rPr>
          <w:iCs/>
          <w:color w:val="auto"/>
          <w:sz w:val="22"/>
          <w:szCs w:val="22"/>
          <w:lang w:eastAsia="de-DE"/>
        </w:rPr>
      </w:pPr>
      <w:proofErr w:type="spellStart"/>
      <w:r>
        <w:rPr>
          <w:rFonts w:hint="eastAsia"/>
          <w:iCs/>
          <w:color w:val="auto"/>
          <w:sz w:val="22"/>
          <w:szCs w:val="22"/>
          <w:lang w:eastAsia="de-DE"/>
        </w:rPr>
        <w:t>草皮草甸广泛分布在洪泛区的近露台部分。通常，这些草地有一个小丘状的浮雕，因为草皮莎草形成了</w:t>
      </w:r>
      <w:proofErr w:type="spellEnd"/>
      <w:r>
        <w:rPr>
          <w:rFonts w:hint="eastAsia"/>
          <w:iCs/>
          <w:color w:val="auto"/>
          <w:sz w:val="22"/>
          <w:szCs w:val="22"/>
          <w:lang w:eastAsia="de-DE"/>
        </w:rPr>
        <w:t xml:space="preserve"> 20 到 70 </w:t>
      </w:r>
      <w:proofErr w:type="spellStart"/>
      <w:r>
        <w:rPr>
          <w:rFonts w:hint="eastAsia"/>
          <w:iCs/>
          <w:color w:val="auto"/>
          <w:sz w:val="22"/>
          <w:szCs w:val="22"/>
          <w:lang w:eastAsia="de-DE"/>
        </w:rPr>
        <w:t>厘米高的小丘。作为草甸，草皮莎草林只有在采取复杂的开垦措施后才能使用。在很大程度上，这也适用于以优美的莎草为主的草地</w:t>
      </w:r>
      <w:proofErr w:type="spellEnd"/>
      <w:r>
        <w:rPr>
          <w:rFonts w:hint="eastAsia"/>
          <w:iCs/>
          <w:color w:val="auto"/>
          <w:sz w:val="22"/>
          <w:szCs w:val="22"/>
          <w:lang w:eastAsia="de-DE"/>
        </w:rPr>
        <w:t>。</w:t>
      </w:r>
    </w:p>
    <w:p w14:paraId="47B46E96" w14:textId="77777777" w:rsidR="00DB33FC" w:rsidRDefault="005D078C">
      <w:pPr>
        <w:pStyle w:val="Default"/>
        <w:spacing w:after="60" w:line="23" w:lineRule="atLeast"/>
        <w:rPr>
          <w:iCs/>
          <w:color w:val="auto"/>
          <w:sz w:val="22"/>
          <w:szCs w:val="22"/>
          <w:lang w:eastAsia="de-DE"/>
        </w:rPr>
      </w:pPr>
      <w:proofErr w:type="spellStart"/>
      <w:r>
        <w:rPr>
          <w:rFonts w:hint="eastAsia"/>
          <w:iCs/>
          <w:color w:val="auto"/>
          <w:sz w:val="22"/>
          <w:szCs w:val="22"/>
          <w:lang w:eastAsia="de-DE"/>
        </w:rPr>
        <w:t>大陆或干燥的草甸在</w:t>
      </w:r>
      <w:proofErr w:type="spellEnd"/>
      <w:r>
        <w:rPr>
          <w:rFonts w:hint="eastAsia"/>
          <w:iCs/>
          <w:color w:val="auto"/>
          <w:sz w:val="22"/>
          <w:szCs w:val="22"/>
          <w:lang w:eastAsia="de-DE"/>
        </w:rPr>
        <w:t xml:space="preserve"> </w:t>
      </w:r>
      <w:proofErr w:type="spellStart"/>
      <w:r>
        <w:rPr>
          <w:rFonts w:hint="eastAsia"/>
          <w:iCs/>
          <w:color w:val="auto"/>
          <w:sz w:val="22"/>
          <w:szCs w:val="22"/>
          <w:lang w:eastAsia="de-DE"/>
        </w:rPr>
        <w:t>Kozhevnikovsky、Shegarsky、Krivosheinsky、托木斯克、Asinovsky、Zyryansky</w:t>
      </w:r>
      <w:proofErr w:type="spellEnd"/>
      <w:r>
        <w:rPr>
          <w:rFonts w:hint="eastAsia"/>
          <w:iCs/>
          <w:color w:val="auto"/>
          <w:sz w:val="22"/>
          <w:szCs w:val="22"/>
          <w:lang w:eastAsia="de-DE"/>
        </w:rPr>
        <w:t xml:space="preserve"> </w:t>
      </w:r>
      <w:proofErr w:type="spellStart"/>
      <w:r>
        <w:rPr>
          <w:rFonts w:hint="eastAsia"/>
          <w:iCs/>
          <w:color w:val="auto"/>
          <w:sz w:val="22"/>
          <w:szCs w:val="22"/>
          <w:lang w:eastAsia="de-DE"/>
        </w:rPr>
        <w:t>和Pervomaisky</w:t>
      </w:r>
      <w:proofErr w:type="spellEnd"/>
      <w:r>
        <w:rPr>
          <w:rFonts w:hint="eastAsia"/>
          <w:iCs/>
          <w:color w:val="auto"/>
          <w:sz w:val="22"/>
          <w:szCs w:val="22"/>
          <w:lang w:eastAsia="de-DE"/>
        </w:rPr>
        <w:t xml:space="preserve"> </w:t>
      </w:r>
      <w:proofErr w:type="spellStart"/>
      <w:r>
        <w:rPr>
          <w:rFonts w:hint="eastAsia"/>
          <w:iCs/>
          <w:color w:val="auto"/>
          <w:sz w:val="22"/>
          <w:szCs w:val="22"/>
          <w:lang w:eastAsia="de-DE"/>
        </w:rPr>
        <w:t>区的南部，</w:t>
      </w:r>
      <w:r>
        <w:rPr>
          <w:rFonts w:hint="eastAsia"/>
          <w:iCs/>
          <w:color w:val="auto"/>
          <w:sz w:val="22"/>
          <w:szCs w:val="22"/>
          <w:lang w:eastAsia="de-DE"/>
        </w:rPr>
        <w:t>即</w:t>
      </w:r>
      <w:proofErr w:type="spellEnd"/>
      <w:r>
        <w:rPr>
          <w:rFonts w:eastAsia="SimSun" w:hint="eastAsia"/>
          <w:iCs/>
          <w:color w:val="auto"/>
          <w:sz w:val="22"/>
          <w:szCs w:val="22"/>
          <w:lang w:eastAsia="zh-CN"/>
        </w:rPr>
        <w:t>阔叶</w:t>
      </w:r>
      <w:r>
        <w:rPr>
          <w:rFonts w:hint="eastAsia"/>
          <w:iCs/>
          <w:color w:val="auto"/>
          <w:sz w:val="22"/>
          <w:szCs w:val="22"/>
          <w:lang w:eastAsia="de-DE"/>
        </w:rPr>
        <w:t>林区和针叶林南部亚区很常见。造成这种情况的原因是，大陆草甸出现在砍伐森林的地方，当然</w:t>
      </w:r>
      <w:r>
        <w:rPr>
          <w:rFonts w:hint="eastAsia"/>
          <w:iCs/>
          <w:color w:val="auto"/>
          <w:sz w:val="22"/>
          <w:szCs w:val="22"/>
          <w:lang w:eastAsia="de-DE"/>
        </w:rPr>
        <w:lastRenderedPageBreak/>
        <w:t xml:space="preserve">，这发生在人口最多的地区。在某些地方，例如在 </w:t>
      </w:r>
      <w:proofErr w:type="spellStart"/>
      <w:r>
        <w:rPr>
          <w:rFonts w:hint="eastAsia"/>
          <w:iCs/>
          <w:color w:val="auto"/>
          <w:sz w:val="22"/>
          <w:szCs w:val="22"/>
          <w:lang w:eastAsia="de-DE"/>
        </w:rPr>
        <w:t>Kozhevnikovsky</w:t>
      </w:r>
      <w:proofErr w:type="spellEnd"/>
      <w:r>
        <w:rPr>
          <w:rFonts w:hint="eastAsia"/>
          <w:iCs/>
          <w:color w:val="auto"/>
          <w:sz w:val="22"/>
          <w:szCs w:val="22"/>
          <w:lang w:eastAsia="de-DE"/>
        </w:rPr>
        <w:t xml:space="preserve"> </w:t>
      </w:r>
      <w:proofErr w:type="spellStart"/>
      <w:r>
        <w:rPr>
          <w:rFonts w:hint="eastAsia"/>
          <w:iCs/>
          <w:color w:val="auto"/>
          <w:sz w:val="22"/>
          <w:szCs w:val="22"/>
          <w:lang w:eastAsia="de-DE"/>
        </w:rPr>
        <w:t>地区，大片干燥的草地与白桦林交替出现，使景观具有森林草原特征</w:t>
      </w:r>
      <w:proofErr w:type="spellEnd"/>
      <w:r>
        <w:rPr>
          <w:rFonts w:hint="eastAsia"/>
          <w:iCs/>
          <w:color w:val="auto"/>
          <w:sz w:val="22"/>
          <w:szCs w:val="22"/>
          <w:lang w:eastAsia="de-DE"/>
        </w:rPr>
        <w:t>。</w:t>
      </w:r>
    </w:p>
    <w:p w14:paraId="70034921" w14:textId="77777777" w:rsidR="00DB33FC" w:rsidRDefault="005D078C">
      <w:pPr>
        <w:pStyle w:val="Default"/>
        <w:spacing w:after="60" w:line="23" w:lineRule="atLeast"/>
        <w:rPr>
          <w:iCs/>
          <w:color w:val="auto"/>
          <w:sz w:val="22"/>
          <w:szCs w:val="22"/>
          <w:lang w:eastAsia="de-DE"/>
        </w:rPr>
      </w:pPr>
      <w:r>
        <w:rPr>
          <w:rFonts w:hint="eastAsia"/>
          <w:iCs/>
          <w:color w:val="auto"/>
          <w:sz w:val="22"/>
          <w:szCs w:val="22"/>
          <w:lang w:eastAsia="de-DE"/>
        </w:rPr>
        <w:t xml:space="preserve">在该地区南部，在科热夫尼科夫斯基区、托木斯克区和齐里扬斯基区，在鄂毕河和汤姆河上草甸梯田的沟壑的南坡上，可以在其牧草中发现草原草甸的碎片。草原物种如蓝草、约翰毛草、提摩西草、艾草-龙蒿参与黄草、穗状维罗妮卡等。 </w:t>
      </w:r>
    </w:p>
    <w:p w14:paraId="4919729F" w14:textId="77777777" w:rsidR="00DB33FC" w:rsidRDefault="005D078C">
      <w:pPr>
        <w:pStyle w:val="Default"/>
        <w:spacing w:after="60" w:line="23" w:lineRule="atLeast"/>
        <w:rPr>
          <w:color w:val="auto"/>
          <w:sz w:val="22"/>
          <w:szCs w:val="22"/>
          <w:lang w:eastAsia="de-DE"/>
        </w:rPr>
      </w:pPr>
      <w:r>
        <w:rPr>
          <w:rFonts w:hint="eastAsia"/>
          <w:color w:val="auto"/>
          <w:sz w:val="22"/>
          <w:szCs w:val="22"/>
          <w:lang w:eastAsia="de-DE"/>
        </w:rPr>
        <w:t>在汤姆-亚亚流域，沿着峡谷的斜坡，汤姆河和丘林河的山谷，有豆科植物草</w:t>
      </w:r>
      <w:r>
        <w:rPr>
          <w:rFonts w:hint="eastAsia"/>
          <w:color w:val="auto"/>
          <w:sz w:val="22"/>
          <w:szCs w:val="22"/>
          <w:lang w:eastAsia="de-DE"/>
        </w:rPr>
        <w:t xml:space="preserve">甸。牧草中以刺猬为主，蒂莫西草、草甸蓝草、豆科植物以五叶草和红三叶草、豌豆、丹麦黄芪为代表； </w:t>
      </w:r>
      <w:proofErr w:type="spellStart"/>
      <w:r>
        <w:rPr>
          <w:rFonts w:hint="eastAsia"/>
          <w:color w:val="auto"/>
          <w:sz w:val="22"/>
          <w:szCs w:val="22"/>
          <w:lang w:eastAsia="de-DE"/>
        </w:rPr>
        <w:t>forbs</w:t>
      </w:r>
      <w:proofErr w:type="spellEnd"/>
      <w:r>
        <w:rPr>
          <w:rFonts w:hint="eastAsia"/>
          <w:color w:val="auto"/>
          <w:sz w:val="22"/>
          <w:szCs w:val="22"/>
          <w:lang w:eastAsia="de-DE"/>
        </w:rPr>
        <w:t xml:space="preserve"> - </w:t>
      </w:r>
      <w:proofErr w:type="spellStart"/>
      <w:r>
        <w:rPr>
          <w:rFonts w:hint="eastAsia"/>
          <w:color w:val="auto"/>
          <w:sz w:val="22"/>
          <w:szCs w:val="22"/>
          <w:lang w:eastAsia="de-DE"/>
        </w:rPr>
        <w:t>天竺葵、高山喉等</w:t>
      </w:r>
      <w:proofErr w:type="spellEnd"/>
      <w:r>
        <w:rPr>
          <w:rFonts w:hint="eastAsia"/>
          <w:color w:val="auto"/>
          <w:sz w:val="22"/>
          <w:szCs w:val="22"/>
          <w:lang w:eastAsia="de-DE"/>
        </w:rPr>
        <w:t>。</w:t>
      </w:r>
    </w:p>
    <w:p w14:paraId="704F0C82"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平坦地貌中分布最广的干草甸是刺猬草甸。它们的特点是干草的高营养价值和良好的生产力（高达</w:t>
      </w:r>
      <w:proofErr w:type="spellEnd"/>
      <w:r>
        <w:rPr>
          <w:rFonts w:hint="eastAsia"/>
          <w:color w:val="auto"/>
          <w:sz w:val="22"/>
          <w:szCs w:val="22"/>
          <w:lang w:eastAsia="de-DE"/>
        </w:rPr>
        <w:t xml:space="preserve"> 18 </w:t>
      </w:r>
      <w:proofErr w:type="spellStart"/>
      <w:r>
        <w:rPr>
          <w:rFonts w:hint="eastAsia"/>
          <w:color w:val="auto"/>
          <w:sz w:val="22"/>
          <w:szCs w:val="22"/>
          <w:lang w:eastAsia="de-DE"/>
        </w:rPr>
        <w:t>公斤</w:t>
      </w:r>
      <w:proofErr w:type="spellEnd"/>
      <w:r>
        <w:rPr>
          <w:rFonts w:hint="eastAsia"/>
          <w:color w:val="auto"/>
          <w:sz w:val="22"/>
          <w:szCs w:val="22"/>
          <w:lang w:eastAsia="de-DE"/>
        </w:rPr>
        <w:t>/</w:t>
      </w:r>
      <w:proofErr w:type="spellStart"/>
      <w:r>
        <w:rPr>
          <w:rFonts w:hint="eastAsia"/>
          <w:color w:val="auto"/>
          <w:sz w:val="22"/>
          <w:szCs w:val="22"/>
          <w:lang w:eastAsia="de-DE"/>
        </w:rPr>
        <w:t>公顷</w:t>
      </w:r>
      <w:proofErr w:type="spellEnd"/>
      <w:r>
        <w:rPr>
          <w:rFonts w:hint="eastAsia"/>
          <w:color w:val="auto"/>
          <w:sz w:val="22"/>
          <w:szCs w:val="22"/>
          <w:lang w:eastAsia="de-DE"/>
        </w:rPr>
        <w:t>）。</w:t>
      </w:r>
      <w:proofErr w:type="spellStart"/>
      <w:r>
        <w:rPr>
          <w:rFonts w:hint="eastAsia"/>
          <w:color w:val="auto"/>
          <w:sz w:val="22"/>
          <w:szCs w:val="22"/>
          <w:lang w:eastAsia="de-DE"/>
        </w:rPr>
        <w:t>这是干草场的主要类型</w:t>
      </w:r>
      <w:proofErr w:type="spellEnd"/>
      <w:r>
        <w:rPr>
          <w:rFonts w:hint="eastAsia"/>
          <w:color w:val="auto"/>
          <w:sz w:val="22"/>
          <w:szCs w:val="22"/>
          <w:lang w:eastAsia="de-DE"/>
        </w:rPr>
        <w:t>。</w:t>
      </w:r>
    </w:p>
    <w:p w14:paraId="239FD3C2"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在南部地区，羊草草甸也同样普遍</w:t>
      </w:r>
      <w:proofErr w:type="spellEnd"/>
      <w:r>
        <w:rPr>
          <w:rFonts w:hint="eastAsia"/>
          <w:color w:val="auto"/>
          <w:sz w:val="22"/>
          <w:szCs w:val="22"/>
          <w:lang w:eastAsia="de-DE"/>
        </w:rPr>
        <w:t>。</w:t>
      </w:r>
    </w:p>
    <w:p w14:paraId="458B8F1F"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在针叶林的南部亚区，大陆草甸在开发烧毁地区的过程中相对较新。它们的结构和组成与落叶林区的旱地不同。分布于</w:t>
      </w:r>
      <w:proofErr w:type="spellEnd"/>
      <w:r>
        <w:rPr>
          <w:rFonts w:hint="eastAsia"/>
          <w:color w:val="auto"/>
          <w:sz w:val="22"/>
          <w:szCs w:val="22"/>
          <w:lang w:eastAsia="de-DE"/>
        </w:rPr>
        <w:t xml:space="preserve"> </w:t>
      </w:r>
      <w:proofErr w:type="spellStart"/>
      <w:r>
        <w:rPr>
          <w:rFonts w:hint="eastAsia"/>
          <w:color w:val="auto"/>
          <w:sz w:val="22"/>
          <w:szCs w:val="22"/>
          <w:lang w:eastAsia="de-DE"/>
        </w:rPr>
        <w:t>Chainsky、Parbigsky、Parabelsky</w:t>
      </w:r>
      <w:proofErr w:type="spellEnd"/>
      <w:r>
        <w:rPr>
          <w:rFonts w:hint="eastAsia"/>
          <w:color w:val="auto"/>
          <w:sz w:val="22"/>
          <w:szCs w:val="22"/>
          <w:lang w:eastAsia="de-DE"/>
        </w:rPr>
        <w:t>、</w:t>
      </w:r>
      <w:r>
        <w:rPr>
          <w:rFonts w:eastAsia="SimSun" w:hint="eastAsia"/>
          <w:color w:val="auto"/>
          <w:sz w:val="22"/>
          <w:szCs w:val="22"/>
          <w:lang w:eastAsia="zh-CN"/>
        </w:rPr>
        <w:t>捷古里杰特</w:t>
      </w:r>
      <w:r>
        <w:rPr>
          <w:rFonts w:hint="eastAsia"/>
          <w:color w:val="auto"/>
          <w:sz w:val="22"/>
          <w:szCs w:val="22"/>
          <w:lang w:eastAsia="de-DE"/>
        </w:rPr>
        <w:t xml:space="preserve"> 和</w:t>
      </w:r>
      <w:r>
        <w:rPr>
          <w:rFonts w:eastAsia="SimSun" w:hint="eastAsia"/>
          <w:color w:val="auto"/>
          <w:sz w:val="22"/>
          <w:szCs w:val="22"/>
          <w:lang w:eastAsia="zh-CN"/>
        </w:rPr>
        <w:t>五一</w:t>
      </w:r>
      <w:r>
        <w:rPr>
          <w:rFonts w:hint="eastAsia"/>
          <w:color w:val="auto"/>
          <w:sz w:val="22"/>
          <w:szCs w:val="22"/>
          <w:lang w:eastAsia="de-DE"/>
        </w:rPr>
        <w:t>区。</w:t>
      </w:r>
    </w:p>
    <w:p w14:paraId="15FE6358"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水生植物</w:t>
      </w:r>
      <w:proofErr w:type="spellEnd"/>
    </w:p>
    <w:p w14:paraId="5B35DA98"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该地区拥有发达的</w:t>
      </w:r>
      <w:r>
        <w:rPr>
          <w:rFonts w:hint="eastAsia"/>
          <w:color w:val="auto"/>
          <w:sz w:val="22"/>
          <w:szCs w:val="22"/>
          <w:lang w:eastAsia="de-DE"/>
        </w:rPr>
        <w:t>河流网络，以及泛滥平原和大陆湖泊和其他水体，决定了水生植物群的多样性</w:t>
      </w:r>
      <w:proofErr w:type="spellEnd"/>
      <w:r>
        <w:rPr>
          <w:rFonts w:hint="eastAsia"/>
          <w:color w:val="auto"/>
          <w:sz w:val="22"/>
          <w:szCs w:val="22"/>
          <w:lang w:eastAsia="de-DE"/>
        </w:rPr>
        <w:t>。</w:t>
      </w:r>
    </w:p>
    <w:p w14:paraId="3C0FD8D4" w14:textId="77777777" w:rsidR="00DB33FC" w:rsidRDefault="005D078C">
      <w:pPr>
        <w:pStyle w:val="Default"/>
        <w:spacing w:after="60" w:line="23" w:lineRule="atLeast"/>
        <w:rPr>
          <w:color w:val="auto"/>
          <w:sz w:val="22"/>
          <w:szCs w:val="22"/>
          <w:lang w:eastAsia="de-DE"/>
        </w:rPr>
      </w:pPr>
      <w:r>
        <w:rPr>
          <w:rFonts w:hint="eastAsia"/>
          <w:color w:val="auto"/>
          <w:sz w:val="22"/>
          <w:szCs w:val="22"/>
          <w:lang w:eastAsia="de-DE"/>
        </w:rPr>
        <w:t>在大河流中，强大的水流、大深度和水文状况的性质阻碍了水生植被的发展。因此，它主要集中在小河流、浅水封闭水体或海湾和大河流的回水。而且，仅在湖、库里、牛轭中，植被的带状分布表现得很好。</w:t>
      </w:r>
    </w:p>
    <w:p w14:paraId="46FE0E2A" w14:textId="77777777" w:rsidR="00DB33FC" w:rsidRDefault="005D078C">
      <w:pPr>
        <w:pStyle w:val="Default"/>
        <w:spacing w:after="60" w:line="23" w:lineRule="atLeast"/>
        <w:rPr>
          <w:color w:val="auto"/>
          <w:sz w:val="22"/>
          <w:szCs w:val="22"/>
          <w:lang w:eastAsia="de-DE"/>
        </w:rPr>
      </w:pPr>
      <w:r>
        <w:rPr>
          <w:rFonts w:hint="eastAsia"/>
          <w:color w:val="auto"/>
          <w:sz w:val="22"/>
          <w:szCs w:val="22"/>
          <w:lang w:eastAsia="de-DE"/>
        </w:rPr>
        <w:t>通常，这些物种沿着水库的岸边生长，水库的下部根部淹没在水中。靠近海岸的地方有各种莎草：优美莎草、水莎草、水泡莎草、光头莎草等，还有沼泽马尾草。更喜欢粉质土壤的湖泊芦苇更深。同时，在水流较大的小河道中，还可以看到相当多的芦苇。在沙质土壤上，芦苇通常发育，深达1-1.5m。-细长的顶部有棕色的耳朵茎。在湖水岸边，有鲢鱼、箭鲛、伞形杂种、藤壶，在小湖中有三叶守望、沼泽马蹄莲。</w:t>
      </w:r>
    </w:p>
    <w:p w14:paraId="1B72303C" w14:textId="77777777" w:rsidR="00DB33FC" w:rsidRDefault="005D078C">
      <w:pPr>
        <w:pStyle w:val="Default"/>
        <w:spacing w:after="60" w:line="23" w:lineRule="atLeast"/>
        <w:rPr>
          <w:color w:val="auto"/>
          <w:sz w:val="22"/>
          <w:szCs w:val="22"/>
          <w:lang w:eastAsia="de-DE"/>
        </w:rPr>
      </w:pPr>
      <w:r>
        <w:rPr>
          <w:rFonts w:hint="eastAsia"/>
          <w:color w:val="auto"/>
          <w:sz w:val="22"/>
          <w:szCs w:val="22"/>
          <w:lang w:eastAsia="de-DE"/>
        </w:rPr>
        <w:t>一群漂浮着叶子的水生植物在水体中得到了很好的体现。这些是著名的小睡莲和大睡莲，开着美丽的白色双花，有时俗称“</w:t>
      </w:r>
      <w:proofErr w:type="gramStart"/>
      <w:r>
        <w:rPr>
          <w:rFonts w:hint="eastAsia"/>
          <w:color w:val="auto"/>
          <w:sz w:val="22"/>
          <w:szCs w:val="22"/>
          <w:lang w:eastAsia="de-DE"/>
        </w:rPr>
        <w:t>睡莲”，</w:t>
      </w:r>
      <w:proofErr w:type="gramEnd"/>
      <w:r>
        <w:rPr>
          <w:rFonts w:hint="eastAsia"/>
          <w:color w:val="auto"/>
          <w:sz w:val="22"/>
          <w:szCs w:val="22"/>
          <w:lang w:eastAsia="de-DE"/>
        </w:rPr>
        <w:t>以及开着黄色单花的大大</w:t>
      </w:r>
      <w:r>
        <w:rPr>
          <w:rFonts w:hint="eastAsia"/>
          <w:color w:val="auto"/>
          <w:sz w:val="22"/>
          <w:szCs w:val="22"/>
          <w:lang w:eastAsia="de-DE"/>
        </w:rPr>
        <w:t>小小的蛋荚。这还包括两栖荞麦和漂浮的池塘草。</w:t>
      </w:r>
    </w:p>
    <w:p w14:paraId="06B13283" w14:textId="77777777" w:rsidR="00DB33FC" w:rsidRDefault="005D078C">
      <w:pPr>
        <w:pStyle w:val="Default"/>
        <w:spacing w:after="60" w:line="23" w:lineRule="atLeast"/>
        <w:rPr>
          <w:color w:val="auto"/>
          <w:sz w:val="22"/>
          <w:szCs w:val="22"/>
          <w:lang w:eastAsia="de-DE"/>
        </w:rPr>
      </w:pPr>
      <w:proofErr w:type="spellStart"/>
      <w:r>
        <w:rPr>
          <w:rFonts w:hint="eastAsia"/>
          <w:color w:val="auto"/>
          <w:sz w:val="22"/>
          <w:szCs w:val="22"/>
          <w:lang w:eastAsia="de-DE"/>
        </w:rPr>
        <w:t>所有其他池塘草都属于沉水叶水生植物组。其中，在托木斯克地区，池塘杂草尤为常见：高山杂草、刺叶杂草、闪亮杂草、谷类杂草</w:t>
      </w:r>
      <w:proofErr w:type="spellEnd"/>
      <w:r>
        <w:rPr>
          <w:rFonts w:hint="eastAsia"/>
          <w:color w:val="auto"/>
          <w:sz w:val="22"/>
          <w:szCs w:val="22"/>
          <w:lang w:eastAsia="de-DE"/>
        </w:rPr>
        <w:t xml:space="preserve">。 </w:t>
      </w:r>
    </w:p>
    <w:p w14:paraId="56EB6E5B" w14:textId="77777777" w:rsidR="00DB33FC" w:rsidRDefault="005D078C">
      <w:pPr>
        <w:suppressAutoHyphens/>
        <w:autoSpaceDE w:val="0"/>
        <w:autoSpaceDN w:val="0"/>
        <w:adjustRightInd w:val="0"/>
        <w:spacing w:line="276" w:lineRule="auto"/>
        <w:ind w:firstLine="709"/>
        <w:jc w:val="both"/>
        <w:rPr>
          <w:lang w:eastAsia="de-DE"/>
        </w:rPr>
      </w:pPr>
      <w:proofErr w:type="spellStart"/>
      <w:r>
        <w:rPr>
          <w:rFonts w:hint="eastAsia"/>
          <w:lang w:eastAsia="de-DE"/>
        </w:rPr>
        <w:t>最后，还有一组自由漂浮的水生植物，其中包括我们许多湖泊中常见的以下物种。这就是著名的小浮萍，水毛茛</w:t>
      </w:r>
      <w:proofErr w:type="spellEnd"/>
      <w:r>
        <w:rPr>
          <w:rFonts w:hint="eastAsia"/>
          <w:lang w:eastAsia="de-DE"/>
        </w:rPr>
        <w:t>，</w:t>
      </w:r>
      <w:proofErr w:type="spellStart"/>
      <w:r>
        <w:rPr>
          <w:rFonts w:hint="eastAsia"/>
          <w:lang w:eastAsia="de-DE"/>
        </w:rPr>
        <w:t>urut</w:t>
      </w:r>
      <w:proofErr w:type="spellEnd"/>
      <w:r>
        <w:rPr>
          <w:rFonts w:hint="eastAsia"/>
          <w:lang w:eastAsia="de-DE"/>
        </w:rPr>
        <w:t>。最后两个物种的区别在于叶子被解剖成线状裂片。天疱疮的叶子也被切开，沿着它，在叶子的丝状小叶中，有许多气泡，代表着一种诱捕装置。天疱疮在它的帮助下捕获小型甲壳类动物并消化它们，从而获得额外的营养。</w:t>
      </w:r>
    </w:p>
    <w:p w14:paraId="20F57DB1" w14:textId="77777777" w:rsidR="00DB33FC" w:rsidRDefault="005D078C">
      <w:pPr>
        <w:suppressAutoHyphens/>
        <w:autoSpaceDE w:val="0"/>
        <w:autoSpaceDN w:val="0"/>
        <w:adjustRightInd w:val="0"/>
        <w:spacing w:line="276" w:lineRule="auto"/>
        <w:ind w:firstLine="709"/>
        <w:jc w:val="both"/>
        <w:rPr>
          <w:lang w:eastAsia="de-DE"/>
        </w:rPr>
      </w:pPr>
      <w:proofErr w:type="spellStart"/>
      <w:r>
        <w:rPr>
          <w:rFonts w:hint="eastAsia"/>
          <w:lang w:eastAsia="de-DE"/>
        </w:rPr>
        <w:t>在许多小湖中</w:t>
      </w:r>
      <w:proofErr w:type="spellEnd"/>
      <w:r>
        <w:rPr>
          <w:rFonts w:hint="eastAsia"/>
          <w:lang w:eastAsia="de-DE"/>
        </w:rPr>
        <w:t>，</w:t>
      </w:r>
      <w:proofErr w:type="spellStart"/>
      <w:r>
        <w:rPr>
          <w:rFonts w:hint="eastAsia"/>
          <w:lang w:eastAsia="de-DE"/>
        </w:rPr>
        <w:t>telores</w:t>
      </w:r>
      <w:proofErr w:type="spellEnd"/>
      <w:r>
        <w:rPr>
          <w:rFonts w:hint="eastAsia"/>
          <w:lang w:eastAsia="de-DE"/>
        </w:rPr>
        <w:t xml:space="preserve"> </w:t>
      </w:r>
      <w:proofErr w:type="spellStart"/>
      <w:r>
        <w:rPr>
          <w:rFonts w:hint="eastAsia"/>
          <w:lang w:eastAsia="de-DE"/>
        </w:rPr>
        <w:t>生长得非</w:t>
      </w:r>
      <w:r>
        <w:rPr>
          <w:rFonts w:hint="eastAsia"/>
          <w:lang w:eastAsia="de-DE"/>
        </w:rPr>
        <w:t>常旺盛，一种长有线性尖齿刚性叶子的植物，叶子聚集在大莲座丛中</w:t>
      </w:r>
      <w:proofErr w:type="spellEnd"/>
      <w:r>
        <w:rPr>
          <w:rFonts w:hint="eastAsia"/>
          <w:lang w:eastAsia="de-DE"/>
        </w:rPr>
        <w:t>。</w:t>
      </w:r>
    </w:p>
    <w:p w14:paraId="04E3A09C" w14:textId="77777777" w:rsidR="00DB33FC" w:rsidRDefault="005D078C">
      <w:pPr>
        <w:suppressAutoHyphens/>
        <w:autoSpaceDE w:val="0"/>
        <w:autoSpaceDN w:val="0"/>
        <w:adjustRightInd w:val="0"/>
        <w:spacing w:line="276" w:lineRule="auto"/>
        <w:ind w:firstLine="709"/>
        <w:jc w:val="both"/>
        <w:rPr>
          <w:lang w:eastAsia="de-DE"/>
        </w:rPr>
      </w:pPr>
      <w:r>
        <w:rPr>
          <w:rFonts w:hint="eastAsia"/>
          <w:lang w:eastAsia="de-DE"/>
        </w:rPr>
        <w:t>稀有的水生植物包括丹参（水蕨），对生叶呈椭圆形，上面覆盖着银色的鬃毛。它存在于托木斯克和科尔帕舍沃附近汤姆泛滥平原的一两个小湖泊中。</w:t>
      </w:r>
    </w:p>
    <w:p w14:paraId="2B9521B8" w14:textId="77777777" w:rsidR="00DB33FC" w:rsidRDefault="005D078C">
      <w:pPr>
        <w:suppressAutoHyphens/>
        <w:autoSpaceDE w:val="0"/>
        <w:autoSpaceDN w:val="0"/>
        <w:adjustRightInd w:val="0"/>
        <w:spacing w:line="276" w:lineRule="auto"/>
        <w:ind w:firstLine="709"/>
        <w:jc w:val="both"/>
        <w:rPr>
          <w:lang w:eastAsia="de-DE"/>
        </w:rPr>
      </w:pPr>
      <w:proofErr w:type="spellStart"/>
      <w:r>
        <w:rPr>
          <w:rFonts w:hint="eastAsia"/>
          <w:lang w:eastAsia="de-DE"/>
        </w:rPr>
        <w:t>另一种稀有物种</w:t>
      </w:r>
      <w:proofErr w:type="spellEnd"/>
      <w:r>
        <w:rPr>
          <w:rFonts w:hint="eastAsia"/>
          <w:lang w:eastAsia="de-DE"/>
        </w:rPr>
        <w:t>——</w:t>
      </w:r>
      <w:proofErr w:type="spellStart"/>
      <w:r>
        <w:rPr>
          <w:rFonts w:hint="eastAsia"/>
          <w:lang w:eastAsia="de-DE"/>
        </w:rPr>
        <w:t>水胡桃（漂浮的苍蝇、魔鬼坚果</w:t>
      </w:r>
      <w:proofErr w:type="spellEnd"/>
      <w:r>
        <w:rPr>
          <w:rFonts w:hint="eastAsia"/>
          <w:lang w:eastAsia="de-DE"/>
        </w:rPr>
        <w:t>）——</w:t>
      </w:r>
      <w:proofErr w:type="spellStart"/>
      <w:r>
        <w:rPr>
          <w:rFonts w:hint="eastAsia"/>
          <w:lang w:eastAsia="de-DE"/>
        </w:rPr>
        <w:t>仅在</w:t>
      </w:r>
      <w:r>
        <w:rPr>
          <w:rFonts w:hint="eastAsia"/>
          <w:lang w:eastAsia="de-DE"/>
        </w:rPr>
        <w:t>Apkasheyev</w:t>
      </w:r>
      <w:proofErr w:type="spellEnd"/>
      <w:r>
        <w:rPr>
          <w:rFonts w:hint="eastAsia"/>
          <w:lang w:eastAsia="de-DE"/>
        </w:rPr>
        <w:t xml:space="preserve"> </w:t>
      </w:r>
      <w:proofErr w:type="spellStart"/>
      <w:r>
        <w:rPr>
          <w:rFonts w:hint="eastAsia"/>
          <w:lang w:eastAsia="de-DE"/>
        </w:rPr>
        <w:t>蒙古包和</w:t>
      </w:r>
      <w:r>
        <w:rPr>
          <w:rFonts w:hint="eastAsia"/>
          <w:lang w:eastAsia="de-DE"/>
        </w:rPr>
        <w:t>Kashtakova</w:t>
      </w:r>
      <w:proofErr w:type="spellEnd"/>
      <w:r>
        <w:rPr>
          <w:rFonts w:hint="eastAsia"/>
          <w:lang w:eastAsia="de-DE"/>
        </w:rPr>
        <w:t xml:space="preserve"> </w:t>
      </w:r>
      <w:proofErr w:type="spellStart"/>
      <w:r>
        <w:rPr>
          <w:rFonts w:hint="eastAsia"/>
          <w:lang w:eastAsia="de-DE"/>
        </w:rPr>
        <w:t>村附近的</w:t>
      </w:r>
      <w:proofErr w:type="spellEnd"/>
      <w:r>
        <w:rPr>
          <w:rFonts w:eastAsia="SimSun" w:hint="eastAsia"/>
          <w:lang w:eastAsia="zh-CN"/>
        </w:rPr>
        <w:t>丘蕾姆</w:t>
      </w:r>
      <w:r>
        <w:rPr>
          <w:rFonts w:hint="eastAsia"/>
          <w:lang w:eastAsia="de-DE"/>
        </w:rPr>
        <w:t xml:space="preserve"> </w:t>
      </w:r>
      <w:proofErr w:type="spellStart"/>
      <w:r>
        <w:rPr>
          <w:rFonts w:hint="eastAsia"/>
          <w:lang w:eastAsia="de-DE"/>
        </w:rPr>
        <w:t>泛滥平原的水体中发现。一个优雅的水胡桃叶玫瑰花结漂浮在水面上，由底部带有多刺弯曲生长物的坚果固定。吃黑花椒</w:t>
      </w:r>
      <w:proofErr w:type="spellEnd"/>
      <w:r>
        <w:rPr>
          <w:rFonts w:hint="eastAsia"/>
          <w:lang w:eastAsia="de-DE"/>
        </w:rPr>
        <w:t>。</w:t>
      </w:r>
      <w:r>
        <w:rPr>
          <w:rFonts w:hint="eastAsia"/>
          <w:lang w:eastAsia="de-DE"/>
        </w:rPr>
        <w:t xml:space="preserve"> </w:t>
      </w:r>
    </w:p>
    <w:p w14:paraId="133B474B" w14:textId="77777777" w:rsidR="00DB33FC" w:rsidRDefault="005D078C">
      <w:pPr>
        <w:ind w:firstLine="708"/>
        <w:jc w:val="both"/>
        <w:rPr>
          <w:b/>
          <w:sz w:val="24"/>
          <w:lang w:eastAsia="zh-CN"/>
        </w:rPr>
      </w:pPr>
      <w:r>
        <w:rPr>
          <w:rFonts w:hint="eastAsia"/>
          <w:b/>
          <w:sz w:val="24"/>
          <w:lang w:eastAsia="zh-CN"/>
        </w:rPr>
        <w:t xml:space="preserve">8. </w:t>
      </w:r>
      <w:r>
        <w:rPr>
          <w:rFonts w:hint="eastAsia"/>
          <w:b/>
          <w:sz w:val="24"/>
          <w:lang w:eastAsia="zh-CN"/>
        </w:rPr>
        <w:t>野生动</w:t>
      </w:r>
      <w:r>
        <w:rPr>
          <w:rFonts w:eastAsia="SimSun" w:hint="eastAsia"/>
          <w:b/>
          <w:sz w:val="24"/>
          <w:lang w:eastAsia="zh-CN"/>
        </w:rPr>
        <w:t>植</w:t>
      </w:r>
      <w:r>
        <w:rPr>
          <w:rFonts w:hint="eastAsia"/>
          <w:b/>
          <w:sz w:val="24"/>
          <w:lang w:eastAsia="zh-CN"/>
        </w:rPr>
        <w:t>物保护措施</w:t>
      </w:r>
      <w:r>
        <w:rPr>
          <w:rFonts w:eastAsia="SimSun" w:hint="eastAsia"/>
          <w:b/>
          <w:sz w:val="24"/>
          <w:lang w:eastAsia="zh-CN"/>
        </w:rPr>
        <w:t>的</w:t>
      </w:r>
      <w:r>
        <w:rPr>
          <w:rFonts w:hint="eastAsia"/>
          <w:b/>
          <w:sz w:val="24"/>
          <w:lang w:eastAsia="zh-CN"/>
        </w:rPr>
        <w:t>设计类型和数量</w:t>
      </w:r>
    </w:p>
    <w:p w14:paraId="642ACB9B" w14:textId="77777777" w:rsidR="00DB33FC" w:rsidRDefault="00DB33FC">
      <w:pPr>
        <w:ind w:firstLine="708"/>
        <w:jc w:val="both"/>
        <w:rPr>
          <w:bCs/>
          <w:sz w:val="24"/>
          <w:lang w:eastAsia="zh-CN"/>
        </w:rPr>
      </w:pPr>
    </w:p>
    <w:p w14:paraId="58D1DE76" w14:textId="77777777" w:rsidR="00DB33FC" w:rsidRDefault="005D078C">
      <w:pPr>
        <w:ind w:firstLine="708"/>
        <w:jc w:val="both"/>
        <w:rPr>
          <w:bCs/>
          <w:sz w:val="24"/>
          <w:lang w:eastAsia="zh-CN"/>
        </w:rPr>
      </w:pPr>
      <w:r>
        <w:rPr>
          <w:rFonts w:hint="eastAsia"/>
          <w:bCs/>
          <w:sz w:val="24"/>
          <w:lang w:eastAsia="zh-CN"/>
        </w:rPr>
        <w:t>采取措施的目的是</w:t>
      </w:r>
      <w:r>
        <w:rPr>
          <w:rFonts w:eastAsia="SimSun" w:hint="eastAsia"/>
          <w:bCs/>
          <w:sz w:val="24"/>
          <w:lang w:eastAsia="zh-CN"/>
        </w:rPr>
        <w:t>在租赁林地内</w:t>
      </w:r>
      <w:r>
        <w:rPr>
          <w:rFonts w:hint="eastAsia"/>
          <w:bCs/>
          <w:sz w:val="24"/>
          <w:lang w:eastAsia="zh-CN"/>
        </w:rPr>
        <w:t>保护受人为影响的动物世界，防止动物世界的物体死亡或</w:t>
      </w:r>
      <w:r>
        <w:rPr>
          <w:rFonts w:eastAsia="SimSun" w:hint="eastAsia"/>
          <w:bCs/>
          <w:sz w:val="24"/>
          <w:lang w:eastAsia="zh-CN"/>
        </w:rPr>
        <w:t>离开</w:t>
      </w:r>
      <w:r>
        <w:rPr>
          <w:rFonts w:hint="eastAsia"/>
          <w:bCs/>
          <w:sz w:val="24"/>
          <w:lang w:eastAsia="zh-CN"/>
        </w:rPr>
        <w:t>该领土，减少对自然的负面影响。</w:t>
      </w:r>
      <w:r>
        <w:rPr>
          <w:rFonts w:eastAsia="SimSun" w:hint="eastAsia"/>
          <w:bCs/>
          <w:sz w:val="24"/>
          <w:lang w:eastAsia="zh-CN"/>
        </w:rPr>
        <w:t>有义务根据林业立法规定</w:t>
      </w:r>
      <w:r>
        <w:rPr>
          <w:rFonts w:hint="eastAsia"/>
          <w:bCs/>
          <w:sz w:val="24"/>
          <w:lang w:eastAsia="zh-CN"/>
        </w:rPr>
        <w:t>制定这些措施。</w:t>
      </w:r>
    </w:p>
    <w:p w14:paraId="065036F4" w14:textId="77777777" w:rsidR="00DB33FC" w:rsidRDefault="005D078C">
      <w:pPr>
        <w:ind w:firstLine="708"/>
        <w:jc w:val="both"/>
        <w:rPr>
          <w:bCs/>
          <w:sz w:val="24"/>
          <w:lang w:eastAsia="zh-CN"/>
        </w:rPr>
      </w:pPr>
      <w:r>
        <w:rPr>
          <w:rFonts w:hint="eastAsia"/>
          <w:bCs/>
          <w:sz w:val="24"/>
          <w:lang w:eastAsia="zh-CN"/>
        </w:rPr>
        <w:lastRenderedPageBreak/>
        <w:t>根据俄罗斯联邦政府</w:t>
      </w:r>
      <w:r>
        <w:rPr>
          <w:rFonts w:hint="eastAsia"/>
          <w:bCs/>
          <w:sz w:val="24"/>
          <w:lang w:eastAsia="zh-CN"/>
        </w:rPr>
        <w:t xml:space="preserve"> 1996 </w:t>
      </w:r>
      <w:r>
        <w:rPr>
          <w:rFonts w:hint="eastAsia"/>
          <w:bCs/>
          <w:sz w:val="24"/>
          <w:lang w:eastAsia="zh-CN"/>
        </w:rPr>
        <w:t>年</w:t>
      </w:r>
      <w:r>
        <w:rPr>
          <w:rFonts w:hint="eastAsia"/>
          <w:bCs/>
          <w:sz w:val="24"/>
          <w:lang w:eastAsia="zh-CN"/>
        </w:rPr>
        <w:t xml:space="preserve"> 8 </w:t>
      </w:r>
      <w:r>
        <w:rPr>
          <w:rFonts w:hint="eastAsia"/>
          <w:bCs/>
          <w:sz w:val="24"/>
          <w:lang w:eastAsia="zh-CN"/>
        </w:rPr>
        <w:t>月</w:t>
      </w:r>
      <w:r>
        <w:rPr>
          <w:rFonts w:hint="eastAsia"/>
          <w:bCs/>
          <w:sz w:val="24"/>
          <w:lang w:eastAsia="zh-CN"/>
        </w:rPr>
        <w:t xml:space="preserve"> 13 </w:t>
      </w:r>
      <w:r>
        <w:rPr>
          <w:rFonts w:hint="eastAsia"/>
          <w:bCs/>
          <w:sz w:val="24"/>
          <w:lang w:eastAsia="zh-CN"/>
        </w:rPr>
        <w:t>日第</w:t>
      </w:r>
      <w:r>
        <w:rPr>
          <w:rFonts w:hint="eastAsia"/>
          <w:bCs/>
          <w:sz w:val="24"/>
          <w:lang w:eastAsia="zh-CN"/>
        </w:rPr>
        <w:t xml:space="preserve"> 997 </w:t>
      </w:r>
      <w:r>
        <w:rPr>
          <w:rFonts w:hint="eastAsia"/>
          <w:bCs/>
          <w:sz w:val="24"/>
          <w:lang w:eastAsia="zh-CN"/>
        </w:rPr>
        <w:t>号法令“关于批准在生产实施过程中以及运输路线</w:t>
      </w:r>
      <w:r>
        <w:rPr>
          <w:rFonts w:eastAsia="SimSun" w:hint="eastAsia"/>
          <w:bCs/>
          <w:sz w:val="24"/>
          <w:lang w:eastAsia="zh-CN"/>
        </w:rPr>
        <w:t>、</w:t>
      </w:r>
      <w:r>
        <w:rPr>
          <w:rFonts w:hint="eastAsia"/>
          <w:bCs/>
          <w:sz w:val="24"/>
          <w:lang w:eastAsia="zh-CN"/>
        </w:rPr>
        <w:t>管道、通讯线路和输电线路的运行过程中防止动物世界物体死亡的要求、”，禁止：</w:t>
      </w:r>
    </w:p>
    <w:p w14:paraId="4E58D933" w14:textId="77777777" w:rsidR="00DB33FC" w:rsidRDefault="005D078C">
      <w:pPr>
        <w:ind w:firstLine="708"/>
        <w:jc w:val="both"/>
        <w:rPr>
          <w:bCs/>
          <w:sz w:val="24"/>
          <w:lang w:eastAsia="zh-CN"/>
        </w:rPr>
      </w:pPr>
      <w:r>
        <w:rPr>
          <w:rFonts w:hint="eastAsia"/>
          <w:bCs/>
          <w:sz w:val="24"/>
          <w:lang w:eastAsia="zh-CN"/>
        </w:rPr>
        <w:t xml:space="preserve">- </w:t>
      </w:r>
      <w:r>
        <w:rPr>
          <w:rFonts w:hint="eastAsia"/>
          <w:bCs/>
          <w:sz w:val="24"/>
          <w:lang w:eastAsia="zh-CN"/>
        </w:rPr>
        <w:t>焚烧植被，储存和使用杀虫剂、化肥、化学试剂、燃料和润滑剂以及其他对动物世界及其栖息地有害的材料、原材料和生产废物，</w:t>
      </w:r>
      <w:r>
        <w:rPr>
          <w:rFonts w:eastAsia="SimSun" w:hint="eastAsia"/>
          <w:bCs/>
          <w:sz w:val="24"/>
          <w:lang w:eastAsia="zh-CN"/>
        </w:rPr>
        <w:t>且</w:t>
      </w:r>
      <w:r>
        <w:rPr>
          <w:rFonts w:hint="eastAsia"/>
          <w:bCs/>
          <w:sz w:val="24"/>
          <w:lang w:eastAsia="zh-CN"/>
        </w:rPr>
        <w:t>不采取措施确保预防疾病和死亡动物世界的物体，其栖息地环境恶化；</w:t>
      </w:r>
    </w:p>
    <w:p w14:paraId="419159F6" w14:textId="77777777" w:rsidR="00DB33FC" w:rsidRDefault="005D078C">
      <w:pPr>
        <w:ind w:firstLine="708"/>
        <w:jc w:val="both"/>
        <w:rPr>
          <w:bCs/>
          <w:sz w:val="24"/>
          <w:lang w:eastAsia="zh-CN"/>
        </w:rPr>
      </w:pPr>
      <w:r>
        <w:rPr>
          <w:rFonts w:hint="eastAsia"/>
          <w:bCs/>
          <w:sz w:val="24"/>
          <w:lang w:eastAsia="zh-CN"/>
        </w:rPr>
        <w:t xml:space="preserve">- </w:t>
      </w:r>
      <w:r>
        <w:rPr>
          <w:rFonts w:hint="eastAsia"/>
          <w:bCs/>
          <w:sz w:val="24"/>
          <w:lang w:eastAsia="zh-CN"/>
        </w:rPr>
        <w:t>在动物</w:t>
      </w:r>
      <w:r>
        <w:rPr>
          <w:rFonts w:hint="eastAsia"/>
          <w:bCs/>
          <w:sz w:val="24"/>
          <w:lang w:eastAsia="zh-CN"/>
        </w:rPr>
        <w:t>的大规模迁徙路线上建立没有特殊通道的</w:t>
      </w:r>
      <w:r>
        <w:rPr>
          <w:rFonts w:eastAsia="SimSun" w:hint="eastAsia"/>
          <w:bCs/>
          <w:sz w:val="24"/>
          <w:lang w:eastAsia="zh-CN"/>
        </w:rPr>
        <w:t>围栏和</w:t>
      </w:r>
      <w:r>
        <w:rPr>
          <w:rFonts w:hint="eastAsia"/>
          <w:bCs/>
          <w:sz w:val="24"/>
          <w:lang w:eastAsia="zh-CN"/>
        </w:rPr>
        <w:t>屏障；</w:t>
      </w:r>
    </w:p>
    <w:p w14:paraId="00350372" w14:textId="77777777" w:rsidR="00DB33FC" w:rsidRDefault="005D078C">
      <w:pPr>
        <w:ind w:firstLine="708"/>
        <w:jc w:val="both"/>
        <w:rPr>
          <w:bCs/>
          <w:sz w:val="24"/>
          <w:lang w:eastAsia="zh-CN"/>
        </w:rPr>
      </w:pPr>
      <w:r>
        <w:rPr>
          <w:rFonts w:hint="eastAsia"/>
          <w:bCs/>
          <w:sz w:val="24"/>
          <w:lang w:eastAsia="zh-CN"/>
        </w:rPr>
        <w:t xml:space="preserve">- </w:t>
      </w:r>
      <w:r>
        <w:rPr>
          <w:rFonts w:hint="eastAsia"/>
          <w:bCs/>
          <w:sz w:val="24"/>
          <w:lang w:eastAsia="zh-CN"/>
        </w:rPr>
        <w:t>在河流或运河中设置陷阱或设置尺寸超过水道宽度三分之二的渔具；</w:t>
      </w:r>
    </w:p>
    <w:p w14:paraId="0CD1CE0F" w14:textId="77777777" w:rsidR="00DB33FC" w:rsidRDefault="005D078C">
      <w:pPr>
        <w:ind w:firstLine="708"/>
        <w:jc w:val="both"/>
        <w:rPr>
          <w:bCs/>
          <w:sz w:val="24"/>
          <w:lang w:eastAsia="zh-CN"/>
        </w:rPr>
      </w:pPr>
      <w:r>
        <w:rPr>
          <w:rFonts w:hint="eastAsia"/>
          <w:bCs/>
          <w:sz w:val="24"/>
          <w:lang w:eastAsia="zh-CN"/>
        </w:rPr>
        <w:t>-</w:t>
      </w:r>
      <w:r>
        <w:rPr>
          <w:rFonts w:hint="eastAsia"/>
          <w:bCs/>
          <w:sz w:val="24"/>
          <w:lang w:eastAsia="zh-CN"/>
        </w:rPr>
        <w:t>在繁殖季节</w:t>
      </w:r>
      <w:r>
        <w:rPr>
          <w:rFonts w:eastAsia="SimSun" w:hint="eastAsia"/>
          <w:bCs/>
          <w:sz w:val="24"/>
          <w:lang w:eastAsia="zh-CN"/>
        </w:rPr>
        <w:t>沿着</w:t>
      </w:r>
      <w:r>
        <w:rPr>
          <w:rFonts w:hint="eastAsia"/>
          <w:bCs/>
          <w:sz w:val="24"/>
          <w:lang w:eastAsia="zh-CN"/>
        </w:rPr>
        <w:t>通信和输电线路清除乔木和灌木植被下的空地，并根据第</w:t>
      </w:r>
      <w:r>
        <w:rPr>
          <w:rFonts w:hint="eastAsia"/>
          <w:bCs/>
          <w:sz w:val="24"/>
          <w:lang w:eastAsia="zh-CN"/>
        </w:rPr>
        <w:t xml:space="preserve"> 997 </w:t>
      </w:r>
      <w:r>
        <w:rPr>
          <w:rFonts w:hint="eastAsia"/>
          <w:bCs/>
          <w:sz w:val="24"/>
          <w:lang w:eastAsia="zh-CN"/>
        </w:rPr>
        <w:t>号政府令第</w:t>
      </w:r>
      <w:r>
        <w:rPr>
          <w:rFonts w:hint="eastAsia"/>
          <w:bCs/>
          <w:sz w:val="24"/>
          <w:lang w:eastAsia="zh-CN"/>
        </w:rPr>
        <w:t xml:space="preserve"> 14 </w:t>
      </w:r>
      <w:r>
        <w:rPr>
          <w:rFonts w:hint="eastAsia"/>
          <w:bCs/>
          <w:sz w:val="24"/>
          <w:lang w:eastAsia="zh-CN"/>
        </w:rPr>
        <w:t>段的第</w:t>
      </w:r>
      <w:r>
        <w:rPr>
          <w:rFonts w:hint="eastAsia"/>
          <w:bCs/>
          <w:sz w:val="24"/>
          <w:lang w:eastAsia="zh-CN"/>
        </w:rPr>
        <w:t xml:space="preserve"> 3 </w:t>
      </w:r>
      <w:r>
        <w:rPr>
          <w:rFonts w:hint="eastAsia"/>
          <w:bCs/>
          <w:sz w:val="24"/>
          <w:lang w:eastAsia="zh-CN"/>
        </w:rPr>
        <w:t>部分，</w:t>
      </w:r>
      <w:r>
        <w:rPr>
          <w:rFonts w:eastAsia="SimSun" w:hint="eastAsia"/>
          <w:bCs/>
          <w:sz w:val="24"/>
          <w:lang w:eastAsia="zh-CN"/>
        </w:rPr>
        <w:t>规划时在</w:t>
      </w:r>
      <w:r>
        <w:rPr>
          <w:rFonts w:hint="eastAsia"/>
          <w:bCs/>
          <w:sz w:val="24"/>
          <w:lang w:eastAsia="zh-CN"/>
        </w:rPr>
        <w:t>使用、保护、森林的保护、繁殖</w:t>
      </w:r>
      <w:r>
        <w:rPr>
          <w:rFonts w:eastAsia="SimSun" w:hint="eastAsia"/>
          <w:bCs/>
          <w:sz w:val="24"/>
          <w:lang w:eastAsia="zh-CN"/>
        </w:rPr>
        <w:t>区域内</w:t>
      </w:r>
      <w:r>
        <w:rPr>
          <w:rFonts w:hint="eastAsia"/>
          <w:bCs/>
          <w:sz w:val="24"/>
          <w:lang w:eastAsia="zh-CN"/>
        </w:rPr>
        <w:t>，以及在利用森林和实施森林保护、</w:t>
      </w:r>
      <w:r>
        <w:rPr>
          <w:rFonts w:eastAsia="SimSun" w:hint="eastAsia"/>
          <w:bCs/>
          <w:sz w:val="24"/>
          <w:lang w:eastAsia="zh-CN"/>
        </w:rPr>
        <w:t>维护</w:t>
      </w:r>
      <w:r>
        <w:rPr>
          <w:rFonts w:hint="eastAsia"/>
          <w:bCs/>
          <w:sz w:val="24"/>
          <w:lang w:eastAsia="zh-CN"/>
        </w:rPr>
        <w:t>和繁殖的措施时，必须</w:t>
      </w:r>
      <w:r>
        <w:rPr>
          <w:rFonts w:eastAsia="SimSun" w:hint="eastAsia"/>
          <w:bCs/>
          <w:sz w:val="24"/>
          <w:lang w:eastAsia="zh-CN"/>
        </w:rPr>
        <w:t>按照</w:t>
      </w:r>
      <w:r>
        <w:rPr>
          <w:rFonts w:hint="eastAsia"/>
          <w:bCs/>
          <w:sz w:val="24"/>
          <w:lang w:eastAsia="zh-CN"/>
        </w:rPr>
        <w:t>保护动物群及其栖息地的措施</w:t>
      </w:r>
      <w:r>
        <w:rPr>
          <w:rFonts w:eastAsia="SimSun" w:hint="eastAsia"/>
          <w:bCs/>
          <w:sz w:val="24"/>
          <w:lang w:eastAsia="zh-CN"/>
        </w:rPr>
        <w:t>执行</w:t>
      </w:r>
      <w:r>
        <w:rPr>
          <w:rFonts w:hint="eastAsia"/>
          <w:bCs/>
          <w:sz w:val="24"/>
          <w:lang w:eastAsia="zh-CN"/>
        </w:rPr>
        <w:t>。</w:t>
      </w:r>
      <w:r>
        <w:rPr>
          <w:rFonts w:hint="eastAsia"/>
          <w:bCs/>
          <w:sz w:val="24"/>
          <w:lang w:eastAsia="zh-CN"/>
        </w:rPr>
        <w:t>这些要求对所有法人实体，无论其组织和法律形式如何，以及从事创业活动但未成立法人实体的个人都是强制性的，并且在俄罗斯联邦全境有效。</w:t>
      </w:r>
    </w:p>
    <w:p w14:paraId="67DADE47" w14:textId="77777777" w:rsidR="00DB33FC" w:rsidRDefault="005D078C">
      <w:pPr>
        <w:ind w:firstLine="708"/>
        <w:jc w:val="both"/>
        <w:rPr>
          <w:bCs/>
          <w:sz w:val="24"/>
          <w:lang w:eastAsia="zh-CN"/>
        </w:rPr>
      </w:pPr>
      <w:r>
        <w:rPr>
          <w:rFonts w:eastAsia="SimSun" w:hint="eastAsia"/>
          <w:bCs/>
          <w:sz w:val="24"/>
          <w:lang w:eastAsia="zh-CN"/>
        </w:rPr>
        <w:t>恒达西伯利公司</w:t>
      </w:r>
      <w:r>
        <w:rPr>
          <w:rFonts w:hint="eastAsia"/>
          <w:bCs/>
          <w:sz w:val="24"/>
          <w:lang w:eastAsia="zh-CN"/>
        </w:rPr>
        <w:t>有义务</w:t>
      </w:r>
      <w:r>
        <w:rPr>
          <w:rFonts w:hint="eastAsia"/>
          <w:bCs/>
          <w:sz w:val="24"/>
          <w:lang w:eastAsia="zh-CN"/>
        </w:rPr>
        <w:t>及时通知特别授权的国家机构，以保护、控制和管理动物世界物体及其栖息地的使用，了解在生产过程中</w:t>
      </w:r>
      <w:r>
        <w:rPr>
          <w:rFonts w:eastAsia="SimSun" w:hint="eastAsia"/>
          <w:bCs/>
          <w:sz w:val="24"/>
          <w:lang w:eastAsia="zh-CN"/>
        </w:rPr>
        <w:t>，以及在使用</w:t>
      </w:r>
      <w:r>
        <w:rPr>
          <w:rFonts w:hint="eastAsia"/>
          <w:bCs/>
          <w:sz w:val="24"/>
          <w:lang w:eastAsia="zh-CN"/>
        </w:rPr>
        <w:t>运输公路、管道、通讯线路和输电线路</w:t>
      </w:r>
      <w:r>
        <w:rPr>
          <w:rFonts w:eastAsia="SimSun" w:hint="eastAsia"/>
          <w:bCs/>
          <w:sz w:val="24"/>
          <w:lang w:eastAsia="zh-CN"/>
        </w:rPr>
        <w:t>时</w:t>
      </w:r>
      <w:r>
        <w:rPr>
          <w:rFonts w:hint="eastAsia"/>
          <w:bCs/>
          <w:sz w:val="24"/>
          <w:lang w:eastAsia="zh-CN"/>
        </w:rPr>
        <w:t>发生的动物死亡案例。</w:t>
      </w:r>
      <w:r>
        <w:rPr>
          <w:rFonts w:hint="eastAsia"/>
          <w:bCs/>
          <w:sz w:val="24"/>
          <w:lang w:eastAsia="zh-CN"/>
        </w:rPr>
        <w:t xml:space="preserve"> </w:t>
      </w:r>
    </w:p>
    <w:p w14:paraId="528E474A" w14:textId="77777777" w:rsidR="00DB33FC" w:rsidRDefault="005D078C">
      <w:pPr>
        <w:ind w:firstLine="708"/>
        <w:jc w:val="both"/>
        <w:rPr>
          <w:sz w:val="24"/>
          <w:lang w:eastAsia="zh-CN"/>
        </w:rPr>
      </w:pPr>
      <w:r>
        <w:rPr>
          <w:rFonts w:hint="eastAsia"/>
          <w:sz w:val="24"/>
          <w:lang w:eastAsia="zh-CN"/>
        </w:rPr>
        <w:t>在保护动物世界及其栖息地的一般措施中，有必要强调将有野生动物繁殖地（松鸡、有蹄类动物产犊地）、觅食、休息和迁徙路线的狩猎场</w:t>
      </w:r>
      <w:r>
        <w:rPr>
          <w:rFonts w:eastAsia="SimSun" w:hint="eastAsia"/>
          <w:sz w:val="24"/>
          <w:lang w:eastAsia="zh-CN"/>
        </w:rPr>
        <w:t>，</w:t>
      </w:r>
      <w:r>
        <w:rPr>
          <w:rFonts w:hint="eastAsia"/>
          <w:sz w:val="24"/>
          <w:lang w:eastAsia="zh-CN"/>
        </w:rPr>
        <w:t>以及它们在幼年动物饲养期间或越冬期间季节性集中的场所</w:t>
      </w:r>
      <w:r>
        <w:rPr>
          <w:rFonts w:eastAsia="SimSun" w:hint="eastAsia"/>
          <w:sz w:val="24"/>
          <w:lang w:eastAsia="zh-CN"/>
        </w:rPr>
        <w:t>都要</w:t>
      </w:r>
      <w:r>
        <w:rPr>
          <w:rFonts w:hint="eastAsia"/>
          <w:sz w:val="24"/>
          <w:lang w:eastAsia="zh-CN"/>
        </w:rPr>
        <w:t>排除在砍伐计划之外。为保护动植物群的森林立法（联邦法律“关于动物世界”的第</w:t>
      </w:r>
      <w:r>
        <w:rPr>
          <w:rFonts w:hint="eastAsia"/>
          <w:sz w:val="24"/>
          <w:lang w:eastAsia="zh-CN"/>
        </w:rPr>
        <w:t xml:space="preserve"> 22 </w:t>
      </w:r>
      <w:r>
        <w:rPr>
          <w:rFonts w:hint="eastAsia"/>
          <w:sz w:val="24"/>
          <w:lang w:eastAsia="zh-CN"/>
        </w:rPr>
        <w:t>条）规定了特别保护性森林区域的分配，其中包括：</w:t>
      </w:r>
    </w:p>
    <w:p w14:paraId="3751B5F4" w14:textId="77777777" w:rsidR="00DB33FC" w:rsidRDefault="005D078C">
      <w:pPr>
        <w:ind w:firstLine="708"/>
        <w:jc w:val="both"/>
        <w:rPr>
          <w:sz w:val="24"/>
          <w:lang w:eastAsia="zh-CN"/>
        </w:rPr>
      </w:pPr>
      <w:r>
        <w:rPr>
          <w:rFonts w:hint="eastAsia"/>
          <w:sz w:val="24"/>
          <w:lang w:eastAsia="zh-CN"/>
        </w:rPr>
        <w:t xml:space="preserve">- </w:t>
      </w:r>
      <w:r>
        <w:rPr>
          <w:rFonts w:hint="eastAsia"/>
          <w:sz w:val="24"/>
          <w:lang w:eastAsia="zh-CN"/>
        </w:rPr>
        <w:t>保留林区</w:t>
      </w:r>
      <w:r>
        <w:rPr>
          <w:rFonts w:hint="eastAsia"/>
          <w:sz w:val="24"/>
          <w:lang w:eastAsia="zh-CN"/>
        </w:rPr>
        <w:t xml:space="preserve"> - </w:t>
      </w:r>
      <w:r>
        <w:rPr>
          <w:rFonts w:hint="eastAsia"/>
          <w:sz w:val="24"/>
          <w:lang w:eastAsia="zh-CN"/>
        </w:rPr>
        <w:t>长期自然形成，几乎不</w:t>
      </w:r>
      <w:r>
        <w:rPr>
          <w:rFonts w:hint="eastAsia"/>
          <w:sz w:val="24"/>
          <w:lang w:eastAsia="zh-CN"/>
        </w:rPr>
        <w:t>受经济活动和娱乐的干扰，位于提供木材采伐的林区边界内的小面积林区；</w:t>
      </w:r>
    </w:p>
    <w:p w14:paraId="54BE23D6" w14:textId="77777777" w:rsidR="00DB33FC" w:rsidRDefault="005D078C">
      <w:pPr>
        <w:ind w:firstLine="708"/>
        <w:jc w:val="both"/>
        <w:rPr>
          <w:sz w:val="24"/>
          <w:lang w:eastAsia="zh-CN"/>
        </w:rPr>
      </w:pPr>
      <w:r>
        <w:rPr>
          <w:rFonts w:hint="eastAsia"/>
          <w:sz w:val="24"/>
          <w:lang w:eastAsia="zh-CN"/>
        </w:rPr>
        <w:t xml:space="preserve">- </w:t>
      </w:r>
      <w:r>
        <w:rPr>
          <w:rFonts w:hint="eastAsia"/>
          <w:sz w:val="24"/>
          <w:lang w:eastAsia="zh-CN"/>
        </w:rPr>
        <w:t>存在被列入国际红皮书、俄罗斯联邦红皮书和俄罗斯联邦主体红皮书的孑遗和地方植物的林区；</w:t>
      </w:r>
    </w:p>
    <w:p w14:paraId="1D71AC8D" w14:textId="77777777" w:rsidR="00DB33FC" w:rsidRDefault="005D078C">
      <w:pPr>
        <w:ind w:firstLine="708"/>
        <w:jc w:val="both"/>
        <w:rPr>
          <w:sz w:val="24"/>
          <w:lang w:eastAsia="zh-CN"/>
        </w:rPr>
      </w:pPr>
      <w:r>
        <w:rPr>
          <w:rFonts w:hint="eastAsia"/>
          <w:sz w:val="24"/>
          <w:lang w:eastAsia="zh-CN"/>
        </w:rPr>
        <w:t xml:space="preserve">- </w:t>
      </w:r>
      <w:r>
        <w:rPr>
          <w:rFonts w:hint="eastAsia"/>
          <w:sz w:val="24"/>
          <w:lang w:eastAsia="zh-CN"/>
        </w:rPr>
        <w:t>珍稀濒危野生动物栖息地</w:t>
      </w:r>
      <w:r>
        <w:rPr>
          <w:rFonts w:hint="eastAsia"/>
          <w:sz w:val="24"/>
          <w:lang w:eastAsia="zh-CN"/>
        </w:rPr>
        <w:t xml:space="preserve"> - </w:t>
      </w:r>
      <w:r>
        <w:rPr>
          <w:rFonts w:hint="eastAsia"/>
          <w:sz w:val="24"/>
          <w:lang w:eastAsia="zh-CN"/>
        </w:rPr>
        <w:t>属于国际红皮书、俄罗斯联邦红皮书和俄罗斯联邦主体红皮书所列珍稀濒危野生动物栖息地的森林区域；</w:t>
      </w:r>
    </w:p>
    <w:p w14:paraId="2CF54E9A" w14:textId="77777777" w:rsidR="00DB33FC" w:rsidRDefault="005D078C">
      <w:pPr>
        <w:ind w:firstLine="708"/>
        <w:jc w:val="both"/>
        <w:rPr>
          <w:sz w:val="24"/>
          <w:lang w:eastAsia="zh-CN"/>
        </w:rPr>
      </w:pPr>
      <w:r>
        <w:rPr>
          <w:rFonts w:hint="eastAsia"/>
          <w:sz w:val="24"/>
          <w:lang w:eastAsia="zh-CN"/>
        </w:rPr>
        <w:t xml:space="preserve">- </w:t>
      </w:r>
      <w:r>
        <w:rPr>
          <w:rFonts w:hint="eastAsia"/>
          <w:sz w:val="24"/>
          <w:lang w:eastAsia="zh-CN"/>
        </w:rPr>
        <w:t>国家级自然保护区的特别保护区和其他特别保护区</w:t>
      </w:r>
      <w:r>
        <w:rPr>
          <w:rFonts w:hint="eastAsia"/>
          <w:sz w:val="24"/>
          <w:lang w:eastAsia="zh-CN"/>
        </w:rPr>
        <w:t xml:space="preserve"> - </w:t>
      </w:r>
      <w:r>
        <w:rPr>
          <w:rFonts w:hint="eastAsia"/>
          <w:sz w:val="24"/>
          <w:lang w:eastAsia="zh-CN"/>
        </w:rPr>
        <w:t>国家级自然保护区和其他特别保护区范围内的森林区域，其面积在其形成时确定（在更多的情况下分配）与领土其他地区相比，保护区的某些林区建立了严格的使用制度；</w:t>
      </w:r>
    </w:p>
    <w:p w14:paraId="59D53852" w14:textId="77777777" w:rsidR="00DB33FC" w:rsidRDefault="005D078C">
      <w:pPr>
        <w:ind w:firstLine="708"/>
        <w:jc w:val="both"/>
        <w:rPr>
          <w:sz w:val="24"/>
          <w:lang w:eastAsia="zh-CN"/>
        </w:rPr>
      </w:pPr>
      <w:r>
        <w:rPr>
          <w:rFonts w:hint="eastAsia"/>
          <w:sz w:val="24"/>
          <w:lang w:eastAsia="zh-CN"/>
        </w:rPr>
        <w:t xml:space="preserve">- </w:t>
      </w:r>
      <w:r>
        <w:rPr>
          <w:rFonts w:hint="eastAsia"/>
          <w:sz w:val="24"/>
          <w:lang w:eastAsia="zh-CN"/>
        </w:rPr>
        <w:t>松鸡洋流周围的林区</w:t>
      </w:r>
      <w:r>
        <w:rPr>
          <w:rFonts w:hint="eastAsia"/>
          <w:sz w:val="24"/>
          <w:lang w:eastAsia="zh-CN"/>
        </w:rPr>
        <w:t xml:space="preserve"> - </w:t>
      </w:r>
      <w:r>
        <w:rPr>
          <w:rFonts w:hint="eastAsia"/>
          <w:sz w:val="24"/>
          <w:lang w:eastAsia="zh-CN"/>
        </w:rPr>
        <w:t>松鸡洋流周围</w:t>
      </w:r>
      <w:r>
        <w:rPr>
          <w:rFonts w:hint="eastAsia"/>
          <w:sz w:val="24"/>
          <w:lang w:eastAsia="zh-CN"/>
        </w:rPr>
        <w:t xml:space="preserve"> 300 m </w:t>
      </w:r>
      <w:r>
        <w:rPr>
          <w:rFonts w:hint="eastAsia"/>
          <w:sz w:val="24"/>
          <w:lang w:eastAsia="zh-CN"/>
        </w:rPr>
        <w:t>半径范围内的林区，每</w:t>
      </w:r>
      <w:r>
        <w:rPr>
          <w:rFonts w:hint="eastAsia"/>
          <w:sz w:val="24"/>
          <w:lang w:eastAsia="zh-CN"/>
        </w:rPr>
        <w:t xml:space="preserve"> 10,000 </w:t>
      </w:r>
      <w:r>
        <w:rPr>
          <w:rFonts w:hint="eastAsia"/>
          <w:sz w:val="24"/>
          <w:lang w:eastAsia="zh-CN"/>
        </w:rPr>
        <w:t>公顷森林不超过</w:t>
      </w:r>
      <w:r>
        <w:rPr>
          <w:rFonts w:hint="eastAsia"/>
          <w:sz w:val="24"/>
          <w:lang w:eastAsia="zh-CN"/>
        </w:rPr>
        <w:t xml:space="preserve"> 3 </w:t>
      </w:r>
      <w:r>
        <w:rPr>
          <w:rFonts w:hint="eastAsia"/>
          <w:sz w:val="24"/>
          <w:lang w:eastAsia="zh-CN"/>
        </w:rPr>
        <w:t>个这样的林区；</w:t>
      </w:r>
    </w:p>
    <w:p w14:paraId="63DE7B7A" w14:textId="77777777" w:rsidR="00DB33FC" w:rsidRDefault="005D078C">
      <w:pPr>
        <w:ind w:firstLine="708"/>
        <w:jc w:val="both"/>
        <w:rPr>
          <w:sz w:val="24"/>
          <w:lang w:eastAsia="zh-CN"/>
        </w:rPr>
      </w:pPr>
      <w:r>
        <w:rPr>
          <w:rFonts w:hint="eastAsia"/>
          <w:sz w:val="24"/>
          <w:lang w:eastAsia="zh-CN"/>
        </w:rPr>
        <w:t xml:space="preserve">- </w:t>
      </w:r>
      <w:r>
        <w:rPr>
          <w:rFonts w:hint="eastAsia"/>
          <w:sz w:val="24"/>
          <w:lang w:eastAsia="zh-CN"/>
        </w:rPr>
        <w:t>天然盐沼周围的林区</w:t>
      </w:r>
      <w:r>
        <w:rPr>
          <w:rFonts w:hint="eastAsia"/>
          <w:sz w:val="24"/>
          <w:lang w:eastAsia="zh-CN"/>
        </w:rPr>
        <w:t xml:space="preserve"> - </w:t>
      </w:r>
      <w:r>
        <w:rPr>
          <w:rFonts w:hint="eastAsia"/>
          <w:sz w:val="24"/>
          <w:lang w:eastAsia="zh-CN"/>
        </w:rPr>
        <w:t>天然盐沼周围</w:t>
      </w:r>
      <w:r>
        <w:rPr>
          <w:rFonts w:hint="eastAsia"/>
          <w:sz w:val="24"/>
          <w:lang w:eastAsia="zh-CN"/>
        </w:rPr>
        <w:t xml:space="preserve"> 500 m </w:t>
      </w:r>
      <w:r>
        <w:rPr>
          <w:rFonts w:hint="eastAsia"/>
          <w:sz w:val="24"/>
          <w:lang w:eastAsia="zh-CN"/>
        </w:rPr>
        <w:t>范围内的森林区域；</w:t>
      </w:r>
    </w:p>
    <w:p w14:paraId="6933E16B" w14:textId="77777777" w:rsidR="00DB33FC" w:rsidRDefault="005D078C">
      <w:pPr>
        <w:ind w:firstLine="708"/>
        <w:jc w:val="both"/>
        <w:rPr>
          <w:sz w:val="24"/>
          <w:lang w:eastAsia="zh-CN"/>
        </w:rPr>
      </w:pPr>
      <w:r>
        <w:rPr>
          <w:rFonts w:hint="eastAsia"/>
          <w:sz w:val="24"/>
          <w:lang w:eastAsia="zh-CN"/>
        </w:rPr>
        <w:t xml:space="preserve">- </w:t>
      </w:r>
      <w:r>
        <w:rPr>
          <w:rFonts w:hint="eastAsia"/>
          <w:sz w:val="24"/>
          <w:lang w:eastAsia="zh-CN"/>
        </w:rPr>
        <w:t>沿着河岸或其他海狸栖息的水体的林带</w:t>
      </w:r>
      <w:r>
        <w:rPr>
          <w:rFonts w:hint="eastAsia"/>
          <w:sz w:val="24"/>
          <w:lang w:eastAsia="zh-CN"/>
        </w:rPr>
        <w:t xml:space="preserve"> - </w:t>
      </w:r>
      <w:r>
        <w:rPr>
          <w:rFonts w:hint="eastAsia"/>
          <w:sz w:val="24"/>
          <w:lang w:eastAsia="zh-CN"/>
        </w:rPr>
        <w:t>沿着河岸或新水体建立的林带，其宽度等于水保护区的宽度。</w:t>
      </w:r>
    </w:p>
    <w:p w14:paraId="065BA782" w14:textId="77777777" w:rsidR="00DB33FC" w:rsidRDefault="005D078C">
      <w:pPr>
        <w:ind w:firstLine="708"/>
        <w:jc w:val="both"/>
        <w:rPr>
          <w:sz w:val="24"/>
          <w:lang w:eastAsia="zh-CN"/>
        </w:rPr>
      </w:pPr>
      <w:r>
        <w:rPr>
          <w:rFonts w:hint="eastAsia"/>
          <w:sz w:val="24"/>
          <w:lang w:eastAsia="zh-CN"/>
        </w:rPr>
        <w:t>森林立法没有规定任何其他对保护野生动物特别重要的特别保护林区的分配。</w:t>
      </w:r>
    </w:p>
    <w:p w14:paraId="0535CD58" w14:textId="77777777" w:rsidR="00DB33FC" w:rsidRDefault="005D078C">
      <w:pPr>
        <w:ind w:firstLine="708"/>
        <w:jc w:val="both"/>
        <w:rPr>
          <w:sz w:val="24"/>
          <w:lang w:eastAsia="zh-CN"/>
        </w:rPr>
      </w:pPr>
      <w:r>
        <w:rPr>
          <w:rFonts w:hint="eastAsia"/>
          <w:sz w:val="24"/>
          <w:lang w:eastAsia="zh-CN"/>
        </w:rPr>
        <w:t>根据</w:t>
      </w:r>
      <w:r>
        <w:rPr>
          <w:rFonts w:hint="eastAsia"/>
          <w:sz w:val="24"/>
          <w:lang w:eastAsia="zh-CN"/>
        </w:rPr>
        <w:t xml:space="preserve"> 2009 </w:t>
      </w:r>
      <w:r>
        <w:rPr>
          <w:rFonts w:hint="eastAsia"/>
          <w:sz w:val="24"/>
          <w:lang w:eastAsia="zh-CN"/>
        </w:rPr>
        <w:t>年</w:t>
      </w:r>
      <w:r>
        <w:rPr>
          <w:rFonts w:hint="eastAsia"/>
          <w:sz w:val="24"/>
          <w:lang w:eastAsia="zh-CN"/>
        </w:rPr>
        <w:t xml:space="preserve"> 7 </w:t>
      </w:r>
      <w:r>
        <w:rPr>
          <w:rFonts w:hint="eastAsia"/>
          <w:sz w:val="24"/>
          <w:lang w:eastAsia="zh-CN"/>
        </w:rPr>
        <w:t>月</w:t>
      </w:r>
      <w:r>
        <w:rPr>
          <w:rFonts w:hint="eastAsia"/>
          <w:sz w:val="24"/>
          <w:lang w:eastAsia="zh-CN"/>
        </w:rPr>
        <w:t xml:space="preserve"> 24 </w:t>
      </w:r>
      <w:r>
        <w:rPr>
          <w:rFonts w:hint="eastAsia"/>
          <w:sz w:val="24"/>
          <w:lang w:eastAsia="zh-CN"/>
        </w:rPr>
        <w:t>日第</w:t>
      </w:r>
      <w:r>
        <w:rPr>
          <w:rFonts w:hint="eastAsia"/>
          <w:sz w:val="24"/>
          <w:lang w:eastAsia="zh-CN"/>
        </w:rPr>
        <w:t xml:space="preserve"> 209-FZ </w:t>
      </w:r>
      <w:r>
        <w:rPr>
          <w:rFonts w:hint="eastAsia"/>
          <w:sz w:val="24"/>
          <w:lang w:eastAsia="zh-CN"/>
        </w:rPr>
        <w:t>号联邦法第</w:t>
      </w:r>
      <w:r>
        <w:rPr>
          <w:rFonts w:hint="eastAsia"/>
          <w:sz w:val="24"/>
          <w:lang w:eastAsia="zh-CN"/>
        </w:rPr>
        <w:t xml:space="preserve"> 51 </w:t>
      </w:r>
      <w:r>
        <w:rPr>
          <w:rFonts w:hint="eastAsia"/>
          <w:sz w:val="24"/>
          <w:lang w:eastAsia="zh-CN"/>
        </w:rPr>
        <w:t>条“关于狩猎和保护狩猎资源，以及修改俄罗斯联邦的某些立法行为”，以根据森林保护狩猎资源俄罗斯联邦法典和其他联邦法律，特别是森林保护区和其他狩猎资源保护区，在这些区域中它们的使用受到限制。</w:t>
      </w:r>
      <w:r>
        <w:rPr>
          <w:rFonts w:hint="eastAsia"/>
          <w:sz w:val="24"/>
          <w:lang w:eastAsia="zh-CN"/>
        </w:rPr>
        <w:t xml:space="preserve"> </w:t>
      </w:r>
    </w:p>
    <w:p w14:paraId="7C135566" w14:textId="77777777" w:rsidR="00DB33FC" w:rsidRDefault="005D078C">
      <w:pPr>
        <w:suppressAutoHyphens/>
        <w:spacing w:line="276" w:lineRule="auto"/>
        <w:ind w:firstLine="709"/>
        <w:jc w:val="both"/>
        <w:rPr>
          <w:sz w:val="24"/>
          <w:lang w:eastAsia="zh-CN"/>
        </w:rPr>
      </w:pPr>
      <w:r>
        <w:rPr>
          <w:rFonts w:hint="eastAsia"/>
          <w:sz w:val="24"/>
          <w:lang w:eastAsia="zh-CN"/>
        </w:rPr>
        <w:t>以经授权的联邦执行机构规定的方式指定狩猎资源保护区的边界，包括通过特殊信息标志。</w:t>
      </w:r>
    </w:p>
    <w:p w14:paraId="0CC01F3F" w14:textId="77777777" w:rsidR="00DB33FC" w:rsidRDefault="005D078C">
      <w:pPr>
        <w:suppressAutoHyphens/>
        <w:spacing w:line="276" w:lineRule="auto"/>
        <w:ind w:firstLine="709"/>
        <w:jc w:val="both"/>
        <w:rPr>
          <w:sz w:val="24"/>
          <w:lang w:eastAsia="zh-CN"/>
        </w:rPr>
      </w:pPr>
      <w:r>
        <w:rPr>
          <w:rFonts w:hint="eastAsia"/>
          <w:sz w:val="24"/>
          <w:lang w:eastAsia="zh-CN"/>
        </w:rPr>
        <w:t xml:space="preserve">1995 </w:t>
      </w:r>
      <w:r>
        <w:rPr>
          <w:rFonts w:hint="eastAsia"/>
          <w:sz w:val="24"/>
          <w:lang w:eastAsia="zh-CN"/>
        </w:rPr>
        <w:t>年</w:t>
      </w:r>
      <w:r>
        <w:rPr>
          <w:rFonts w:hint="eastAsia"/>
          <w:sz w:val="24"/>
          <w:lang w:eastAsia="zh-CN"/>
        </w:rPr>
        <w:t xml:space="preserve"> 4 </w:t>
      </w:r>
      <w:r>
        <w:rPr>
          <w:rFonts w:hint="eastAsia"/>
          <w:sz w:val="24"/>
          <w:lang w:eastAsia="zh-CN"/>
        </w:rPr>
        <w:t>月</w:t>
      </w:r>
      <w:r>
        <w:rPr>
          <w:rFonts w:hint="eastAsia"/>
          <w:sz w:val="24"/>
          <w:lang w:eastAsia="zh-CN"/>
        </w:rPr>
        <w:t xml:space="preserve"> 24 </w:t>
      </w:r>
      <w:r>
        <w:rPr>
          <w:rFonts w:hint="eastAsia"/>
          <w:sz w:val="24"/>
          <w:lang w:eastAsia="zh-CN"/>
        </w:rPr>
        <w:t>日第</w:t>
      </w:r>
      <w:r>
        <w:rPr>
          <w:rFonts w:hint="eastAsia"/>
          <w:sz w:val="24"/>
          <w:lang w:eastAsia="zh-CN"/>
        </w:rPr>
        <w:t xml:space="preserve"> 52-FZ </w:t>
      </w:r>
      <w:r>
        <w:rPr>
          <w:rFonts w:hint="eastAsia"/>
          <w:sz w:val="24"/>
          <w:lang w:eastAsia="zh-CN"/>
        </w:rPr>
        <w:t>号“</w:t>
      </w:r>
      <w:proofErr w:type="gramStart"/>
      <w:r>
        <w:rPr>
          <w:rFonts w:hint="eastAsia"/>
          <w:sz w:val="24"/>
          <w:lang w:eastAsia="zh-CN"/>
        </w:rPr>
        <w:t>关于动物世界”的联邦法第</w:t>
      </w:r>
      <w:proofErr w:type="gramEnd"/>
      <w:r>
        <w:rPr>
          <w:rFonts w:hint="eastAsia"/>
          <w:sz w:val="24"/>
          <w:lang w:eastAsia="zh-CN"/>
        </w:rPr>
        <w:t xml:space="preserve"> 23 </w:t>
      </w:r>
      <w:r>
        <w:rPr>
          <w:rFonts w:hint="eastAsia"/>
          <w:sz w:val="24"/>
          <w:lang w:eastAsia="zh-CN"/>
        </w:rPr>
        <w:t>条规定如下：</w:t>
      </w:r>
    </w:p>
    <w:p w14:paraId="417B6AA9" w14:textId="77777777" w:rsidR="00DB33FC" w:rsidRDefault="005D078C">
      <w:pPr>
        <w:suppressAutoHyphens/>
        <w:spacing w:line="276" w:lineRule="auto"/>
        <w:ind w:firstLine="709"/>
        <w:jc w:val="both"/>
        <w:rPr>
          <w:sz w:val="24"/>
          <w:lang w:eastAsia="zh-CN"/>
        </w:rPr>
      </w:pPr>
      <w:r>
        <w:rPr>
          <w:rFonts w:hint="eastAsia"/>
          <w:sz w:val="24"/>
          <w:lang w:eastAsia="zh-CN"/>
        </w:rPr>
        <w:t>任何导致动物世界物体栖息地变化及其繁殖、喂养、娱乐和迁徙路线条件恶化的活</w:t>
      </w:r>
      <w:r>
        <w:rPr>
          <w:rFonts w:hint="eastAsia"/>
          <w:sz w:val="24"/>
          <w:lang w:eastAsia="zh-CN"/>
        </w:rPr>
        <w:t>动都必须符合确保保护动物世界的要求。</w:t>
      </w:r>
    </w:p>
    <w:p w14:paraId="36B7A6C4" w14:textId="77777777" w:rsidR="00DB33FC" w:rsidRDefault="005D078C">
      <w:pPr>
        <w:suppressAutoHyphens/>
        <w:spacing w:line="276" w:lineRule="auto"/>
        <w:ind w:firstLine="709"/>
        <w:jc w:val="both"/>
        <w:rPr>
          <w:sz w:val="24"/>
          <w:lang w:eastAsia="zh-CN"/>
        </w:rPr>
      </w:pPr>
      <w:r>
        <w:rPr>
          <w:rFonts w:hint="eastAsia"/>
          <w:sz w:val="24"/>
          <w:lang w:eastAsia="zh-CN"/>
        </w:rPr>
        <w:lastRenderedPageBreak/>
        <w:t>在利用森林和开展其他类型的经济活动时，应设想并采取措施保护野生动物的栖息地及其繁殖、觅食、游憩和迁徙路线的条件，并确保受保护的动物不受侵犯。领地和水域。</w:t>
      </w:r>
    </w:p>
    <w:p w14:paraId="3E859115" w14:textId="77777777" w:rsidR="00DB33FC" w:rsidRDefault="005D078C">
      <w:pPr>
        <w:suppressAutoHyphens/>
        <w:spacing w:line="276" w:lineRule="auto"/>
        <w:ind w:firstLine="709"/>
        <w:jc w:val="both"/>
        <w:rPr>
          <w:sz w:val="24"/>
          <w:lang w:eastAsia="zh-CN"/>
        </w:rPr>
      </w:pPr>
      <w:r>
        <w:rPr>
          <w:rFonts w:hint="eastAsia"/>
          <w:sz w:val="24"/>
          <w:lang w:eastAsia="zh-CN"/>
        </w:rPr>
        <w:t>在划定限制经济活动的保护区时，这些保护区的所有者、所有者或租户根据俄罗斯联邦法律和俄罗斯联邦主体法律获得补偿。</w:t>
      </w:r>
    </w:p>
    <w:p w14:paraId="251BB157" w14:textId="77777777" w:rsidR="00DB33FC" w:rsidRDefault="005D078C">
      <w:pPr>
        <w:suppressAutoHyphens/>
        <w:spacing w:line="276" w:lineRule="auto"/>
        <w:ind w:firstLine="709"/>
        <w:jc w:val="both"/>
        <w:rPr>
          <w:sz w:val="24"/>
          <w:lang w:eastAsia="zh-CN"/>
        </w:rPr>
      </w:pPr>
      <w:r>
        <w:rPr>
          <w:rFonts w:hint="eastAsia"/>
          <w:sz w:val="24"/>
          <w:lang w:eastAsia="zh-CN"/>
        </w:rPr>
        <w:t>承租人有义务将野生动物的繁殖、饲养、休息和迁徙路线及其季节性集中的区域排除在幼畜饲养期或越冬期的采伐区之外。</w:t>
      </w:r>
    </w:p>
    <w:p w14:paraId="326F20DC" w14:textId="77777777" w:rsidR="00DB33FC" w:rsidRDefault="005D078C">
      <w:pPr>
        <w:suppressAutoHyphens/>
        <w:spacing w:line="276" w:lineRule="auto"/>
        <w:ind w:firstLine="709"/>
        <w:jc w:val="both"/>
        <w:rPr>
          <w:sz w:val="24"/>
          <w:lang w:eastAsia="zh-CN"/>
        </w:rPr>
      </w:pPr>
      <w:r>
        <w:rPr>
          <w:rFonts w:hint="eastAsia"/>
          <w:sz w:val="24"/>
          <w:lang w:eastAsia="zh-CN"/>
        </w:rPr>
        <w:t>下表列出了在实施伐木作业时要保留的生物多样性类型和缓冲区的大小。</w:t>
      </w:r>
    </w:p>
    <w:p w14:paraId="6C4C71FC" w14:textId="77777777" w:rsidR="00DB33FC" w:rsidRDefault="005D078C">
      <w:pPr>
        <w:suppressAutoHyphens/>
        <w:spacing w:line="276" w:lineRule="auto"/>
        <w:ind w:firstLine="709"/>
        <w:jc w:val="both"/>
        <w:rPr>
          <w:sz w:val="24"/>
          <w:lang w:eastAsia="zh-CN"/>
        </w:rPr>
      </w:pPr>
      <w:r>
        <w:rPr>
          <w:rFonts w:hint="eastAsia"/>
          <w:sz w:val="24"/>
          <w:lang w:eastAsia="zh-CN"/>
        </w:rPr>
        <w:t>除为保护野生动物而设立的特别保护</w:t>
      </w:r>
      <w:r>
        <w:rPr>
          <w:rFonts w:hint="eastAsia"/>
          <w:sz w:val="24"/>
          <w:lang w:eastAsia="zh-CN"/>
        </w:rPr>
        <w:t>林区外，在砍伐成熟和过熟林分时规定采伐木材的地块清单中，按照林业法规的规定</w:t>
      </w:r>
      <w:r>
        <w:rPr>
          <w:rFonts w:eastAsia="SimSun" w:hint="eastAsia"/>
          <w:sz w:val="24"/>
          <w:lang w:eastAsia="zh-CN"/>
        </w:rPr>
        <w:t>，</w:t>
      </w:r>
      <w:r>
        <w:rPr>
          <w:rFonts w:hint="eastAsia"/>
          <w:sz w:val="24"/>
          <w:lang w:eastAsia="zh-CN"/>
        </w:rPr>
        <w:t>不包括三棵或三棵以上</w:t>
      </w:r>
      <w:r>
        <w:rPr>
          <w:rFonts w:eastAsia="SimSun" w:hint="eastAsia"/>
          <w:sz w:val="24"/>
          <w:lang w:eastAsia="zh-CN"/>
        </w:rPr>
        <w:t>红松的地块</w:t>
      </w:r>
      <w:r>
        <w:rPr>
          <w:rFonts w:hint="eastAsia"/>
          <w:sz w:val="24"/>
          <w:lang w:eastAsia="zh-CN"/>
        </w:rPr>
        <w:t>，。</w:t>
      </w:r>
    </w:p>
    <w:p w14:paraId="4BBDB720" w14:textId="77777777" w:rsidR="00DB33FC" w:rsidRDefault="005D078C">
      <w:pPr>
        <w:suppressAutoHyphens/>
        <w:spacing w:line="276" w:lineRule="auto"/>
        <w:ind w:firstLine="709"/>
        <w:jc w:val="both"/>
        <w:rPr>
          <w:sz w:val="24"/>
          <w:lang w:eastAsia="zh-CN"/>
        </w:rPr>
      </w:pPr>
      <w:r>
        <w:rPr>
          <w:rFonts w:hint="eastAsia"/>
          <w:sz w:val="24"/>
          <w:lang w:eastAsia="zh-CN"/>
        </w:rPr>
        <w:t>重新造林规则规定保护有价值物种和第二层的有活力的灌木丛，确保在成熟、过度成熟</w:t>
      </w:r>
      <w:r>
        <w:rPr>
          <w:rFonts w:eastAsia="SimSun" w:hint="eastAsia"/>
          <w:sz w:val="24"/>
          <w:lang w:eastAsia="zh-CN"/>
        </w:rPr>
        <w:t>林</w:t>
      </w:r>
      <w:r>
        <w:rPr>
          <w:rFonts w:hint="eastAsia"/>
          <w:sz w:val="24"/>
          <w:lang w:eastAsia="zh-CN"/>
        </w:rPr>
        <w:t>的砍伐期间恢复采伐区的森林；</w:t>
      </w:r>
      <w:r>
        <w:rPr>
          <w:rFonts w:eastAsia="SimSun" w:hint="eastAsia"/>
          <w:sz w:val="24"/>
          <w:lang w:eastAsia="zh-CN"/>
        </w:rPr>
        <w:t>包含</w:t>
      </w:r>
      <w:r>
        <w:rPr>
          <w:rFonts w:hint="eastAsia"/>
          <w:sz w:val="24"/>
          <w:lang w:eastAsia="zh-CN"/>
        </w:rPr>
        <w:t>土壤矿化，以及人工或联合造林。</w:t>
      </w:r>
    </w:p>
    <w:p w14:paraId="482713BA" w14:textId="77777777" w:rsidR="00DB33FC" w:rsidRDefault="005D078C">
      <w:pPr>
        <w:suppressAutoHyphens/>
        <w:spacing w:line="276" w:lineRule="auto"/>
        <w:ind w:firstLine="709"/>
        <w:jc w:val="both"/>
        <w:rPr>
          <w:sz w:val="24"/>
          <w:lang w:eastAsia="zh-CN"/>
        </w:rPr>
      </w:pPr>
      <w:r>
        <w:rPr>
          <w:rFonts w:hint="eastAsia"/>
          <w:sz w:val="24"/>
          <w:lang w:eastAsia="zh-CN"/>
        </w:rPr>
        <w:t>对可采伐的成熟和过成熟林的每一</w:t>
      </w:r>
      <w:r>
        <w:rPr>
          <w:rFonts w:eastAsia="SimSun" w:hint="eastAsia"/>
          <w:sz w:val="24"/>
          <w:lang w:eastAsia="zh-CN"/>
        </w:rPr>
        <w:t>个林班</w:t>
      </w:r>
      <w:r>
        <w:rPr>
          <w:rFonts w:hint="eastAsia"/>
          <w:sz w:val="24"/>
          <w:lang w:eastAsia="zh-CN"/>
        </w:rPr>
        <w:t>，都设计了再造林措施（通过保护灌木丛和土壤表层的第二层或矿化促进天然林更新；以及人工或联合造林）。</w:t>
      </w:r>
    </w:p>
    <w:p w14:paraId="1E2C9CE4" w14:textId="77777777" w:rsidR="00DB33FC" w:rsidRDefault="005D078C">
      <w:pPr>
        <w:suppressAutoHyphens/>
        <w:spacing w:line="276" w:lineRule="auto"/>
        <w:ind w:firstLine="709"/>
        <w:jc w:val="both"/>
        <w:rPr>
          <w:color w:val="000000"/>
          <w:sz w:val="25"/>
          <w:szCs w:val="25"/>
          <w:lang w:eastAsia="zh-CN"/>
        </w:rPr>
      </w:pPr>
      <w:r>
        <w:rPr>
          <w:rFonts w:hint="eastAsia"/>
          <w:sz w:val="24"/>
          <w:lang w:eastAsia="zh-CN"/>
        </w:rPr>
        <w:t>在</w:t>
      </w:r>
      <w:r>
        <w:rPr>
          <w:rFonts w:eastAsia="SimSun" w:hint="eastAsia"/>
          <w:sz w:val="24"/>
          <w:lang w:eastAsia="zh-CN"/>
        </w:rPr>
        <w:t>实现</w:t>
      </w:r>
      <w:r>
        <w:rPr>
          <w:rFonts w:hint="eastAsia"/>
          <w:sz w:val="24"/>
          <w:lang w:eastAsia="zh-CN"/>
        </w:rPr>
        <w:t>森林采伐的过程中</w:t>
      </w:r>
      <w:r>
        <w:rPr>
          <w:rFonts w:eastAsia="SimSun" w:hint="eastAsia"/>
          <w:sz w:val="24"/>
          <w:lang w:eastAsia="zh-CN"/>
        </w:rPr>
        <w:t>，</w:t>
      </w:r>
      <w:r>
        <w:rPr>
          <w:rFonts w:hint="eastAsia"/>
          <w:sz w:val="24"/>
          <w:lang w:eastAsia="zh-CN"/>
        </w:rPr>
        <w:t>实施（及时实施）</w:t>
      </w:r>
      <w:r>
        <w:rPr>
          <w:rFonts w:eastAsia="SimSun" w:hint="eastAsia"/>
          <w:sz w:val="24"/>
          <w:lang w:eastAsia="zh-CN"/>
        </w:rPr>
        <w:t>设计</w:t>
      </w:r>
      <w:r>
        <w:rPr>
          <w:rFonts w:hint="eastAsia"/>
          <w:sz w:val="24"/>
          <w:lang w:eastAsia="zh-CN"/>
        </w:rPr>
        <w:t>的重新造林方法，不仅可以在最佳时间及时恢复森林资源，而且可以</w:t>
      </w:r>
      <w:r>
        <w:rPr>
          <w:rFonts w:eastAsia="SimSun" w:hint="eastAsia"/>
          <w:sz w:val="24"/>
          <w:lang w:eastAsia="zh-CN"/>
        </w:rPr>
        <w:t>显著</w:t>
      </w:r>
      <w:r>
        <w:rPr>
          <w:rFonts w:hint="eastAsia"/>
          <w:sz w:val="24"/>
          <w:lang w:eastAsia="zh-CN"/>
        </w:rPr>
        <w:t>减少森林砍伐对</w:t>
      </w:r>
      <w:r>
        <w:rPr>
          <w:rFonts w:hint="eastAsia"/>
          <w:sz w:val="24"/>
          <w:lang w:eastAsia="zh-CN"/>
        </w:rPr>
        <w:t>动物、植物群和动物群的栖息地</w:t>
      </w:r>
      <w:r>
        <w:rPr>
          <w:rFonts w:eastAsia="SimSun" w:hint="eastAsia"/>
          <w:sz w:val="24"/>
          <w:lang w:eastAsia="zh-CN"/>
        </w:rPr>
        <w:t>造成的</w:t>
      </w:r>
      <w:r>
        <w:rPr>
          <w:rFonts w:hint="eastAsia"/>
          <w:sz w:val="24"/>
          <w:lang w:eastAsia="zh-CN"/>
        </w:rPr>
        <w:t>负面影响，在某些情况下</w:t>
      </w:r>
      <w:r>
        <w:rPr>
          <w:rFonts w:hint="eastAsia"/>
          <w:sz w:val="24"/>
          <w:lang w:eastAsia="zh-CN"/>
        </w:rPr>
        <w:t xml:space="preserve"> - </w:t>
      </w:r>
      <w:r>
        <w:rPr>
          <w:rFonts w:hint="eastAsia"/>
          <w:sz w:val="24"/>
          <w:lang w:eastAsia="zh-CN"/>
        </w:rPr>
        <w:t>甚至改善某些动物物种的栖息地。例如，有蹄类动物（狍子、麋鹿），由于它们的食物供应得到显着改善，与过成熟</w:t>
      </w:r>
      <w:r>
        <w:rPr>
          <w:rFonts w:eastAsia="SimSun" w:hint="eastAsia"/>
          <w:sz w:val="24"/>
          <w:lang w:eastAsia="zh-CN"/>
        </w:rPr>
        <w:t>林地</w:t>
      </w:r>
      <w:r>
        <w:rPr>
          <w:rFonts w:hint="eastAsia"/>
          <w:sz w:val="24"/>
          <w:lang w:eastAsia="zh-CN"/>
        </w:rPr>
        <w:t>相比，通过幼林更新，砍伐</w:t>
      </w:r>
      <w:r>
        <w:rPr>
          <w:rFonts w:eastAsia="SimSun" w:hint="eastAsia"/>
          <w:sz w:val="24"/>
          <w:lang w:eastAsia="zh-CN"/>
        </w:rPr>
        <w:t>地</w:t>
      </w:r>
      <w:r>
        <w:rPr>
          <w:rFonts w:hint="eastAsia"/>
          <w:sz w:val="24"/>
          <w:lang w:eastAsia="zh-CN"/>
        </w:rPr>
        <w:t>是它们最喜欢的栖息地。</w:t>
      </w:r>
    </w:p>
    <w:p w14:paraId="308B93E5" w14:textId="77777777" w:rsidR="00DB33FC" w:rsidRDefault="00DB33FC">
      <w:pPr>
        <w:suppressAutoHyphens/>
        <w:spacing w:line="276" w:lineRule="auto"/>
        <w:ind w:firstLine="709"/>
        <w:jc w:val="both"/>
        <w:rPr>
          <w:color w:val="000000"/>
          <w:sz w:val="25"/>
          <w:szCs w:val="25"/>
          <w:lang w:eastAsia="zh-CN"/>
        </w:rPr>
      </w:pPr>
    </w:p>
    <w:p w14:paraId="75B59373" w14:textId="77777777" w:rsidR="00DB33FC" w:rsidRDefault="00DB33FC">
      <w:pPr>
        <w:suppressAutoHyphens/>
        <w:spacing w:line="276" w:lineRule="auto"/>
        <w:ind w:firstLine="709"/>
        <w:jc w:val="both"/>
        <w:rPr>
          <w:color w:val="000000"/>
          <w:sz w:val="25"/>
          <w:szCs w:val="25"/>
          <w:lang w:eastAsia="zh-CN"/>
        </w:rPr>
      </w:pPr>
    </w:p>
    <w:p w14:paraId="51E6AC1F" w14:textId="77777777" w:rsidR="00DB33FC" w:rsidRDefault="005D078C">
      <w:pPr>
        <w:suppressAutoHyphens/>
        <w:jc w:val="center"/>
        <w:rPr>
          <w:rFonts w:eastAsia="SimSun"/>
          <w:b/>
          <w:snapToGrid w:val="0"/>
          <w:sz w:val="24"/>
          <w:szCs w:val="26"/>
          <w:lang w:eastAsia="zh-CN"/>
        </w:rPr>
      </w:pPr>
      <w:r>
        <w:rPr>
          <w:rFonts w:hint="eastAsia"/>
          <w:b/>
          <w:snapToGrid w:val="0"/>
          <w:sz w:val="24"/>
          <w:szCs w:val="26"/>
          <w:lang w:eastAsia="zh-CN"/>
        </w:rPr>
        <w:t>栖息在林业领域的珍稀濒危动物</w:t>
      </w:r>
      <w:r>
        <w:rPr>
          <w:rFonts w:eastAsia="SimSun" w:hint="eastAsia"/>
          <w:b/>
          <w:snapToGrid w:val="0"/>
          <w:sz w:val="24"/>
          <w:szCs w:val="26"/>
          <w:lang w:eastAsia="zh-CN"/>
        </w:rPr>
        <w:t>清单</w:t>
      </w:r>
    </w:p>
    <w:tbl>
      <w:tblPr>
        <w:tblpPr w:leftFromText="180" w:rightFromText="180" w:vertAnchor="text" w:tblpX="-289" w:tblpY="1"/>
        <w:tblOverlap w:val="neve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3374"/>
        <w:gridCol w:w="2296"/>
        <w:gridCol w:w="3266"/>
      </w:tblGrid>
      <w:tr w:rsidR="00DB33FC" w14:paraId="1EBC2267" w14:textId="77777777">
        <w:trPr>
          <w:trHeight w:val="1032"/>
          <w:tblHeader/>
        </w:trPr>
        <w:tc>
          <w:tcPr>
            <w:tcW w:w="562" w:type="dxa"/>
            <w:shd w:val="clear" w:color="auto" w:fill="auto"/>
            <w:vAlign w:val="center"/>
          </w:tcPr>
          <w:p w14:paraId="1965F928" w14:textId="77777777" w:rsidR="00DB33FC" w:rsidRDefault="005D078C">
            <w:pPr>
              <w:jc w:val="center"/>
            </w:pPr>
            <w:r>
              <w:t>№</w:t>
            </w:r>
          </w:p>
          <w:p w14:paraId="7814297A" w14:textId="77777777" w:rsidR="00DB33FC" w:rsidRDefault="005D078C">
            <w:pPr>
              <w:jc w:val="center"/>
            </w:pPr>
            <w:r>
              <w:t>п/п</w:t>
            </w:r>
          </w:p>
        </w:tc>
        <w:tc>
          <w:tcPr>
            <w:tcW w:w="3374" w:type="dxa"/>
            <w:shd w:val="clear" w:color="auto" w:fill="auto"/>
            <w:vAlign w:val="center"/>
          </w:tcPr>
          <w:p w14:paraId="38882522" w14:textId="77777777" w:rsidR="00DB33FC" w:rsidRDefault="005D078C">
            <w:pPr>
              <w:jc w:val="center"/>
              <w:rPr>
                <w:rFonts w:eastAsia="SimSun"/>
                <w:lang w:eastAsia="zh-CN"/>
              </w:rPr>
            </w:pPr>
            <w:r>
              <w:rPr>
                <w:rFonts w:eastAsia="SimSun" w:hint="eastAsia"/>
                <w:lang w:eastAsia="zh-CN"/>
              </w:rPr>
              <w:t>种类</w:t>
            </w:r>
          </w:p>
        </w:tc>
        <w:tc>
          <w:tcPr>
            <w:tcW w:w="2296" w:type="dxa"/>
            <w:shd w:val="clear" w:color="auto" w:fill="auto"/>
            <w:vAlign w:val="center"/>
          </w:tcPr>
          <w:p w14:paraId="5A054DE9" w14:textId="77777777" w:rsidR="00DB33FC" w:rsidRDefault="005D078C">
            <w:pPr>
              <w:jc w:val="center"/>
              <w:rPr>
                <w:rFonts w:eastAsia="SimSun"/>
                <w:lang w:eastAsia="zh-CN"/>
              </w:rPr>
            </w:pPr>
            <w:r>
              <w:rPr>
                <w:rFonts w:eastAsia="SimSun" w:hint="eastAsia"/>
                <w:lang w:eastAsia="zh-CN"/>
              </w:rPr>
              <w:t>林区</w:t>
            </w:r>
          </w:p>
        </w:tc>
        <w:tc>
          <w:tcPr>
            <w:tcW w:w="3266" w:type="dxa"/>
            <w:shd w:val="clear" w:color="auto" w:fill="auto"/>
            <w:vAlign w:val="center"/>
          </w:tcPr>
          <w:p w14:paraId="188AC534" w14:textId="77777777" w:rsidR="00DB33FC" w:rsidRDefault="005D078C">
            <w:pPr>
              <w:suppressAutoHyphens/>
              <w:jc w:val="center"/>
              <w:rPr>
                <w:rFonts w:eastAsia="SimSun"/>
                <w:snapToGrid w:val="0"/>
                <w:lang w:eastAsia="zh-CN"/>
              </w:rPr>
            </w:pPr>
            <w:r>
              <w:rPr>
                <w:rFonts w:eastAsia="SimSun" w:hint="eastAsia"/>
                <w:lang w:eastAsia="zh-CN"/>
              </w:rPr>
              <w:t>备注</w:t>
            </w:r>
          </w:p>
        </w:tc>
      </w:tr>
      <w:tr w:rsidR="00DB33FC" w14:paraId="05D413E9" w14:textId="77777777">
        <w:trPr>
          <w:trHeight w:val="443"/>
        </w:trPr>
        <w:tc>
          <w:tcPr>
            <w:tcW w:w="9498" w:type="dxa"/>
            <w:gridSpan w:val="4"/>
            <w:shd w:val="clear" w:color="auto" w:fill="auto"/>
          </w:tcPr>
          <w:p w14:paraId="328079F9" w14:textId="77777777" w:rsidR="00DB33FC" w:rsidRDefault="005D078C">
            <w:pPr>
              <w:suppressAutoHyphens/>
              <w:jc w:val="center"/>
              <w:rPr>
                <w:rFonts w:eastAsia="Times New Roman"/>
                <w:snapToGrid w:val="0"/>
                <w:lang w:eastAsia="ru-RU"/>
              </w:rPr>
            </w:pPr>
            <w:r>
              <w:rPr>
                <w:rFonts w:ascii="MS Gothic" w:hAnsi="MS Gothic" w:cs="MS Gothic"/>
                <w:b/>
                <w:bCs/>
                <w:color w:val="000000"/>
              </w:rPr>
              <w:t>▾</w:t>
            </w:r>
            <w:r>
              <w:rPr>
                <w:b/>
                <w:bCs/>
                <w:color w:val="000000"/>
              </w:rPr>
              <w:t xml:space="preserve">1.1 </w:t>
            </w:r>
            <w:proofErr w:type="spellStart"/>
            <w:r>
              <w:rPr>
                <w:rFonts w:hint="eastAsia"/>
                <w:b/>
                <w:bCs/>
                <w:color w:val="000000"/>
              </w:rPr>
              <w:t>动物：哺乳动物</w:t>
            </w:r>
            <w:proofErr w:type="spellEnd"/>
          </w:p>
        </w:tc>
      </w:tr>
      <w:tr w:rsidR="00DB33FC" w14:paraId="1EA90496" w14:textId="77777777">
        <w:tc>
          <w:tcPr>
            <w:tcW w:w="562" w:type="dxa"/>
            <w:shd w:val="clear" w:color="auto" w:fill="auto"/>
          </w:tcPr>
          <w:p w14:paraId="340C8BF1" w14:textId="77777777" w:rsidR="00DB33FC" w:rsidRDefault="005D078C">
            <w:pPr>
              <w:jc w:val="center"/>
            </w:pPr>
            <w:r>
              <w:t>1</w:t>
            </w:r>
          </w:p>
        </w:tc>
        <w:tc>
          <w:tcPr>
            <w:tcW w:w="3374" w:type="dxa"/>
            <w:tcBorders>
              <w:right w:val="single" w:sz="4" w:space="0" w:color="auto"/>
            </w:tcBorders>
            <w:shd w:val="clear" w:color="auto" w:fill="auto"/>
            <w:vAlign w:val="bottom"/>
          </w:tcPr>
          <w:p w14:paraId="60615C2A" w14:textId="77777777" w:rsidR="00DB33FC" w:rsidRDefault="005D078C">
            <w:proofErr w:type="spellStart"/>
            <w:r>
              <w:rPr>
                <w:rFonts w:hint="eastAsia"/>
              </w:rPr>
              <w:t>普通刺猬</w:t>
            </w:r>
            <w:proofErr w:type="spellEnd"/>
            <w:r>
              <w:rPr>
                <w:rFonts w:hint="eastAsia"/>
              </w:rPr>
              <w:t xml:space="preserve"> - </w:t>
            </w:r>
            <w:proofErr w:type="spellStart"/>
            <w:r>
              <w:rPr>
                <w:rFonts w:hint="eastAsia"/>
              </w:rPr>
              <w:t>Erinaceus</w:t>
            </w:r>
            <w:proofErr w:type="spellEnd"/>
            <w:r>
              <w:rPr>
                <w:rFonts w:hint="eastAsia"/>
              </w:rPr>
              <w:t xml:space="preserve"> </w:t>
            </w:r>
            <w:proofErr w:type="spellStart"/>
            <w:r>
              <w:rPr>
                <w:rFonts w:hint="eastAsia"/>
              </w:rPr>
              <w:t>europaeus</w:t>
            </w:r>
            <w:proofErr w:type="spellEnd"/>
          </w:p>
        </w:tc>
        <w:tc>
          <w:tcPr>
            <w:tcW w:w="2296" w:type="dxa"/>
            <w:tcBorders>
              <w:left w:val="single" w:sz="4" w:space="0" w:color="auto"/>
              <w:right w:val="single" w:sz="4" w:space="0" w:color="auto"/>
            </w:tcBorders>
            <w:shd w:val="clear" w:color="auto" w:fill="auto"/>
            <w:vAlign w:val="bottom"/>
          </w:tcPr>
          <w:p w14:paraId="12199944" w14:textId="77777777" w:rsidR="00DB33FC" w:rsidRDefault="005D078C">
            <w:pPr>
              <w:jc w:val="center"/>
              <w:rPr>
                <w:rFonts w:eastAsia="SimSun"/>
                <w:lang w:eastAsia="zh-CN"/>
              </w:rPr>
            </w:pPr>
            <w:r>
              <w:rPr>
                <w:rFonts w:eastAsia="SimSun" w:hint="eastAsia"/>
                <w:color w:val="000000"/>
                <w:lang w:eastAsia="zh-CN"/>
              </w:rPr>
              <w:t>捷古里杰特</w:t>
            </w:r>
          </w:p>
        </w:tc>
        <w:tc>
          <w:tcPr>
            <w:tcW w:w="3266" w:type="dxa"/>
            <w:tcBorders>
              <w:left w:val="single" w:sz="4" w:space="0" w:color="auto"/>
            </w:tcBorders>
            <w:shd w:val="clear" w:color="auto" w:fill="auto"/>
          </w:tcPr>
          <w:p w14:paraId="7B198FA7"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4A3E1AD0" w14:textId="77777777">
        <w:tc>
          <w:tcPr>
            <w:tcW w:w="562" w:type="dxa"/>
            <w:shd w:val="clear" w:color="auto" w:fill="auto"/>
          </w:tcPr>
          <w:p w14:paraId="5521BF57" w14:textId="77777777" w:rsidR="00DB33FC" w:rsidRDefault="005D078C">
            <w:pPr>
              <w:jc w:val="center"/>
            </w:pPr>
            <w:r>
              <w:t>2</w:t>
            </w:r>
          </w:p>
        </w:tc>
        <w:tc>
          <w:tcPr>
            <w:tcW w:w="3374" w:type="dxa"/>
            <w:tcBorders>
              <w:right w:val="single" w:sz="4" w:space="0" w:color="auto"/>
            </w:tcBorders>
            <w:shd w:val="clear" w:color="auto" w:fill="auto"/>
            <w:vAlign w:val="bottom"/>
          </w:tcPr>
          <w:p w14:paraId="0AB64613" w14:textId="77777777" w:rsidR="00DB33FC" w:rsidRDefault="005D078C">
            <w:proofErr w:type="spellStart"/>
            <w:r>
              <w:rPr>
                <w:rFonts w:hint="eastAsia"/>
              </w:rPr>
              <w:t>西伯利亚狍</w:t>
            </w:r>
            <w:proofErr w:type="spellEnd"/>
            <w:r>
              <w:rPr>
                <w:rFonts w:hint="eastAsia"/>
              </w:rPr>
              <w:t xml:space="preserve"> - </w:t>
            </w:r>
            <w:proofErr w:type="spellStart"/>
            <w:r>
              <w:rPr>
                <w:rFonts w:hint="eastAsia"/>
              </w:rPr>
              <w:t>Capreolus</w:t>
            </w:r>
            <w:proofErr w:type="spellEnd"/>
            <w:r>
              <w:rPr>
                <w:rFonts w:hint="eastAsia"/>
              </w:rPr>
              <w:t xml:space="preserve"> </w:t>
            </w:r>
            <w:proofErr w:type="spellStart"/>
            <w:r>
              <w:rPr>
                <w:rFonts w:hint="eastAsia"/>
              </w:rPr>
              <w:t>pygargus</w:t>
            </w:r>
            <w:proofErr w:type="spellEnd"/>
            <w:r>
              <w:rPr>
                <w:rFonts w:hint="eastAsia"/>
              </w:rPr>
              <w:t xml:space="preserve"> </w:t>
            </w:r>
            <w:proofErr w:type="spellStart"/>
            <w:r>
              <w:rPr>
                <w:rFonts w:hint="eastAsia"/>
              </w:rPr>
              <w:t>Pallas</w:t>
            </w:r>
            <w:proofErr w:type="spellEnd"/>
          </w:p>
        </w:tc>
        <w:tc>
          <w:tcPr>
            <w:tcW w:w="2296" w:type="dxa"/>
            <w:tcBorders>
              <w:left w:val="single" w:sz="4" w:space="0" w:color="auto"/>
              <w:right w:val="single" w:sz="4" w:space="0" w:color="auto"/>
            </w:tcBorders>
            <w:shd w:val="clear" w:color="auto" w:fill="auto"/>
            <w:vAlign w:val="bottom"/>
          </w:tcPr>
          <w:p w14:paraId="0DAAF5BC" w14:textId="77777777" w:rsidR="00DB33FC" w:rsidRDefault="005D078C">
            <w:pPr>
              <w:jc w:val="center"/>
              <w:rPr>
                <w:rFonts w:eastAsia="SimSun"/>
                <w:lang w:eastAsia="zh-CN"/>
              </w:rPr>
            </w:pPr>
            <w:r>
              <w:rPr>
                <w:rFonts w:eastAsia="SimSun" w:hint="eastAsia"/>
                <w:color w:val="000000"/>
                <w:lang w:eastAsia="zh-CN"/>
              </w:rPr>
              <w:t>捷古里杰特</w:t>
            </w:r>
          </w:p>
        </w:tc>
        <w:tc>
          <w:tcPr>
            <w:tcW w:w="3266" w:type="dxa"/>
            <w:tcBorders>
              <w:left w:val="single" w:sz="4" w:space="0" w:color="auto"/>
            </w:tcBorders>
            <w:shd w:val="clear" w:color="auto" w:fill="auto"/>
          </w:tcPr>
          <w:p w14:paraId="72A1F4ED" w14:textId="77777777" w:rsidR="00DB33FC" w:rsidRDefault="005D078C">
            <w:pPr>
              <w:rPr>
                <w:rFonts w:ascii="Calibri" w:eastAsia="SimSun" w:hAnsi="Calibri"/>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0D5675E3" w14:textId="77777777">
        <w:tc>
          <w:tcPr>
            <w:tcW w:w="9498" w:type="dxa"/>
            <w:gridSpan w:val="4"/>
            <w:shd w:val="clear" w:color="auto" w:fill="auto"/>
          </w:tcPr>
          <w:p w14:paraId="4B977AFF" w14:textId="77777777" w:rsidR="00DB33FC" w:rsidRDefault="005D078C">
            <w:pPr>
              <w:jc w:val="center"/>
            </w:pPr>
            <w:r>
              <w:rPr>
                <w:rFonts w:ascii="MS Gothic" w:eastAsia="MS Gothic" w:hAnsi="MS Gothic" w:cs="MS Gothic" w:hint="eastAsia"/>
                <w:b/>
                <w:bCs/>
                <w:color w:val="000000"/>
              </w:rPr>
              <w:t>▾</w:t>
            </w:r>
            <w:r>
              <w:rPr>
                <w:b/>
                <w:bCs/>
                <w:color w:val="000000"/>
              </w:rPr>
              <w:t xml:space="preserve">1.2 </w:t>
            </w:r>
            <w:proofErr w:type="spellStart"/>
            <w:r>
              <w:rPr>
                <w:rFonts w:hint="eastAsia"/>
                <w:b/>
                <w:bCs/>
                <w:color w:val="000000"/>
              </w:rPr>
              <w:t>动物：鸟类</w:t>
            </w:r>
            <w:proofErr w:type="spellEnd"/>
          </w:p>
        </w:tc>
      </w:tr>
      <w:tr w:rsidR="00DB33FC" w14:paraId="4F08742E" w14:textId="77777777">
        <w:tc>
          <w:tcPr>
            <w:tcW w:w="562" w:type="dxa"/>
            <w:shd w:val="clear" w:color="auto" w:fill="auto"/>
          </w:tcPr>
          <w:p w14:paraId="48F5327F" w14:textId="77777777" w:rsidR="00DB33FC" w:rsidRDefault="005D078C">
            <w:pPr>
              <w:jc w:val="center"/>
            </w:pPr>
            <w:r>
              <w:t>1</w:t>
            </w:r>
          </w:p>
        </w:tc>
        <w:tc>
          <w:tcPr>
            <w:tcW w:w="3374" w:type="dxa"/>
            <w:tcBorders>
              <w:right w:val="single" w:sz="4" w:space="0" w:color="auto"/>
            </w:tcBorders>
            <w:shd w:val="clear" w:color="auto" w:fill="auto"/>
            <w:vAlign w:val="bottom"/>
          </w:tcPr>
          <w:p w14:paraId="019F1259" w14:textId="77777777" w:rsidR="00DB33FC" w:rsidRDefault="005D078C">
            <w:proofErr w:type="spellStart"/>
            <w:r>
              <w:rPr>
                <w:rFonts w:hint="eastAsia"/>
              </w:rPr>
              <w:t>亚洲鹬</w:t>
            </w:r>
            <w:proofErr w:type="spellEnd"/>
            <w:r>
              <w:rPr>
                <w:rFonts w:hint="eastAsia"/>
              </w:rPr>
              <w:t xml:space="preserve"> - </w:t>
            </w:r>
            <w:proofErr w:type="spellStart"/>
            <w:r>
              <w:rPr>
                <w:rFonts w:hint="eastAsia"/>
              </w:rPr>
              <w:t>Limnodromus</w:t>
            </w:r>
            <w:proofErr w:type="spellEnd"/>
            <w:r>
              <w:rPr>
                <w:rFonts w:hint="eastAsia"/>
              </w:rPr>
              <w:t xml:space="preserve"> </w:t>
            </w:r>
            <w:proofErr w:type="spellStart"/>
            <w:r>
              <w:rPr>
                <w:rFonts w:hint="eastAsia"/>
              </w:rPr>
              <w:t>semipalmatus</w:t>
            </w:r>
            <w:proofErr w:type="spellEnd"/>
          </w:p>
        </w:tc>
        <w:tc>
          <w:tcPr>
            <w:tcW w:w="2296" w:type="dxa"/>
            <w:tcBorders>
              <w:left w:val="single" w:sz="4" w:space="0" w:color="auto"/>
              <w:right w:val="single" w:sz="4" w:space="0" w:color="auto"/>
            </w:tcBorders>
            <w:shd w:val="clear" w:color="auto" w:fill="auto"/>
            <w:vAlign w:val="bottom"/>
          </w:tcPr>
          <w:p w14:paraId="4E8F9C80" w14:textId="77777777" w:rsidR="00DB33FC" w:rsidRDefault="005D078C">
            <w:pPr>
              <w:jc w:val="center"/>
              <w:rPr>
                <w:rFonts w:eastAsia="SimSun"/>
                <w:lang w:eastAsia="zh-CN"/>
              </w:rPr>
            </w:pPr>
            <w:r>
              <w:rPr>
                <w:rFonts w:eastAsia="SimSun" w:hint="eastAsia"/>
                <w:color w:val="000000"/>
                <w:lang w:eastAsia="zh-CN"/>
              </w:rPr>
              <w:t>巴克恰尔</w:t>
            </w:r>
          </w:p>
        </w:tc>
        <w:tc>
          <w:tcPr>
            <w:tcW w:w="3266" w:type="dxa"/>
            <w:tcBorders>
              <w:left w:val="single" w:sz="4" w:space="0" w:color="auto"/>
            </w:tcBorders>
            <w:shd w:val="clear" w:color="auto" w:fill="auto"/>
          </w:tcPr>
          <w:p w14:paraId="7673AEDE" w14:textId="77777777" w:rsidR="00DB33FC" w:rsidRDefault="005D078C">
            <w:pPr>
              <w:rPr>
                <w:rFonts w:ascii="Calibri" w:eastAsia="SimSun" w:hAnsi="Calibri"/>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7E4E34E3" w14:textId="77777777">
        <w:tc>
          <w:tcPr>
            <w:tcW w:w="562" w:type="dxa"/>
            <w:shd w:val="clear" w:color="auto" w:fill="auto"/>
          </w:tcPr>
          <w:p w14:paraId="125DFA88" w14:textId="77777777" w:rsidR="00DB33FC" w:rsidRDefault="005D078C">
            <w:pPr>
              <w:jc w:val="center"/>
            </w:pPr>
            <w:r>
              <w:t>2</w:t>
            </w:r>
          </w:p>
        </w:tc>
        <w:tc>
          <w:tcPr>
            <w:tcW w:w="3374" w:type="dxa"/>
            <w:shd w:val="clear" w:color="auto" w:fill="auto"/>
            <w:vAlign w:val="bottom"/>
          </w:tcPr>
          <w:p w14:paraId="3A60E383" w14:textId="77777777" w:rsidR="00DB33FC" w:rsidRDefault="005D078C">
            <w:proofErr w:type="spellStart"/>
            <w:r>
              <w:rPr>
                <w:rFonts w:hint="eastAsia"/>
              </w:rPr>
              <w:t>白色（极地）猫头鹰</w:t>
            </w:r>
            <w:proofErr w:type="spellEnd"/>
            <w:r>
              <w:rPr>
                <w:rFonts w:hint="eastAsia"/>
              </w:rPr>
              <w:t xml:space="preserve"> - </w:t>
            </w:r>
            <w:proofErr w:type="spellStart"/>
            <w:r>
              <w:rPr>
                <w:rFonts w:hint="eastAsia"/>
              </w:rPr>
              <w:t>Nuctea</w:t>
            </w:r>
            <w:proofErr w:type="spellEnd"/>
            <w:r>
              <w:rPr>
                <w:rFonts w:hint="eastAsia"/>
              </w:rPr>
              <w:t xml:space="preserve"> </w:t>
            </w:r>
            <w:proofErr w:type="spellStart"/>
            <w:r>
              <w:rPr>
                <w:rFonts w:hint="eastAsia"/>
              </w:rPr>
              <w:t>scandiaca</w:t>
            </w:r>
            <w:proofErr w:type="spellEnd"/>
          </w:p>
        </w:tc>
        <w:tc>
          <w:tcPr>
            <w:tcW w:w="2296" w:type="dxa"/>
            <w:shd w:val="clear" w:color="auto" w:fill="auto"/>
            <w:vAlign w:val="bottom"/>
          </w:tcPr>
          <w:p w14:paraId="3204E398" w14:textId="77777777" w:rsidR="00DB33FC" w:rsidRDefault="005D078C">
            <w:pPr>
              <w:jc w:val="center"/>
              <w:rPr>
                <w:rFonts w:eastAsia="SimSun"/>
                <w:lang w:eastAsia="zh-CN"/>
              </w:rPr>
            </w:pPr>
            <w:r>
              <w:rPr>
                <w:rFonts w:eastAsia="SimSun" w:hint="eastAsia"/>
                <w:color w:val="000000"/>
                <w:lang w:eastAsia="zh-CN"/>
              </w:rPr>
              <w:t>巴克恰尔</w:t>
            </w:r>
            <w:r>
              <w:rPr>
                <w:color w:val="000000"/>
              </w:rPr>
              <w:t xml:space="preserve">, </w:t>
            </w:r>
            <w:r>
              <w:rPr>
                <w:rFonts w:eastAsia="SimSun" w:hint="eastAsia"/>
                <w:color w:val="000000"/>
                <w:lang w:eastAsia="zh-CN"/>
              </w:rPr>
              <w:t>上克涅茨克</w:t>
            </w:r>
          </w:p>
        </w:tc>
        <w:tc>
          <w:tcPr>
            <w:tcW w:w="3266" w:type="dxa"/>
            <w:shd w:val="clear" w:color="auto" w:fill="auto"/>
          </w:tcPr>
          <w:p w14:paraId="009C113E"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3DF082E2" w14:textId="77777777">
        <w:tc>
          <w:tcPr>
            <w:tcW w:w="562" w:type="dxa"/>
            <w:shd w:val="clear" w:color="auto" w:fill="auto"/>
          </w:tcPr>
          <w:p w14:paraId="194FDF9B" w14:textId="77777777" w:rsidR="00DB33FC" w:rsidRDefault="005D078C">
            <w:pPr>
              <w:jc w:val="center"/>
            </w:pPr>
            <w:r>
              <w:t>3</w:t>
            </w:r>
          </w:p>
        </w:tc>
        <w:tc>
          <w:tcPr>
            <w:tcW w:w="3374" w:type="dxa"/>
            <w:shd w:val="clear" w:color="auto" w:fill="auto"/>
            <w:vAlign w:val="bottom"/>
          </w:tcPr>
          <w:p w14:paraId="2841F4FB" w14:textId="77777777" w:rsidR="00DB33FC" w:rsidRDefault="005D078C">
            <w:r>
              <w:rPr>
                <w:rFonts w:eastAsia="SimSun" w:hint="eastAsia"/>
                <w:color w:val="000000"/>
                <w:lang w:eastAsia="zh-CN"/>
              </w:rPr>
              <w:t>金雕</w:t>
            </w:r>
            <w:r>
              <w:rPr>
                <w:color w:val="000000"/>
              </w:rPr>
              <w:t xml:space="preserve"> - </w:t>
            </w:r>
            <w:proofErr w:type="spellStart"/>
            <w:r>
              <w:rPr>
                <w:color w:val="000000"/>
              </w:rPr>
              <w:t>Aquila</w:t>
            </w:r>
            <w:proofErr w:type="spellEnd"/>
            <w:r>
              <w:rPr>
                <w:color w:val="000000"/>
              </w:rPr>
              <w:t xml:space="preserve"> </w:t>
            </w:r>
            <w:proofErr w:type="spellStart"/>
            <w:r>
              <w:rPr>
                <w:color w:val="000000"/>
              </w:rPr>
              <w:t>chrysaetos</w:t>
            </w:r>
            <w:proofErr w:type="spellEnd"/>
          </w:p>
        </w:tc>
        <w:tc>
          <w:tcPr>
            <w:tcW w:w="2296" w:type="dxa"/>
            <w:shd w:val="clear" w:color="auto" w:fill="auto"/>
            <w:vAlign w:val="bottom"/>
          </w:tcPr>
          <w:p w14:paraId="05601974" w14:textId="77777777" w:rsidR="00DB33FC" w:rsidRDefault="005D078C">
            <w:pPr>
              <w:jc w:val="center"/>
              <w:rPr>
                <w:rFonts w:eastAsia="SimSun"/>
                <w:lang w:eastAsia="zh-CN"/>
              </w:rPr>
            </w:pPr>
            <w:r>
              <w:rPr>
                <w:rFonts w:eastAsia="SimSun" w:hint="eastAsia"/>
                <w:color w:val="000000"/>
                <w:lang w:eastAsia="zh-CN"/>
              </w:rPr>
              <w:t>上克涅茨克</w:t>
            </w:r>
          </w:p>
        </w:tc>
        <w:tc>
          <w:tcPr>
            <w:tcW w:w="3266" w:type="dxa"/>
            <w:shd w:val="clear" w:color="auto" w:fill="auto"/>
          </w:tcPr>
          <w:p w14:paraId="52BD2991"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43E00F83" w14:textId="77777777">
        <w:tc>
          <w:tcPr>
            <w:tcW w:w="562" w:type="dxa"/>
            <w:shd w:val="clear" w:color="auto" w:fill="auto"/>
          </w:tcPr>
          <w:p w14:paraId="4ED9DE75" w14:textId="77777777" w:rsidR="00DB33FC" w:rsidRDefault="005D078C">
            <w:pPr>
              <w:jc w:val="center"/>
            </w:pPr>
            <w:r>
              <w:t>4</w:t>
            </w:r>
          </w:p>
        </w:tc>
        <w:tc>
          <w:tcPr>
            <w:tcW w:w="3374" w:type="dxa"/>
            <w:shd w:val="clear" w:color="auto" w:fill="auto"/>
            <w:vAlign w:val="bottom"/>
          </w:tcPr>
          <w:p w14:paraId="17381DDA" w14:textId="77777777" w:rsidR="00DB33FC" w:rsidRDefault="005D078C">
            <w:proofErr w:type="spellStart"/>
            <w:r>
              <w:rPr>
                <w:rFonts w:hint="eastAsia"/>
                <w:color w:val="000000"/>
              </w:rPr>
              <w:t>鸊鷉</w:t>
            </w:r>
            <w:proofErr w:type="spellEnd"/>
            <w:r>
              <w:rPr>
                <w:color w:val="000000"/>
              </w:rPr>
              <w:t xml:space="preserve"> (Чомга) - </w:t>
            </w:r>
            <w:proofErr w:type="spellStart"/>
            <w:r>
              <w:rPr>
                <w:color w:val="000000"/>
              </w:rPr>
              <w:t>Podiceps</w:t>
            </w:r>
            <w:proofErr w:type="spellEnd"/>
            <w:r>
              <w:rPr>
                <w:color w:val="000000"/>
              </w:rPr>
              <w:t xml:space="preserve"> </w:t>
            </w:r>
            <w:proofErr w:type="spellStart"/>
            <w:r>
              <w:rPr>
                <w:color w:val="000000"/>
              </w:rPr>
              <w:t>cristatus</w:t>
            </w:r>
            <w:proofErr w:type="spellEnd"/>
          </w:p>
        </w:tc>
        <w:tc>
          <w:tcPr>
            <w:tcW w:w="2296" w:type="dxa"/>
            <w:shd w:val="clear" w:color="auto" w:fill="auto"/>
            <w:vAlign w:val="bottom"/>
          </w:tcPr>
          <w:p w14:paraId="5EDDE486" w14:textId="77777777" w:rsidR="00DB33FC" w:rsidRDefault="005D078C">
            <w:pPr>
              <w:jc w:val="center"/>
              <w:rPr>
                <w:rFonts w:eastAsia="SimSun"/>
                <w:lang w:eastAsia="zh-CN"/>
              </w:rPr>
            </w:pPr>
            <w:r>
              <w:rPr>
                <w:rFonts w:eastAsia="SimSun" w:hint="eastAsia"/>
                <w:color w:val="000000"/>
                <w:lang w:eastAsia="zh-CN"/>
              </w:rPr>
              <w:t>捷古里杰特</w:t>
            </w:r>
            <w:r>
              <w:rPr>
                <w:color w:val="000000"/>
              </w:rPr>
              <w:t xml:space="preserve">, </w:t>
            </w:r>
            <w:r>
              <w:rPr>
                <w:rFonts w:eastAsia="SimSun" w:hint="eastAsia"/>
                <w:color w:val="000000"/>
                <w:lang w:eastAsia="zh-CN"/>
              </w:rPr>
              <w:t>上克涅茨克</w:t>
            </w:r>
          </w:p>
        </w:tc>
        <w:tc>
          <w:tcPr>
            <w:tcW w:w="3266" w:type="dxa"/>
            <w:shd w:val="clear" w:color="auto" w:fill="auto"/>
          </w:tcPr>
          <w:p w14:paraId="0194C898"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26ABD2C5" w14:textId="77777777">
        <w:tc>
          <w:tcPr>
            <w:tcW w:w="562" w:type="dxa"/>
            <w:shd w:val="clear" w:color="auto" w:fill="auto"/>
          </w:tcPr>
          <w:p w14:paraId="05BFF973" w14:textId="77777777" w:rsidR="00DB33FC" w:rsidRDefault="005D078C">
            <w:pPr>
              <w:jc w:val="center"/>
            </w:pPr>
            <w:r>
              <w:t>5</w:t>
            </w:r>
          </w:p>
        </w:tc>
        <w:tc>
          <w:tcPr>
            <w:tcW w:w="3374" w:type="dxa"/>
            <w:shd w:val="clear" w:color="auto" w:fill="auto"/>
            <w:vAlign w:val="bottom"/>
          </w:tcPr>
          <w:p w14:paraId="30D15C16" w14:textId="77777777" w:rsidR="00DB33FC" w:rsidRDefault="005D078C">
            <w:proofErr w:type="spellStart"/>
            <w:r>
              <w:rPr>
                <w:rFonts w:hint="eastAsia"/>
                <w:color w:val="000000"/>
              </w:rPr>
              <w:t>黑尾塍鹬</w:t>
            </w:r>
            <w:proofErr w:type="spellEnd"/>
            <w:r>
              <w:rPr>
                <w:color w:val="000000"/>
              </w:rPr>
              <w:t xml:space="preserve"> - </w:t>
            </w:r>
            <w:proofErr w:type="spellStart"/>
            <w:r>
              <w:rPr>
                <w:color w:val="000000"/>
              </w:rPr>
              <w:t>Limosa</w:t>
            </w:r>
            <w:proofErr w:type="spellEnd"/>
            <w:r>
              <w:rPr>
                <w:color w:val="000000"/>
              </w:rPr>
              <w:t xml:space="preserve"> </w:t>
            </w:r>
            <w:proofErr w:type="spellStart"/>
            <w:r>
              <w:rPr>
                <w:color w:val="000000"/>
              </w:rPr>
              <w:t>limosa</w:t>
            </w:r>
            <w:proofErr w:type="spellEnd"/>
          </w:p>
        </w:tc>
        <w:tc>
          <w:tcPr>
            <w:tcW w:w="2296" w:type="dxa"/>
            <w:shd w:val="clear" w:color="auto" w:fill="auto"/>
            <w:vAlign w:val="bottom"/>
          </w:tcPr>
          <w:p w14:paraId="6AC69161" w14:textId="77777777" w:rsidR="00DB33FC" w:rsidRDefault="005D078C">
            <w:pPr>
              <w:jc w:val="center"/>
              <w:rPr>
                <w:rFonts w:eastAsia="SimSun"/>
                <w:lang w:eastAsia="zh-CN"/>
              </w:rPr>
            </w:pPr>
            <w:r>
              <w:rPr>
                <w:rFonts w:eastAsia="SimSun" w:hint="eastAsia"/>
                <w:color w:val="000000"/>
                <w:lang w:eastAsia="zh-CN"/>
              </w:rPr>
              <w:t>上克涅茨克</w:t>
            </w:r>
          </w:p>
        </w:tc>
        <w:tc>
          <w:tcPr>
            <w:tcW w:w="3266" w:type="dxa"/>
            <w:shd w:val="clear" w:color="auto" w:fill="auto"/>
          </w:tcPr>
          <w:p w14:paraId="5EC42AD3"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285CD157" w14:textId="77777777">
        <w:tc>
          <w:tcPr>
            <w:tcW w:w="562" w:type="dxa"/>
            <w:shd w:val="clear" w:color="auto" w:fill="auto"/>
          </w:tcPr>
          <w:p w14:paraId="28C19B8C" w14:textId="77777777" w:rsidR="00DB33FC" w:rsidRDefault="005D078C">
            <w:pPr>
              <w:jc w:val="center"/>
            </w:pPr>
            <w:r>
              <w:t>6</w:t>
            </w:r>
          </w:p>
        </w:tc>
        <w:tc>
          <w:tcPr>
            <w:tcW w:w="3374" w:type="dxa"/>
            <w:shd w:val="clear" w:color="auto" w:fill="auto"/>
            <w:vAlign w:val="bottom"/>
          </w:tcPr>
          <w:p w14:paraId="26790461" w14:textId="77777777" w:rsidR="00DB33FC" w:rsidRDefault="005D078C">
            <w:proofErr w:type="spellStart"/>
            <w:r>
              <w:rPr>
                <w:rFonts w:hint="eastAsia"/>
                <w:color w:val="000000"/>
              </w:rPr>
              <w:t>杓鹬</w:t>
            </w:r>
            <w:proofErr w:type="spellEnd"/>
            <w:r>
              <w:rPr>
                <w:color w:val="000000"/>
              </w:rPr>
              <w:t xml:space="preserve">- </w:t>
            </w:r>
            <w:proofErr w:type="spellStart"/>
            <w:r>
              <w:rPr>
                <w:color w:val="000000"/>
              </w:rPr>
              <w:t>Numenius</w:t>
            </w:r>
            <w:proofErr w:type="spellEnd"/>
            <w:r>
              <w:rPr>
                <w:color w:val="000000"/>
              </w:rPr>
              <w:t xml:space="preserve"> </w:t>
            </w:r>
            <w:proofErr w:type="spellStart"/>
            <w:r>
              <w:rPr>
                <w:color w:val="000000"/>
              </w:rPr>
              <w:t>arquata</w:t>
            </w:r>
            <w:proofErr w:type="spellEnd"/>
          </w:p>
        </w:tc>
        <w:tc>
          <w:tcPr>
            <w:tcW w:w="2296" w:type="dxa"/>
            <w:shd w:val="clear" w:color="auto" w:fill="auto"/>
            <w:vAlign w:val="bottom"/>
          </w:tcPr>
          <w:p w14:paraId="0BA9D1C3" w14:textId="77777777" w:rsidR="00DB33FC" w:rsidRDefault="005D078C">
            <w:pPr>
              <w:jc w:val="center"/>
              <w:rPr>
                <w:rFonts w:eastAsia="SimSun"/>
                <w:lang w:eastAsia="zh-CN"/>
              </w:rPr>
            </w:pPr>
            <w:r>
              <w:rPr>
                <w:rFonts w:eastAsia="SimSun" w:hint="eastAsia"/>
                <w:color w:val="000000"/>
                <w:lang w:eastAsia="zh-CN"/>
              </w:rPr>
              <w:t>捷古里杰特</w:t>
            </w:r>
            <w:r>
              <w:rPr>
                <w:color w:val="000000"/>
              </w:rPr>
              <w:t xml:space="preserve">, </w:t>
            </w:r>
            <w:r>
              <w:rPr>
                <w:rFonts w:eastAsia="SimSun" w:hint="eastAsia"/>
                <w:color w:val="000000"/>
                <w:lang w:eastAsia="zh-CN"/>
              </w:rPr>
              <w:t>上克涅茨克</w:t>
            </w:r>
          </w:p>
        </w:tc>
        <w:tc>
          <w:tcPr>
            <w:tcW w:w="3266" w:type="dxa"/>
            <w:shd w:val="clear" w:color="auto" w:fill="auto"/>
          </w:tcPr>
          <w:p w14:paraId="0CE0D51F"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24E7E861" w14:textId="77777777">
        <w:tc>
          <w:tcPr>
            <w:tcW w:w="562" w:type="dxa"/>
            <w:shd w:val="clear" w:color="auto" w:fill="auto"/>
          </w:tcPr>
          <w:p w14:paraId="0BD7D099" w14:textId="77777777" w:rsidR="00DB33FC" w:rsidRDefault="005D078C">
            <w:pPr>
              <w:jc w:val="center"/>
            </w:pPr>
            <w:r>
              <w:t>7</w:t>
            </w:r>
          </w:p>
        </w:tc>
        <w:tc>
          <w:tcPr>
            <w:tcW w:w="3374" w:type="dxa"/>
            <w:shd w:val="clear" w:color="auto" w:fill="auto"/>
            <w:vAlign w:val="bottom"/>
          </w:tcPr>
          <w:p w14:paraId="716A36D3" w14:textId="77777777" w:rsidR="00DB33FC" w:rsidRDefault="005D078C">
            <w:proofErr w:type="spellStart"/>
            <w:r>
              <w:rPr>
                <w:rFonts w:hint="eastAsia"/>
              </w:rPr>
              <w:t>大鹬</w:t>
            </w:r>
            <w:proofErr w:type="spellEnd"/>
            <w:r>
              <w:rPr>
                <w:rFonts w:hint="eastAsia"/>
              </w:rPr>
              <w:t xml:space="preserve"> - </w:t>
            </w:r>
            <w:proofErr w:type="spellStart"/>
            <w:r>
              <w:rPr>
                <w:rFonts w:hint="eastAsia"/>
              </w:rPr>
              <w:t>Numenius</w:t>
            </w:r>
            <w:proofErr w:type="spellEnd"/>
            <w:r>
              <w:rPr>
                <w:rFonts w:hint="eastAsia"/>
              </w:rPr>
              <w:t xml:space="preserve"> </w:t>
            </w:r>
            <w:proofErr w:type="spellStart"/>
            <w:r>
              <w:rPr>
                <w:rFonts w:hint="eastAsia"/>
              </w:rPr>
              <w:t>arquata</w:t>
            </w:r>
            <w:proofErr w:type="spellEnd"/>
          </w:p>
        </w:tc>
        <w:tc>
          <w:tcPr>
            <w:tcW w:w="2296" w:type="dxa"/>
            <w:shd w:val="clear" w:color="auto" w:fill="auto"/>
            <w:vAlign w:val="bottom"/>
          </w:tcPr>
          <w:p w14:paraId="12C6342B" w14:textId="77777777" w:rsidR="00DB33FC" w:rsidRDefault="005D078C">
            <w:pPr>
              <w:jc w:val="center"/>
              <w:rPr>
                <w:rFonts w:eastAsia="SimSun"/>
                <w:lang w:eastAsia="zh-CN"/>
              </w:rPr>
            </w:pPr>
            <w:r>
              <w:rPr>
                <w:rFonts w:eastAsia="SimSun" w:hint="eastAsia"/>
                <w:color w:val="000000"/>
                <w:lang w:eastAsia="zh-CN"/>
              </w:rPr>
              <w:t>捷古里杰特</w:t>
            </w:r>
            <w:r>
              <w:rPr>
                <w:color w:val="000000"/>
              </w:rPr>
              <w:t xml:space="preserve">, </w:t>
            </w:r>
            <w:r>
              <w:rPr>
                <w:rFonts w:eastAsia="SimSun" w:hint="eastAsia"/>
                <w:color w:val="000000"/>
                <w:lang w:eastAsia="zh-CN"/>
              </w:rPr>
              <w:t>巴克恰尔</w:t>
            </w:r>
          </w:p>
        </w:tc>
        <w:tc>
          <w:tcPr>
            <w:tcW w:w="3266" w:type="dxa"/>
            <w:shd w:val="clear" w:color="auto" w:fill="auto"/>
          </w:tcPr>
          <w:p w14:paraId="58CBFE4E"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09752573" w14:textId="77777777">
        <w:tc>
          <w:tcPr>
            <w:tcW w:w="562" w:type="dxa"/>
            <w:shd w:val="clear" w:color="auto" w:fill="auto"/>
          </w:tcPr>
          <w:p w14:paraId="6FCA963F" w14:textId="77777777" w:rsidR="00DB33FC" w:rsidRDefault="005D078C">
            <w:pPr>
              <w:jc w:val="center"/>
            </w:pPr>
            <w:r>
              <w:t>8</w:t>
            </w:r>
          </w:p>
        </w:tc>
        <w:tc>
          <w:tcPr>
            <w:tcW w:w="3374" w:type="dxa"/>
            <w:shd w:val="clear" w:color="auto" w:fill="auto"/>
            <w:vAlign w:val="bottom"/>
          </w:tcPr>
          <w:p w14:paraId="49F2D3E4" w14:textId="77777777" w:rsidR="00DB33FC" w:rsidRDefault="005D078C">
            <w:proofErr w:type="spellStart"/>
            <w:r>
              <w:rPr>
                <w:rFonts w:hint="eastAsia"/>
              </w:rPr>
              <w:t>大斑鹰</w:t>
            </w:r>
            <w:proofErr w:type="spellEnd"/>
            <w:r>
              <w:rPr>
                <w:rFonts w:hint="eastAsia"/>
              </w:rPr>
              <w:t xml:space="preserve"> - </w:t>
            </w:r>
            <w:proofErr w:type="spellStart"/>
            <w:r>
              <w:rPr>
                <w:rFonts w:hint="eastAsia"/>
              </w:rPr>
              <w:t>Aquila</w:t>
            </w:r>
            <w:proofErr w:type="spellEnd"/>
            <w:r>
              <w:rPr>
                <w:rFonts w:hint="eastAsia"/>
              </w:rPr>
              <w:t xml:space="preserve"> </w:t>
            </w:r>
            <w:proofErr w:type="spellStart"/>
            <w:r>
              <w:rPr>
                <w:rFonts w:hint="eastAsia"/>
              </w:rPr>
              <w:t>clanga</w:t>
            </w:r>
            <w:proofErr w:type="spellEnd"/>
          </w:p>
        </w:tc>
        <w:tc>
          <w:tcPr>
            <w:tcW w:w="2296" w:type="dxa"/>
            <w:shd w:val="clear" w:color="auto" w:fill="auto"/>
            <w:vAlign w:val="bottom"/>
          </w:tcPr>
          <w:p w14:paraId="03B7A5FA" w14:textId="77777777" w:rsidR="00DB33FC" w:rsidRDefault="005D078C">
            <w:pPr>
              <w:jc w:val="center"/>
              <w:rPr>
                <w:rFonts w:eastAsia="SimSun"/>
                <w:lang w:eastAsia="zh-CN"/>
              </w:rPr>
            </w:pPr>
            <w:r>
              <w:rPr>
                <w:rFonts w:eastAsia="SimSun" w:hint="eastAsia"/>
                <w:color w:val="000000"/>
                <w:lang w:eastAsia="zh-CN"/>
              </w:rPr>
              <w:t>捷古里杰特</w:t>
            </w:r>
            <w:r>
              <w:rPr>
                <w:color w:val="000000"/>
                <w:lang w:eastAsia="zh-CN"/>
              </w:rPr>
              <w:t xml:space="preserve">, </w:t>
            </w:r>
            <w:r>
              <w:rPr>
                <w:rFonts w:eastAsia="SimSun" w:hint="eastAsia"/>
                <w:color w:val="000000"/>
                <w:lang w:eastAsia="zh-CN"/>
              </w:rPr>
              <w:t>巴克恰尔</w:t>
            </w:r>
            <w:r>
              <w:rPr>
                <w:color w:val="000000"/>
                <w:lang w:eastAsia="zh-CN"/>
              </w:rPr>
              <w:t xml:space="preserve">, </w:t>
            </w:r>
            <w:r>
              <w:rPr>
                <w:rFonts w:eastAsia="SimSun" w:hint="eastAsia"/>
                <w:color w:val="000000"/>
                <w:lang w:eastAsia="zh-CN"/>
              </w:rPr>
              <w:t>上克涅茨克</w:t>
            </w:r>
          </w:p>
        </w:tc>
        <w:tc>
          <w:tcPr>
            <w:tcW w:w="3266" w:type="dxa"/>
            <w:shd w:val="clear" w:color="auto" w:fill="auto"/>
          </w:tcPr>
          <w:p w14:paraId="37671A9F"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341A1B2B" w14:textId="77777777">
        <w:tc>
          <w:tcPr>
            <w:tcW w:w="562" w:type="dxa"/>
            <w:shd w:val="clear" w:color="auto" w:fill="auto"/>
          </w:tcPr>
          <w:p w14:paraId="6E2A5E87" w14:textId="77777777" w:rsidR="00DB33FC" w:rsidRDefault="005D078C">
            <w:pPr>
              <w:jc w:val="center"/>
            </w:pPr>
            <w:r>
              <w:lastRenderedPageBreak/>
              <w:t>9</w:t>
            </w:r>
          </w:p>
        </w:tc>
        <w:tc>
          <w:tcPr>
            <w:tcW w:w="3374" w:type="dxa"/>
            <w:shd w:val="clear" w:color="auto" w:fill="auto"/>
            <w:vAlign w:val="bottom"/>
          </w:tcPr>
          <w:p w14:paraId="6A795242" w14:textId="77777777" w:rsidR="00DB33FC" w:rsidRDefault="005D078C">
            <w:proofErr w:type="spellStart"/>
            <w:r>
              <w:rPr>
                <w:rFonts w:hint="eastAsia"/>
              </w:rPr>
              <w:t>大灰猫头鹰</w:t>
            </w:r>
            <w:proofErr w:type="spellEnd"/>
            <w:r>
              <w:rPr>
                <w:rFonts w:hint="eastAsia"/>
              </w:rPr>
              <w:t xml:space="preserve"> - </w:t>
            </w:r>
            <w:proofErr w:type="spellStart"/>
            <w:r>
              <w:rPr>
                <w:rFonts w:hint="eastAsia"/>
              </w:rPr>
              <w:t>Strix</w:t>
            </w:r>
            <w:proofErr w:type="spellEnd"/>
            <w:r>
              <w:rPr>
                <w:rFonts w:hint="eastAsia"/>
              </w:rPr>
              <w:t xml:space="preserve"> </w:t>
            </w:r>
            <w:proofErr w:type="spellStart"/>
            <w:r>
              <w:rPr>
                <w:rFonts w:hint="eastAsia"/>
              </w:rPr>
              <w:t>nebulosa</w:t>
            </w:r>
            <w:proofErr w:type="spellEnd"/>
          </w:p>
        </w:tc>
        <w:tc>
          <w:tcPr>
            <w:tcW w:w="2296" w:type="dxa"/>
            <w:shd w:val="clear" w:color="auto" w:fill="auto"/>
            <w:vAlign w:val="bottom"/>
          </w:tcPr>
          <w:p w14:paraId="4B559980" w14:textId="77777777" w:rsidR="00DB33FC" w:rsidRDefault="005D078C">
            <w:pPr>
              <w:jc w:val="center"/>
              <w:rPr>
                <w:rFonts w:eastAsia="SimSun"/>
                <w:lang w:eastAsia="zh-CN"/>
              </w:rPr>
            </w:pPr>
            <w:r>
              <w:rPr>
                <w:rFonts w:eastAsia="SimSun" w:hint="eastAsia"/>
                <w:color w:val="000000"/>
                <w:lang w:eastAsia="zh-CN"/>
              </w:rPr>
              <w:t>捷古里杰特</w:t>
            </w:r>
            <w:r>
              <w:rPr>
                <w:color w:val="000000"/>
                <w:lang w:eastAsia="zh-CN"/>
              </w:rPr>
              <w:t xml:space="preserve">, </w:t>
            </w:r>
            <w:r>
              <w:rPr>
                <w:rFonts w:eastAsia="SimSun" w:hint="eastAsia"/>
                <w:color w:val="000000"/>
                <w:lang w:eastAsia="zh-CN"/>
              </w:rPr>
              <w:t>巴克恰尔</w:t>
            </w:r>
            <w:r>
              <w:rPr>
                <w:color w:val="000000"/>
                <w:lang w:eastAsia="zh-CN"/>
              </w:rPr>
              <w:t xml:space="preserve">, </w:t>
            </w:r>
            <w:r>
              <w:rPr>
                <w:rFonts w:eastAsia="SimSun" w:hint="eastAsia"/>
                <w:color w:val="000000"/>
                <w:lang w:eastAsia="zh-CN"/>
              </w:rPr>
              <w:t>上克涅茨克</w:t>
            </w:r>
          </w:p>
        </w:tc>
        <w:tc>
          <w:tcPr>
            <w:tcW w:w="3266" w:type="dxa"/>
            <w:shd w:val="clear" w:color="auto" w:fill="auto"/>
          </w:tcPr>
          <w:p w14:paraId="2DEE9014"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00D13A68" w14:textId="77777777">
        <w:tc>
          <w:tcPr>
            <w:tcW w:w="562" w:type="dxa"/>
            <w:shd w:val="clear" w:color="auto" w:fill="auto"/>
          </w:tcPr>
          <w:p w14:paraId="68911A88" w14:textId="77777777" w:rsidR="00DB33FC" w:rsidRDefault="005D078C">
            <w:pPr>
              <w:jc w:val="center"/>
            </w:pPr>
            <w:r>
              <w:t>10</w:t>
            </w:r>
          </w:p>
        </w:tc>
        <w:tc>
          <w:tcPr>
            <w:tcW w:w="3374" w:type="dxa"/>
            <w:shd w:val="clear" w:color="auto" w:fill="auto"/>
            <w:vAlign w:val="bottom"/>
          </w:tcPr>
          <w:p w14:paraId="21B3D269" w14:textId="77777777" w:rsidR="00DB33FC" w:rsidRDefault="005D078C">
            <w:proofErr w:type="spellStart"/>
            <w:r>
              <w:rPr>
                <w:rFonts w:hint="eastAsia"/>
              </w:rPr>
              <w:t>德布尼克</w:t>
            </w:r>
            <w:proofErr w:type="spellEnd"/>
            <w:r>
              <w:rPr>
                <w:rFonts w:hint="eastAsia"/>
              </w:rPr>
              <w:t xml:space="preserve"> - </w:t>
            </w:r>
            <w:proofErr w:type="spellStart"/>
            <w:r>
              <w:rPr>
                <w:rFonts w:hint="eastAsia"/>
              </w:rPr>
              <w:t>Falco</w:t>
            </w:r>
            <w:proofErr w:type="spellEnd"/>
            <w:r>
              <w:rPr>
                <w:rFonts w:hint="eastAsia"/>
              </w:rPr>
              <w:t xml:space="preserve"> </w:t>
            </w:r>
            <w:proofErr w:type="spellStart"/>
            <w:r>
              <w:rPr>
                <w:rFonts w:hint="eastAsia"/>
              </w:rPr>
              <w:t>columbarius</w:t>
            </w:r>
            <w:proofErr w:type="spellEnd"/>
          </w:p>
        </w:tc>
        <w:tc>
          <w:tcPr>
            <w:tcW w:w="2296" w:type="dxa"/>
            <w:shd w:val="clear" w:color="auto" w:fill="auto"/>
            <w:vAlign w:val="bottom"/>
          </w:tcPr>
          <w:p w14:paraId="0A9BDB6B" w14:textId="77777777" w:rsidR="00DB33FC" w:rsidRDefault="005D078C">
            <w:pPr>
              <w:jc w:val="center"/>
              <w:rPr>
                <w:rFonts w:eastAsia="SimSun"/>
                <w:lang w:eastAsia="zh-CN"/>
              </w:rPr>
            </w:pPr>
            <w:r>
              <w:rPr>
                <w:rFonts w:eastAsia="SimSun" w:hint="eastAsia"/>
                <w:color w:val="000000"/>
                <w:lang w:eastAsia="zh-CN"/>
              </w:rPr>
              <w:t>上克涅茨克</w:t>
            </w:r>
          </w:p>
        </w:tc>
        <w:tc>
          <w:tcPr>
            <w:tcW w:w="3266" w:type="dxa"/>
            <w:shd w:val="clear" w:color="auto" w:fill="auto"/>
          </w:tcPr>
          <w:p w14:paraId="183D401C"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2077CFEF" w14:textId="77777777">
        <w:tc>
          <w:tcPr>
            <w:tcW w:w="562" w:type="dxa"/>
            <w:shd w:val="clear" w:color="auto" w:fill="auto"/>
          </w:tcPr>
          <w:p w14:paraId="75BA5F26" w14:textId="77777777" w:rsidR="00DB33FC" w:rsidRDefault="005D078C">
            <w:pPr>
              <w:jc w:val="center"/>
            </w:pPr>
            <w:r>
              <w:t>11</w:t>
            </w:r>
          </w:p>
        </w:tc>
        <w:tc>
          <w:tcPr>
            <w:tcW w:w="3374" w:type="dxa"/>
            <w:shd w:val="clear" w:color="auto" w:fill="auto"/>
            <w:vAlign w:val="bottom"/>
          </w:tcPr>
          <w:p w14:paraId="09E13DEE" w14:textId="77777777" w:rsidR="00DB33FC" w:rsidRDefault="005D078C">
            <w:proofErr w:type="spellStart"/>
            <w:r>
              <w:rPr>
                <w:rFonts w:hint="eastAsia"/>
              </w:rPr>
              <w:t>针尾雨燕</w:t>
            </w:r>
            <w:proofErr w:type="spellEnd"/>
            <w:r>
              <w:rPr>
                <w:rFonts w:hint="eastAsia"/>
              </w:rPr>
              <w:t xml:space="preserve"> - </w:t>
            </w:r>
            <w:proofErr w:type="spellStart"/>
            <w:r>
              <w:rPr>
                <w:rFonts w:hint="eastAsia"/>
              </w:rPr>
              <w:t>Hirundapus</w:t>
            </w:r>
            <w:proofErr w:type="spellEnd"/>
            <w:r>
              <w:rPr>
                <w:rFonts w:hint="eastAsia"/>
              </w:rPr>
              <w:t xml:space="preserve"> </w:t>
            </w:r>
            <w:proofErr w:type="spellStart"/>
            <w:r>
              <w:rPr>
                <w:rFonts w:hint="eastAsia"/>
              </w:rPr>
              <w:t>caudacutus</w:t>
            </w:r>
            <w:proofErr w:type="spellEnd"/>
          </w:p>
        </w:tc>
        <w:tc>
          <w:tcPr>
            <w:tcW w:w="2296" w:type="dxa"/>
            <w:shd w:val="clear" w:color="auto" w:fill="auto"/>
            <w:vAlign w:val="bottom"/>
          </w:tcPr>
          <w:p w14:paraId="21117B8D" w14:textId="77777777" w:rsidR="00DB33FC" w:rsidRDefault="005D078C">
            <w:pPr>
              <w:jc w:val="center"/>
              <w:rPr>
                <w:rFonts w:eastAsia="SimSun"/>
                <w:lang w:eastAsia="zh-CN"/>
              </w:rPr>
            </w:pPr>
            <w:r>
              <w:rPr>
                <w:rFonts w:eastAsia="SimSun" w:hint="eastAsia"/>
                <w:color w:val="000000"/>
                <w:lang w:eastAsia="zh-CN"/>
              </w:rPr>
              <w:t>捷古里杰特</w:t>
            </w:r>
          </w:p>
        </w:tc>
        <w:tc>
          <w:tcPr>
            <w:tcW w:w="3266" w:type="dxa"/>
            <w:shd w:val="clear" w:color="auto" w:fill="auto"/>
          </w:tcPr>
          <w:p w14:paraId="36BD8A85"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4FB5A2C8" w14:textId="77777777">
        <w:tc>
          <w:tcPr>
            <w:tcW w:w="562" w:type="dxa"/>
            <w:shd w:val="clear" w:color="auto" w:fill="auto"/>
          </w:tcPr>
          <w:p w14:paraId="2F70BF78" w14:textId="77777777" w:rsidR="00DB33FC" w:rsidRDefault="005D078C">
            <w:pPr>
              <w:jc w:val="center"/>
            </w:pPr>
            <w:r>
              <w:t>12</w:t>
            </w:r>
          </w:p>
        </w:tc>
        <w:tc>
          <w:tcPr>
            <w:tcW w:w="3374" w:type="dxa"/>
            <w:shd w:val="clear" w:color="auto" w:fill="auto"/>
            <w:vAlign w:val="bottom"/>
          </w:tcPr>
          <w:p w14:paraId="136E288D" w14:textId="77777777" w:rsidR="00DB33FC" w:rsidRDefault="005D078C">
            <w:proofErr w:type="spellStart"/>
            <w:r>
              <w:rPr>
                <w:rFonts w:hint="eastAsia"/>
              </w:rPr>
              <w:t>红胸鹅</w:t>
            </w:r>
            <w:proofErr w:type="spellEnd"/>
            <w:r>
              <w:rPr>
                <w:rFonts w:hint="eastAsia"/>
              </w:rPr>
              <w:t xml:space="preserve"> - </w:t>
            </w:r>
            <w:proofErr w:type="spellStart"/>
            <w:r>
              <w:rPr>
                <w:rFonts w:hint="eastAsia"/>
              </w:rPr>
              <w:t>Rufibernta</w:t>
            </w:r>
            <w:proofErr w:type="spellEnd"/>
            <w:r>
              <w:rPr>
                <w:rFonts w:hint="eastAsia"/>
              </w:rPr>
              <w:t xml:space="preserve"> </w:t>
            </w:r>
            <w:proofErr w:type="spellStart"/>
            <w:r>
              <w:rPr>
                <w:rFonts w:hint="eastAsia"/>
              </w:rPr>
              <w:t>ruficollis</w:t>
            </w:r>
            <w:proofErr w:type="spellEnd"/>
          </w:p>
        </w:tc>
        <w:tc>
          <w:tcPr>
            <w:tcW w:w="2296" w:type="dxa"/>
            <w:shd w:val="clear" w:color="auto" w:fill="auto"/>
            <w:vAlign w:val="bottom"/>
          </w:tcPr>
          <w:p w14:paraId="0416676B" w14:textId="77777777" w:rsidR="00DB33FC" w:rsidRDefault="005D078C">
            <w:pPr>
              <w:jc w:val="center"/>
              <w:rPr>
                <w:rFonts w:eastAsia="SimSun"/>
                <w:lang w:eastAsia="zh-CN"/>
              </w:rPr>
            </w:pPr>
            <w:r>
              <w:rPr>
                <w:rFonts w:eastAsia="SimSun" w:hint="eastAsia"/>
                <w:color w:val="000000"/>
                <w:lang w:eastAsia="zh-CN"/>
              </w:rPr>
              <w:t>上克涅茨克</w:t>
            </w:r>
          </w:p>
        </w:tc>
        <w:tc>
          <w:tcPr>
            <w:tcW w:w="3266" w:type="dxa"/>
            <w:shd w:val="clear" w:color="auto" w:fill="auto"/>
          </w:tcPr>
          <w:p w14:paraId="6A8A1E34"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08A29D19" w14:textId="77777777">
        <w:tc>
          <w:tcPr>
            <w:tcW w:w="562" w:type="dxa"/>
            <w:shd w:val="clear" w:color="auto" w:fill="auto"/>
          </w:tcPr>
          <w:p w14:paraId="0632B018" w14:textId="77777777" w:rsidR="00DB33FC" w:rsidRDefault="005D078C">
            <w:pPr>
              <w:jc w:val="center"/>
            </w:pPr>
            <w:r>
              <w:t>13</w:t>
            </w:r>
          </w:p>
        </w:tc>
        <w:tc>
          <w:tcPr>
            <w:tcW w:w="3374" w:type="dxa"/>
            <w:shd w:val="clear" w:color="auto" w:fill="auto"/>
            <w:vAlign w:val="bottom"/>
          </w:tcPr>
          <w:p w14:paraId="619A4F99" w14:textId="77777777" w:rsidR="00DB33FC" w:rsidRDefault="005D078C">
            <w:proofErr w:type="spellStart"/>
            <w:r>
              <w:rPr>
                <w:rFonts w:hint="eastAsia"/>
              </w:rPr>
              <w:t>矛隼</w:t>
            </w:r>
            <w:proofErr w:type="spellEnd"/>
            <w:r>
              <w:rPr>
                <w:rFonts w:hint="eastAsia"/>
              </w:rPr>
              <w:t xml:space="preserve"> - </w:t>
            </w:r>
            <w:proofErr w:type="spellStart"/>
            <w:r>
              <w:rPr>
                <w:rFonts w:hint="eastAsia"/>
              </w:rPr>
              <w:t>Falco</w:t>
            </w:r>
            <w:proofErr w:type="spellEnd"/>
            <w:r>
              <w:rPr>
                <w:rFonts w:hint="eastAsia"/>
              </w:rPr>
              <w:t xml:space="preserve"> </w:t>
            </w:r>
            <w:proofErr w:type="spellStart"/>
            <w:r>
              <w:rPr>
                <w:rFonts w:hint="eastAsia"/>
              </w:rPr>
              <w:t>rusticolus</w:t>
            </w:r>
            <w:proofErr w:type="spellEnd"/>
          </w:p>
        </w:tc>
        <w:tc>
          <w:tcPr>
            <w:tcW w:w="2296" w:type="dxa"/>
            <w:shd w:val="clear" w:color="auto" w:fill="auto"/>
            <w:vAlign w:val="bottom"/>
          </w:tcPr>
          <w:p w14:paraId="77EC9A56" w14:textId="77777777" w:rsidR="00DB33FC" w:rsidRDefault="005D078C">
            <w:pPr>
              <w:jc w:val="center"/>
              <w:rPr>
                <w:rFonts w:eastAsia="SimSun"/>
                <w:lang w:eastAsia="zh-CN"/>
              </w:rPr>
            </w:pPr>
            <w:r>
              <w:rPr>
                <w:rFonts w:eastAsia="SimSun" w:hint="eastAsia"/>
                <w:color w:val="000000"/>
                <w:lang w:eastAsia="zh-CN"/>
              </w:rPr>
              <w:t>捷古里杰特</w:t>
            </w:r>
            <w:r>
              <w:rPr>
                <w:color w:val="000000"/>
                <w:lang w:eastAsia="zh-CN"/>
              </w:rPr>
              <w:t xml:space="preserve">, </w:t>
            </w:r>
            <w:r>
              <w:rPr>
                <w:rFonts w:eastAsia="SimSun" w:hint="eastAsia"/>
                <w:color w:val="000000"/>
                <w:lang w:eastAsia="zh-CN"/>
              </w:rPr>
              <w:t>巴克恰尔</w:t>
            </w:r>
            <w:r>
              <w:rPr>
                <w:color w:val="000000"/>
                <w:lang w:eastAsia="zh-CN"/>
              </w:rPr>
              <w:t xml:space="preserve">, </w:t>
            </w:r>
            <w:r>
              <w:rPr>
                <w:rFonts w:eastAsia="SimSun" w:hint="eastAsia"/>
                <w:color w:val="000000"/>
                <w:lang w:eastAsia="zh-CN"/>
              </w:rPr>
              <w:t>上克涅茨克</w:t>
            </w:r>
          </w:p>
        </w:tc>
        <w:tc>
          <w:tcPr>
            <w:tcW w:w="3266" w:type="dxa"/>
            <w:shd w:val="clear" w:color="auto" w:fill="auto"/>
          </w:tcPr>
          <w:p w14:paraId="4AE9DBD0"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14334D83" w14:textId="77777777">
        <w:tc>
          <w:tcPr>
            <w:tcW w:w="562" w:type="dxa"/>
            <w:shd w:val="clear" w:color="auto" w:fill="auto"/>
          </w:tcPr>
          <w:p w14:paraId="61717616" w14:textId="77777777" w:rsidR="00DB33FC" w:rsidRDefault="005D078C">
            <w:pPr>
              <w:jc w:val="center"/>
            </w:pPr>
            <w:r>
              <w:t>14</w:t>
            </w:r>
          </w:p>
        </w:tc>
        <w:tc>
          <w:tcPr>
            <w:tcW w:w="3374" w:type="dxa"/>
            <w:shd w:val="clear" w:color="auto" w:fill="auto"/>
            <w:vAlign w:val="bottom"/>
          </w:tcPr>
          <w:p w14:paraId="58CC1810" w14:textId="77777777" w:rsidR="00DB33FC" w:rsidRDefault="005D078C">
            <w:proofErr w:type="spellStart"/>
            <w:r>
              <w:rPr>
                <w:rFonts w:hint="eastAsia"/>
              </w:rPr>
              <w:t>大天鹅</w:t>
            </w:r>
            <w:proofErr w:type="spellEnd"/>
            <w:r>
              <w:rPr>
                <w:rFonts w:hint="eastAsia"/>
              </w:rPr>
              <w:t xml:space="preserve"> </w:t>
            </w:r>
            <w:proofErr w:type="spellStart"/>
            <w:r>
              <w:rPr>
                <w:rFonts w:hint="eastAsia"/>
              </w:rPr>
              <w:t>Cygnus</w:t>
            </w:r>
            <w:proofErr w:type="spellEnd"/>
            <w:r>
              <w:rPr>
                <w:rFonts w:hint="eastAsia"/>
              </w:rPr>
              <w:t xml:space="preserve"> </w:t>
            </w:r>
            <w:proofErr w:type="spellStart"/>
            <w:r>
              <w:rPr>
                <w:rFonts w:hint="eastAsia"/>
              </w:rPr>
              <w:t>cygnus</w:t>
            </w:r>
            <w:proofErr w:type="spellEnd"/>
          </w:p>
        </w:tc>
        <w:tc>
          <w:tcPr>
            <w:tcW w:w="2296" w:type="dxa"/>
            <w:shd w:val="clear" w:color="auto" w:fill="auto"/>
            <w:vAlign w:val="bottom"/>
          </w:tcPr>
          <w:p w14:paraId="28C3F122" w14:textId="77777777" w:rsidR="00DB33FC" w:rsidRDefault="005D078C">
            <w:pPr>
              <w:jc w:val="center"/>
              <w:rPr>
                <w:rFonts w:eastAsia="SimSun"/>
                <w:lang w:eastAsia="zh-CN"/>
              </w:rPr>
            </w:pPr>
            <w:r>
              <w:rPr>
                <w:rFonts w:eastAsia="SimSun" w:hint="eastAsia"/>
                <w:color w:val="000000"/>
                <w:lang w:eastAsia="zh-CN"/>
              </w:rPr>
              <w:t>捷古里杰特</w:t>
            </w:r>
            <w:r>
              <w:rPr>
                <w:color w:val="000000"/>
              </w:rPr>
              <w:t xml:space="preserve">, </w:t>
            </w:r>
            <w:r>
              <w:rPr>
                <w:rFonts w:eastAsia="SimSun" w:hint="eastAsia"/>
                <w:color w:val="000000"/>
                <w:lang w:eastAsia="zh-CN"/>
              </w:rPr>
              <w:t>上克涅茨克</w:t>
            </w:r>
          </w:p>
        </w:tc>
        <w:tc>
          <w:tcPr>
            <w:tcW w:w="3266" w:type="dxa"/>
            <w:shd w:val="clear" w:color="auto" w:fill="auto"/>
          </w:tcPr>
          <w:p w14:paraId="00067E98"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34B283A7" w14:textId="77777777">
        <w:tc>
          <w:tcPr>
            <w:tcW w:w="562" w:type="dxa"/>
            <w:shd w:val="clear" w:color="auto" w:fill="auto"/>
          </w:tcPr>
          <w:p w14:paraId="0F31483A" w14:textId="77777777" w:rsidR="00DB33FC" w:rsidRDefault="005D078C">
            <w:pPr>
              <w:jc w:val="center"/>
            </w:pPr>
            <w:r>
              <w:t>15</w:t>
            </w:r>
          </w:p>
        </w:tc>
        <w:tc>
          <w:tcPr>
            <w:tcW w:w="3374" w:type="dxa"/>
            <w:shd w:val="clear" w:color="auto" w:fill="auto"/>
            <w:vAlign w:val="bottom"/>
          </w:tcPr>
          <w:p w14:paraId="70AC8B97" w14:textId="77777777" w:rsidR="00DB33FC" w:rsidRDefault="005D078C">
            <w:proofErr w:type="spellStart"/>
            <w:r>
              <w:rPr>
                <w:rFonts w:hint="eastAsia"/>
              </w:rPr>
              <w:t>小雀鹰</w:t>
            </w:r>
            <w:proofErr w:type="spellEnd"/>
            <w:r>
              <w:rPr>
                <w:rFonts w:hint="eastAsia"/>
              </w:rPr>
              <w:t xml:space="preserve"> - </w:t>
            </w:r>
            <w:proofErr w:type="spellStart"/>
            <w:r>
              <w:rPr>
                <w:rFonts w:hint="eastAsia"/>
              </w:rPr>
              <w:t>Accipiter</w:t>
            </w:r>
            <w:proofErr w:type="spellEnd"/>
            <w:r>
              <w:rPr>
                <w:rFonts w:hint="eastAsia"/>
              </w:rPr>
              <w:t xml:space="preserve"> </w:t>
            </w:r>
            <w:proofErr w:type="spellStart"/>
            <w:r>
              <w:rPr>
                <w:rFonts w:hint="eastAsia"/>
              </w:rPr>
              <w:t>gularis</w:t>
            </w:r>
            <w:proofErr w:type="spellEnd"/>
          </w:p>
        </w:tc>
        <w:tc>
          <w:tcPr>
            <w:tcW w:w="2296" w:type="dxa"/>
            <w:shd w:val="clear" w:color="auto" w:fill="auto"/>
            <w:vAlign w:val="bottom"/>
          </w:tcPr>
          <w:p w14:paraId="2674022F" w14:textId="77777777" w:rsidR="00DB33FC" w:rsidRDefault="005D078C">
            <w:pPr>
              <w:jc w:val="center"/>
              <w:rPr>
                <w:rFonts w:eastAsia="SimSun"/>
                <w:lang w:eastAsia="zh-CN"/>
              </w:rPr>
            </w:pPr>
            <w:r>
              <w:rPr>
                <w:rFonts w:eastAsia="SimSun" w:hint="eastAsia"/>
                <w:color w:val="000000"/>
                <w:lang w:eastAsia="zh-CN"/>
              </w:rPr>
              <w:t>巴克恰尔</w:t>
            </w:r>
            <w:r>
              <w:rPr>
                <w:color w:val="000000"/>
              </w:rPr>
              <w:t xml:space="preserve">, </w:t>
            </w:r>
            <w:r>
              <w:rPr>
                <w:rFonts w:eastAsia="SimSun" w:hint="eastAsia"/>
                <w:color w:val="000000"/>
                <w:lang w:eastAsia="zh-CN"/>
              </w:rPr>
              <w:t>上克涅茨克</w:t>
            </w:r>
          </w:p>
        </w:tc>
        <w:tc>
          <w:tcPr>
            <w:tcW w:w="3266" w:type="dxa"/>
            <w:shd w:val="clear" w:color="auto" w:fill="auto"/>
          </w:tcPr>
          <w:p w14:paraId="4B847CBF"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1783468A" w14:textId="77777777">
        <w:tc>
          <w:tcPr>
            <w:tcW w:w="562" w:type="dxa"/>
            <w:shd w:val="clear" w:color="auto" w:fill="auto"/>
          </w:tcPr>
          <w:p w14:paraId="3F717675" w14:textId="77777777" w:rsidR="00DB33FC" w:rsidRDefault="005D078C">
            <w:pPr>
              <w:jc w:val="center"/>
            </w:pPr>
            <w:r>
              <w:t>16</w:t>
            </w:r>
          </w:p>
        </w:tc>
        <w:tc>
          <w:tcPr>
            <w:tcW w:w="3374" w:type="dxa"/>
            <w:shd w:val="clear" w:color="auto" w:fill="auto"/>
            <w:vAlign w:val="bottom"/>
          </w:tcPr>
          <w:p w14:paraId="7EDA49B5" w14:textId="77777777" w:rsidR="00DB33FC" w:rsidRDefault="005D078C">
            <w:proofErr w:type="spellStart"/>
            <w:r>
              <w:rPr>
                <w:rFonts w:hint="eastAsia"/>
                <w:color w:val="000000"/>
              </w:rPr>
              <w:t>普通翠鸟</w:t>
            </w:r>
            <w:proofErr w:type="spellEnd"/>
            <w:r>
              <w:rPr>
                <w:rFonts w:hint="eastAsia"/>
                <w:color w:val="000000"/>
              </w:rPr>
              <w:t xml:space="preserve"> - </w:t>
            </w:r>
            <w:proofErr w:type="spellStart"/>
            <w:r>
              <w:rPr>
                <w:rFonts w:hint="eastAsia"/>
                <w:color w:val="000000"/>
              </w:rPr>
              <w:t>Alcedo</w:t>
            </w:r>
            <w:proofErr w:type="spellEnd"/>
            <w:r>
              <w:rPr>
                <w:rFonts w:hint="eastAsia"/>
                <w:color w:val="000000"/>
              </w:rPr>
              <w:t xml:space="preserve"> </w:t>
            </w:r>
            <w:proofErr w:type="spellStart"/>
            <w:r>
              <w:rPr>
                <w:rFonts w:hint="eastAsia"/>
                <w:color w:val="000000"/>
              </w:rPr>
              <w:t>atthis</w:t>
            </w:r>
            <w:proofErr w:type="spellEnd"/>
          </w:p>
        </w:tc>
        <w:tc>
          <w:tcPr>
            <w:tcW w:w="2296" w:type="dxa"/>
            <w:shd w:val="clear" w:color="auto" w:fill="auto"/>
            <w:vAlign w:val="bottom"/>
          </w:tcPr>
          <w:p w14:paraId="174A917A" w14:textId="77777777" w:rsidR="00DB33FC" w:rsidRDefault="005D078C">
            <w:pPr>
              <w:jc w:val="center"/>
              <w:rPr>
                <w:rFonts w:eastAsia="SimSun"/>
                <w:lang w:eastAsia="zh-CN"/>
              </w:rPr>
            </w:pPr>
            <w:r>
              <w:rPr>
                <w:rFonts w:eastAsia="SimSun" w:hint="eastAsia"/>
                <w:color w:val="000000"/>
                <w:lang w:eastAsia="zh-CN"/>
              </w:rPr>
              <w:t>捷古里杰特</w:t>
            </w:r>
            <w:r>
              <w:rPr>
                <w:color w:val="000000"/>
                <w:lang w:eastAsia="zh-CN"/>
              </w:rPr>
              <w:t xml:space="preserve">, </w:t>
            </w:r>
            <w:r>
              <w:rPr>
                <w:rFonts w:eastAsia="SimSun" w:hint="eastAsia"/>
                <w:color w:val="000000"/>
                <w:lang w:eastAsia="zh-CN"/>
              </w:rPr>
              <w:t>巴克恰尔</w:t>
            </w:r>
            <w:r>
              <w:rPr>
                <w:color w:val="000000"/>
                <w:lang w:eastAsia="zh-CN"/>
              </w:rPr>
              <w:t xml:space="preserve">, </w:t>
            </w:r>
            <w:r>
              <w:rPr>
                <w:rFonts w:eastAsia="SimSun" w:hint="eastAsia"/>
                <w:color w:val="000000"/>
                <w:lang w:eastAsia="zh-CN"/>
              </w:rPr>
              <w:t>上克涅茨克</w:t>
            </w:r>
          </w:p>
        </w:tc>
        <w:tc>
          <w:tcPr>
            <w:tcW w:w="3266" w:type="dxa"/>
            <w:shd w:val="clear" w:color="auto" w:fill="auto"/>
          </w:tcPr>
          <w:p w14:paraId="22BBBE61"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42A070A7" w14:textId="77777777">
        <w:tc>
          <w:tcPr>
            <w:tcW w:w="562" w:type="dxa"/>
            <w:shd w:val="clear" w:color="auto" w:fill="auto"/>
          </w:tcPr>
          <w:p w14:paraId="2235D18F" w14:textId="77777777" w:rsidR="00DB33FC" w:rsidRDefault="005D078C">
            <w:pPr>
              <w:jc w:val="center"/>
            </w:pPr>
            <w:r>
              <w:t>17</w:t>
            </w:r>
          </w:p>
        </w:tc>
        <w:tc>
          <w:tcPr>
            <w:tcW w:w="3374" w:type="dxa"/>
            <w:shd w:val="clear" w:color="auto" w:fill="auto"/>
            <w:vAlign w:val="bottom"/>
          </w:tcPr>
          <w:p w14:paraId="05B521FC" w14:textId="77777777" w:rsidR="00DB33FC" w:rsidRDefault="005D078C">
            <w:proofErr w:type="spellStart"/>
            <w:r>
              <w:rPr>
                <w:rFonts w:hint="eastAsia"/>
              </w:rPr>
              <w:t>常见的黄蜂食者</w:t>
            </w:r>
            <w:proofErr w:type="spellEnd"/>
            <w:r>
              <w:rPr>
                <w:rFonts w:hint="eastAsia"/>
              </w:rPr>
              <w:t xml:space="preserve"> - </w:t>
            </w:r>
            <w:proofErr w:type="spellStart"/>
            <w:r>
              <w:rPr>
                <w:rFonts w:hint="eastAsia"/>
              </w:rPr>
              <w:t>Pernis</w:t>
            </w:r>
            <w:proofErr w:type="spellEnd"/>
            <w:r>
              <w:rPr>
                <w:rFonts w:hint="eastAsia"/>
              </w:rPr>
              <w:t xml:space="preserve"> </w:t>
            </w:r>
            <w:proofErr w:type="spellStart"/>
            <w:r>
              <w:rPr>
                <w:rFonts w:hint="eastAsia"/>
              </w:rPr>
              <w:t>apivorus</w:t>
            </w:r>
            <w:proofErr w:type="spellEnd"/>
          </w:p>
        </w:tc>
        <w:tc>
          <w:tcPr>
            <w:tcW w:w="2296" w:type="dxa"/>
            <w:shd w:val="clear" w:color="auto" w:fill="auto"/>
            <w:vAlign w:val="bottom"/>
          </w:tcPr>
          <w:p w14:paraId="10E57B85" w14:textId="77777777" w:rsidR="00DB33FC" w:rsidRDefault="005D078C">
            <w:pPr>
              <w:jc w:val="center"/>
              <w:rPr>
                <w:rFonts w:eastAsia="SimSun"/>
                <w:lang w:eastAsia="zh-CN"/>
              </w:rPr>
            </w:pPr>
            <w:r>
              <w:rPr>
                <w:rFonts w:eastAsia="SimSun" w:hint="eastAsia"/>
                <w:color w:val="000000"/>
                <w:lang w:eastAsia="zh-CN"/>
              </w:rPr>
              <w:t>捷古里杰特</w:t>
            </w:r>
            <w:r>
              <w:rPr>
                <w:color w:val="000000"/>
                <w:lang w:eastAsia="zh-CN"/>
              </w:rPr>
              <w:t xml:space="preserve">, </w:t>
            </w:r>
            <w:r>
              <w:rPr>
                <w:rFonts w:eastAsia="SimSun" w:hint="eastAsia"/>
                <w:color w:val="000000"/>
                <w:lang w:eastAsia="zh-CN"/>
              </w:rPr>
              <w:t>巴克恰尔</w:t>
            </w:r>
            <w:r>
              <w:rPr>
                <w:color w:val="000000"/>
                <w:lang w:eastAsia="zh-CN"/>
              </w:rPr>
              <w:t xml:space="preserve">, </w:t>
            </w:r>
            <w:r>
              <w:rPr>
                <w:rFonts w:eastAsia="SimSun" w:hint="eastAsia"/>
                <w:color w:val="000000"/>
                <w:lang w:eastAsia="zh-CN"/>
              </w:rPr>
              <w:t>上克涅茨克</w:t>
            </w:r>
          </w:p>
        </w:tc>
        <w:tc>
          <w:tcPr>
            <w:tcW w:w="3266" w:type="dxa"/>
            <w:shd w:val="clear" w:color="auto" w:fill="auto"/>
          </w:tcPr>
          <w:p w14:paraId="4EC04EEB"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56B01835" w14:textId="77777777">
        <w:tc>
          <w:tcPr>
            <w:tcW w:w="562" w:type="dxa"/>
            <w:shd w:val="clear" w:color="auto" w:fill="auto"/>
          </w:tcPr>
          <w:p w14:paraId="200E83FF" w14:textId="77777777" w:rsidR="00DB33FC" w:rsidRDefault="005D078C">
            <w:pPr>
              <w:jc w:val="center"/>
            </w:pPr>
            <w:r>
              <w:t>18</w:t>
            </w:r>
          </w:p>
        </w:tc>
        <w:tc>
          <w:tcPr>
            <w:tcW w:w="3374" w:type="dxa"/>
            <w:shd w:val="clear" w:color="auto" w:fill="auto"/>
            <w:vAlign w:val="bottom"/>
          </w:tcPr>
          <w:p w14:paraId="67EA927E" w14:textId="77777777" w:rsidR="00DB33FC" w:rsidRDefault="005D078C">
            <w:proofErr w:type="spellStart"/>
            <w:r>
              <w:rPr>
                <w:rFonts w:hint="eastAsia"/>
              </w:rPr>
              <w:t>常见的灰色伯劳</w:t>
            </w:r>
            <w:proofErr w:type="spellEnd"/>
            <w:r>
              <w:rPr>
                <w:rFonts w:hint="eastAsia"/>
              </w:rPr>
              <w:t xml:space="preserve"> (</w:t>
            </w:r>
            <w:proofErr w:type="spellStart"/>
            <w:r>
              <w:rPr>
                <w:rFonts w:hint="eastAsia"/>
              </w:rPr>
              <w:t>Lanius</w:t>
            </w:r>
            <w:proofErr w:type="spellEnd"/>
            <w:r>
              <w:rPr>
                <w:rFonts w:hint="eastAsia"/>
              </w:rPr>
              <w:t xml:space="preserve"> </w:t>
            </w:r>
            <w:proofErr w:type="spellStart"/>
            <w:r>
              <w:rPr>
                <w:rFonts w:hint="eastAsia"/>
              </w:rPr>
              <w:t>excubitor</w:t>
            </w:r>
            <w:proofErr w:type="spellEnd"/>
            <w:r>
              <w:rPr>
                <w:rFonts w:hint="eastAsia"/>
              </w:rPr>
              <w:t xml:space="preserve"> </w:t>
            </w:r>
            <w:proofErr w:type="spellStart"/>
            <w:r>
              <w:rPr>
                <w:rFonts w:hint="eastAsia"/>
              </w:rPr>
              <w:t>excubitor</w:t>
            </w:r>
            <w:proofErr w:type="spellEnd"/>
            <w:r>
              <w:rPr>
                <w:rFonts w:hint="eastAsia"/>
              </w:rPr>
              <w:t>)</w:t>
            </w:r>
          </w:p>
        </w:tc>
        <w:tc>
          <w:tcPr>
            <w:tcW w:w="2296" w:type="dxa"/>
            <w:shd w:val="clear" w:color="auto" w:fill="auto"/>
            <w:vAlign w:val="bottom"/>
          </w:tcPr>
          <w:p w14:paraId="2D02E934" w14:textId="77777777" w:rsidR="00DB33FC" w:rsidRDefault="005D078C">
            <w:pPr>
              <w:jc w:val="center"/>
              <w:rPr>
                <w:rFonts w:eastAsia="SimSun"/>
                <w:lang w:eastAsia="zh-CN"/>
              </w:rPr>
            </w:pPr>
            <w:r>
              <w:rPr>
                <w:rFonts w:eastAsia="SimSun" w:hint="eastAsia"/>
                <w:color w:val="000000"/>
                <w:lang w:eastAsia="zh-CN"/>
              </w:rPr>
              <w:t>上克涅茨克</w:t>
            </w:r>
          </w:p>
        </w:tc>
        <w:tc>
          <w:tcPr>
            <w:tcW w:w="3266" w:type="dxa"/>
            <w:shd w:val="clear" w:color="auto" w:fill="auto"/>
          </w:tcPr>
          <w:p w14:paraId="63B94C46"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1FBBB0C3" w14:textId="77777777">
        <w:tc>
          <w:tcPr>
            <w:tcW w:w="562" w:type="dxa"/>
            <w:shd w:val="clear" w:color="auto" w:fill="auto"/>
          </w:tcPr>
          <w:p w14:paraId="3C9D8FFB" w14:textId="77777777" w:rsidR="00DB33FC" w:rsidRDefault="005D078C">
            <w:pPr>
              <w:jc w:val="center"/>
            </w:pPr>
            <w:r>
              <w:t>19</w:t>
            </w:r>
          </w:p>
        </w:tc>
        <w:tc>
          <w:tcPr>
            <w:tcW w:w="3374" w:type="dxa"/>
            <w:shd w:val="clear" w:color="auto" w:fill="auto"/>
            <w:vAlign w:val="bottom"/>
          </w:tcPr>
          <w:p w14:paraId="03A96B27" w14:textId="77777777" w:rsidR="00DB33FC" w:rsidRDefault="005D078C">
            <w:proofErr w:type="spellStart"/>
            <w:r>
              <w:rPr>
                <w:rFonts w:hint="eastAsia"/>
              </w:rPr>
              <w:t>常见的火烈鸟</w:t>
            </w:r>
            <w:proofErr w:type="spellEnd"/>
            <w:r>
              <w:rPr>
                <w:rFonts w:hint="eastAsia"/>
              </w:rPr>
              <w:t xml:space="preserve"> - </w:t>
            </w:r>
            <w:proofErr w:type="spellStart"/>
            <w:r>
              <w:rPr>
                <w:rFonts w:hint="eastAsia"/>
              </w:rPr>
              <w:t>Phoenicopterus</w:t>
            </w:r>
            <w:proofErr w:type="spellEnd"/>
            <w:r>
              <w:rPr>
                <w:rFonts w:hint="eastAsia"/>
              </w:rPr>
              <w:t xml:space="preserve"> </w:t>
            </w:r>
            <w:proofErr w:type="spellStart"/>
            <w:r>
              <w:rPr>
                <w:rFonts w:hint="eastAsia"/>
              </w:rPr>
              <w:t>roseus</w:t>
            </w:r>
            <w:proofErr w:type="spellEnd"/>
          </w:p>
        </w:tc>
        <w:tc>
          <w:tcPr>
            <w:tcW w:w="2296" w:type="dxa"/>
            <w:shd w:val="clear" w:color="auto" w:fill="auto"/>
            <w:vAlign w:val="bottom"/>
          </w:tcPr>
          <w:p w14:paraId="158057EA" w14:textId="77777777" w:rsidR="00DB33FC" w:rsidRDefault="005D078C">
            <w:pPr>
              <w:jc w:val="center"/>
              <w:rPr>
                <w:rFonts w:eastAsia="SimSun"/>
                <w:lang w:eastAsia="zh-CN"/>
              </w:rPr>
            </w:pPr>
            <w:r>
              <w:rPr>
                <w:rFonts w:eastAsia="SimSun" w:hint="eastAsia"/>
                <w:color w:val="000000"/>
                <w:lang w:eastAsia="zh-CN"/>
              </w:rPr>
              <w:t>捷古里杰特</w:t>
            </w:r>
            <w:r>
              <w:rPr>
                <w:color w:val="000000"/>
              </w:rPr>
              <w:t xml:space="preserve">, </w:t>
            </w:r>
            <w:r>
              <w:rPr>
                <w:rFonts w:eastAsia="SimSun" w:hint="eastAsia"/>
                <w:color w:val="000000"/>
                <w:lang w:eastAsia="zh-CN"/>
              </w:rPr>
              <w:t>上克涅茨克</w:t>
            </w:r>
          </w:p>
        </w:tc>
        <w:tc>
          <w:tcPr>
            <w:tcW w:w="3266" w:type="dxa"/>
            <w:shd w:val="clear" w:color="auto" w:fill="auto"/>
          </w:tcPr>
          <w:p w14:paraId="77B96DF1"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13C38430" w14:textId="77777777">
        <w:tc>
          <w:tcPr>
            <w:tcW w:w="562" w:type="dxa"/>
            <w:shd w:val="clear" w:color="auto" w:fill="auto"/>
          </w:tcPr>
          <w:p w14:paraId="7E78E634" w14:textId="77777777" w:rsidR="00DB33FC" w:rsidRDefault="005D078C">
            <w:pPr>
              <w:jc w:val="center"/>
            </w:pPr>
            <w:r>
              <w:t>20</w:t>
            </w:r>
          </w:p>
        </w:tc>
        <w:tc>
          <w:tcPr>
            <w:tcW w:w="3374" w:type="dxa"/>
            <w:shd w:val="clear" w:color="auto" w:fill="auto"/>
            <w:vAlign w:val="bottom"/>
          </w:tcPr>
          <w:p w14:paraId="7F245006" w14:textId="77777777" w:rsidR="00DB33FC" w:rsidRDefault="005D078C">
            <w:proofErr w:type="spellStart"/>
            <w:r>
              <w:rPr>
                <w:rFonts w:hint="eastAsia"/>
              </w:rPr>
              <w:t>白尾鹰</w:t>
            </w:r>
            <w:proofErr w:type="spellEnd"/>
            <w:r>
              <w:rPr>
                <w:rFonts w:hint="eastAsia"/>
              </w:rPr>
              <w:t xml:space="preserve"> - </w:t>
            </w:r>
            <w:proofErr w:type="spellStart"/>
            <w:r>
              <w:rPr>
                <w:rFonts w:hint="eastAsia"/>
              </w:rPr>
              <w:t>Haliaeetus</w:t>
            </w:r>
            <w:proofErr w:type="spellEnd"/>
            <w:r>
              <w:rPr>
                <w:rFonts w:hint="eastAsia"/>
              </w:rPr>
              <w:t xml:space="preserve"> </w:t>
            </w:r>
            <w:proofErr w:type="spellStart"/>
            <w:r>
              <w:rPr>
                <w:rFonts w:hint="eastAsia"/>
              </w:rPr>
              <w:t>albicilla</w:t>
            </w:r>
            <w:proofErr w:type="spellEnd"/>
          </w:p>
        </w:tc>
        <w:tc>
          <w:tcPr>
            <w:tcW w:w="2296" w:type="dxa"/>
            <w:shd w:val="clear" w:color="auto" w:fill="auto"/>
            <w:vAlign w:val="bottom"/>
          </w:tcPr>
          <w:p w14:paraId="2F1EEF31" w14:textId="77777777" w:rsidR="00DB33FC" w:rsidRDefault="005D078C">
            <w:pPr>
              <w:jc w:val="center"/>
              <w:rPr>
                <w:rFonts w:eastAsia="SimSun"/>
                <w:lang w:eastAsia="zh-CN"/>
              </w:rPr>
            </w:pPr>
            <w:r>
              <w:rPr>
                <w:rFonts w:eastAsia="SimSun" w:hint="eastAsia"/>
                <w:color w:val="000000"/>
                <w:lang w:eastAsia="zh-CN"/>
              </w:rPr>
              <w:t>捷古里杰特</w:t>
            </w:r>
            <w:r>
              <w:rPr>
                <w:color w:val="000000"/>
              </w:rPr>
              <w:t xml:space="preserve">, </w:t>
            </w:r>
            <w:r>
              <w:rPr>
                <w:rFonts w:eastAsia="SimSun" w:hint="eastAsia"/>
                <w:color w:val="000000"/>
                <w:lang w:eastAsia="zh-CN"/>
              </w:rPr>
              <w:t>上克涅茨克</w:t>
            </w:r>
          </w:p>
        </w:tc>
        <w:tc>
          <w:tcPr>
            <w:tcW w:w="3266" w:type="dxa"/>
            <w:shd w:val="clear" w:color="auto" w:fill="auto"/>
          </w:tcPr>
          <w:p w14:paraId="50CAEBC3"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7DB68921" w14:textId="77777777">
        <w:tc>
          <w:tcPr>
            <w:tcW w:w="562" w:type="dxa"/>
            <w:shd w:val="clear" w:color="auto" w:fill="auto"/>
          </w:tcPr>
          <w:p w14:paraId="4EB2F1F0" w14:textId="77777777" w:rsidR="00DB33FC" w:rsidRDefault="005D078C">
            <w:pPr>
              <w:jc w:val="center"/>
            </w:pPr>
            <w:r>
              <w:t>21</w:t>
            </w:r>
          </w:p>
        </w:tc>
        <w:tc>
          <w:tcPr>
            <w:tcW w:w="3374" w:type="dxa"/>
            <w:shd w:val="clear" w:color="auto" w:fill="auto"/>
            <w:vAlign w:val="bottom"/>
          </w:tcPr>
          <w:p w14:paraId="41F86F7C" w14:textId="77777777" w:rsidR="00DB33FC" w:rsidRDefault="005D078C">
            <w:proofErr w:type="spellStart"/>
            <w:r>
              <w:rPr>
                <w:rFonts w:hint="eastAsia"/>
              </w:rPr>
              <w:t>游隼</w:t>
            </w:r>
            <w:proofErr w:type="spellEnd"/>
            <w:r>
              <w:rPr>
                <w:rFonts w:hint="eastAsia"/>
              </w:rPr>
              <w:t xml:space="preserve"> - </w:t>
            </w:r>
            <w:proofErr w:type="spellStart"/>
            <w:r>
              <w:rPr>
                <w:rFonts w:hint="eastAsia"/>
              </w:rPr>
              <w:t>Falco</w:t>
            </w:r>
            <w:proofErr w:type="spellEnd"/>
            <w:r>
              <w:rPr>
                <w:rFonts w:hint="eastAsia"/>
              </w:rPr>
              <w:t xml:space="preserve"> </w:t>
            </w:r>
            <w:proofErr w:type="spellStart"/>
            <w:r>
              <w:rPr>
                <w:rFonts w:hint="eastAsia"/>
              </w:rPr>
              <w:t>peregrinus</w:t>
            </w:r>
            <w:proofErr w:type="spellEnd"/>
          </w:p>
        </w:tc>
        <w:tc>
          <w:tcPr>
            <w:tcW w:w="2296" w:type="dxa"/>
            <w:shd w:val="clear" w:color="auto" w:fill="auto"/>
            <w:vAlign w:val="bottom"/>
          </w:tcPr>
          <w:p w14:paraId="72D9C614" w14:textId="77777777" w:rsidR="00DB33FC" w:rsidRDefault="005D078C">
            <w:pPr>
              <w:jc w:val="center"/>
              <w:rPr>
                <w:rFonts w:eastAsia="SimSun"/>
                <w:lang w:eastAsia="zh-CN"/>
              </w:rPr>
            </w:pPr>
            <w:r>
              <w:rPr>
                <w:rFonts w:eastAsia="SimSun" w:hint="eastAsia"/>
                <w:color w:val="000000"/>
                <w:lang w:eastAsia="zh-CN"/>
              </w:rPr>
              <w:t>捷古里杰特</w:t>
            </w:r>
            <w:r>
              <w:rPr>
                <w:color w:val="000000"/>
              </w:rPr>
              <w:t xml:space="preserve">, </w:t>
            </w:r>
            <w:r>
              <w:rPr>
                <w:rFonts w:eastAsia="SimSun" w:hint="eastAsia"/>
                <w:color w:val="000000"/>
                <w:lang w:eastAsia="zh-CN"/>
              </w:rPr>
              <w:t>上克涅茨克</w:t>
            </w:r>
          </w:p>
        </w:tc>
        <w:tc>
          <w:tcPr>
            <w:tcW w:w="3266" w:type="dxa"/>
            <w:shd w:val="clear" w:color="auto" w:fill="auto"/>
          </w:tcPr>
          <w:p w14:paraId="2790EBE5"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47F51BF0" w14:textId="77777777">
        <w:tc>
          <w:tcPr>
            <w:tcW w:w="562" w:type="dxa"/>
            <w:shd w:val="clear" w:color="auto" w:fill="auto"/>
          </w:tcPr>
          <w:p w14:paraId="5EB7A821" w14:textId="77777777" w:rsidR="00DB33FC" w:rsidRDefault="005D078C">
            <w:pPr>
              <w:jc w:val="center"/>
            </w:pPr>
            <w:r>
              <w:t>22</w:t>
            </w:r>
          </w:p>
        </w:tc>
        <w:tc>
          <w:tcPr>
            <w:tcW w:w="3374" w:type="dxa"/>
            <w:shd w:val="clear" w:color="auto" w:fill="auto"/>
            <w:vAlign w:val="bottom"/>
          </w:tcPr>
          <w:p w14:paraId="46B9DE9E" w14:textId="77777777" w:rsidR="00DB33FC" w:rsidRDefault="005D078C">
            <w:proofErr w:type="spellStart"/>
            <w:r>
              <w:rPr>
                <w:rFonts w:hint="eastAsia"/>
              </w:rPr>
              <w:t>灰鹧鸪</w:t>
            </w:r>
            <w:proofErr w:type="spellEnd"/>
            <w:r>
              <w:rPr>
                <w:rFonts w:hint="eastAsia"/>
              </w:rPr>
              <w:t xml:space="preserve"> - </w:t>
            </w:r>
            <w:proofErr w:type="spellStart"/>
            <w:r>
              <w:rPr>
                <w:rFonts w:hint="eastAsia"/>
              </w:rPr>
              <w:t>Perdix</w:t>
            </w:r>
            <w:proofErr w:type="spellEnd"/>
            <w:r>
              <w:rPr>
                <w:rFonts w:hint="eastAsia"/>
              </w:rPr>
              <w:t xml:space="preserve"> </w:t>
            </w:r>
            <w:proofErr w:type="spellStart"/>
            <w:r>
              <w:rPr>
                <w:rFonts w:hint="eastAsia"/>
              </w:rPr>
              <w:t>perdix</w:t>
            </w:r>
            <w:proofErr w:type="spellEnd"/>
          </w:p>
        </w:tc>
        <w:tc>
          <w:tcPr>
            <w:tcW w:w="2296" w:type="dxa"/>
            <w:shd w:val="clear" w:color="auto" w:fill="auto"/>
            <w:vAlign w:val="bottom"/>
          </w:tcPr>
          <w:p w14:paraId="639E2B10" w14:textId="77777777" w:rsidR="00DB33FC" w:rsidRDefault="00DB33FC">
            <w:pPr>
              <w:jc w:val="center"/>
            </w:pPr>
          </w:p>
        </w:tc>
        <w:tc>
          <w:tcPr>
            <w:tcW w:w="3266" w:type="dxa"/>
            <w:shd w:val="clear" w:color="auto" w:fill="auto"/>
          </w:tcPr>
          <w:p w14:paraId="45E6F295"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38991FA4" w14:textId="77777777">
        <w:tc>
          <w:tcPr>
            <w:tcW w:w="562" w:type="dxa"/>
            <w:shd w:val="clear" w:color="auto" w:fill="auto"/>
          </w:tcPr>
          <w:p w14:paraId="213DAFEA" w14:textId="77777777" w:rsidR="00DB33FC" w:rsidRDefault="005D078C">
            <w:pPr>
              <w:jc w:val="center"/>
            </w:pPr>
            <w:r>
              <w:t>23</w:t>
            </w:r>
          </w:p>
        </w:tc>
        <w:tc>
          <w:tcPr>
            <w:tcW w:w="3374" w:type="dxa"/>
            <w:shd w:val="clear" w:color="auto" w:fill="auto"/>
            <w:vAlign w:val="bottom"/>
          </w:tcPr>
          <w:p w14:paraId="569262CC" w14:textId="77777777" w:rsidR="00DB33FC" w:rsidRDefault="005D078C">
            <w:proofErr w:type="spellStart"/>
            <w:r>
              <w:rPr>
                <w:rFonts w:hint="eastAsia"/>
              </w:rPr>
              <w:t>灰鹭</w:t>
            </w:r>
            <w:proofErr w:type="spellEnd"/>
            <w:r>
              <w:rPr>
                <w:rFonts w:hint="eastAsia"/>
              </w:rPr>
              <w:t xml:space="preserve"> - </w:t>
            </w:r>
            <w:proofErr w:type="spellStart"/>
            <w:r>
              <w:rPr>
                <w:rFonts w:hint="eastAsia"/>
              </w:rPr>
              <w:t>Ardea</w:t>
            </w:r>
            <w:proofErr w:type="spellEnd"/>
            <w:r>
              <w:rPr>
                <w:rFonts w:hint="eastAsia"/>
              </w:rPr>
              <w:t xml:space="preserve"> </w:t>
            </w:r>
            <w:proofErr w:type="spellStart"/>
            <w:r>
              <w:rPr>
                <w:rFonts w:hint="eastAsia"/>
              </w:rPr>
              <w:t>cinerea</w:t>
            </w:r>
            <w:proofErr w:type="spellEnd"/>
          </w:p>
        </w:tc>
        <w:tc>
          <w:tcPr>
            <w:tcW w:w="2296" w:type="dxa"/>
            <w:shd w:val="clear" w:color="auto" w:fill="auto"/>
            <w:vAlign w:val="bottom"/>
          </w:tcPr>
          <w:p w14:paraId="48E50E31" w14:textId="77777777" w:rsidR="00DB33FC" w:rsidRDefault="005D078C">
            <w:pPr>
              <w:jc w:val="center"/>
              <w:rPr>
                <w:rFonts w:eastAsia="SimSun"/>
                <w:lang w:eastAsia="zh-CN"/>
              </w:rPr>
            </w:pPr>
            <w:r>
              <w:rPr>
                <w:rFonts w:eastAsia="SimSun" w:hint="eastAsia"/>
                <w:color w:val="000000"/>
                <w:lang w:eastAsia="zh-CN"/>
              </w:rPr>
              <w:t>上克涅茨克</w:t>
            </w:r>
          </w:p>
        </w:tc>
        <w:tc>
          <w:tcPr>
            <w:tcW w:w="3266" w:type="dxa"/>
            <w:shd w:val="clear" w:color="auto" w:fill="auto"/>
          </w:tcPr>
          <w:p w14:paraId="165E3EBA"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26CBF4E2" w14:textId="77777777">
        <w:tc>
          <w:tcPr>
            <w:tcW w:w="562" w:type="dxa"/>
            <w:shd w:val="clear" w:color="auto" w:fill="auto"/>
          </w:tcPr>
          <w:p w14:paraId="655FA7A6" w14:textId="77777777" w:rsidR="00DB33FC" w:rsidRDefault="005D078C">
            <w:pPr>
              <w:jc w:val="center"/>
            </w:pPr>
            <w:r>
              <w:t>24</w:t>
            </w:r>
          </w:p>
        </w:tc>
        <w:tc>
          <w:tcPr>
            <w:tcW w:w="3374" w:type="dxa"/>
            <w:shd w:val="clear" w:color="auto" w:fill="auto"/>
            <w:vAlign w:val="bottom"/>
          </w:tcPr>
          <w:p w14:paraId="21AF79AD" w14:textId="77777777" w:rsidR="00DB33FC" w:rsidRDefault="005D078C">
            <w:proofErr w:type="spellStart"/>
            <w:r>
              <w:rPr>
                <w:rFonts w:hint="eastAsia"/>
              </w:rPr>
              <w:t>灰鹅</w:t>
            </w:r>
            <w:proofErr w:type="spellEnd"/>
            <w:r>
              <w:rPr>
                <w:rFonts w:hint="eastAsia"/>
              </w:rPr>
              <w:t xml:space="preserve"> - </w:t>
            </w:r>
            <w:proofErr w:type="spellStart"/>
            <w:r>
              <w:rPr>
                <w:rFonts w:hint="eastAsia"/>
              </w:rPr>
              <w:t>Anser</w:t>
            </w:r>
            <w:proofErr w:type="spellEnd"/>
            <w:r>
              <w:rPr>
                <w:rFonts w:hint="eastAsia"/>
              </w:rPr>
              <w:t xml:space="preserve"> </w:t>
            </w:r>
            <w:proofErr w:type="spellStart"/>
            <w:r>
              <w:rPr>
                <w:rFonts w:hint="eastAsia"/>
              </w:rPr>
              <w:t>anser</w:t>
            </w:r>
            <w:proofErr w:type="spellEnd"/>
          </w:p>
        </w:tc>
        <w:tc>
          <w:tcPr>
            <w:tcW w:w="2296" w:type="dxa"/>
            <w:shd w:val="clear" w:color="auto" w:fill="auto"/>
            <w:vAlign w:val="bottom"/>
          </w:tcPr>
          <w:p w14:paraId="63DBAAAD" w14:textId="77777777" w:rsidR="00DB33FC" w:rsidRDefault="005D078C">
            <w:pPr>
              <w:jc w:val="center"/>
              <w:rPr>
                <w:rFonts w:eastAsia="SimSun"/>
                <w:lang w:eastAsia="zh-CN"/>
              </w:rPr>
            </w:pPr>
            <w:r>
              <w:rPr>
                <w:rFonts w:eastAsia="SimSun" w:hint="eastAsia"/>
                <w:color w:val="000000"/>
                <w:lang w:eastAsia="zh-CN"/>
              </w:rPr>
              <w:t>捷古里杰特</w:t>
            </w:r>
            <w:r>
              <w:rPr>
                <w:color w:val="000000"/>
                <w:lang w:eastAsia="zh-CN"/>
              </w:rPr>
              <w:t xml:space="preserve">, </w:t>
            </w:r>
            <w:r>
              <w:rPr>
                <w:rFonts w:eastAsia="SimSun" w:hint="eastAsia"/>
                <w:color w:val="000000"/>
                <w:lang w:eastAsia="zh-CN"/>
              </w:rPr>
              <w:t>巴克恰尔</w:t>
            </w:r>
            <w:r>
              <w:rPr>
                <w:color w:val="000000"/>
                <w:lang w:eastAsia="zh-CN"/>
              </w:rPr>
              <w:t xml:space="preserve">, </w:t>
            </w:r>
            <w:r>
              <w:rPr>
                <w:rFonts w:eastAsia="SimSun" w:hint="eastAsia"/>
                <w:color w:val="000000"/>
                <w:lang w:eastAsia="zh-CN"/>
              </w:rPr>
              <w:t>上克涅茨克</w:t>
            </w:r>
          </w:p>
        </w:tc>
        <w:tc>
          <w:tcPr>
            <w:tcW w:w="3266" w:type="dxa"/>
            <w:shd w:val="clear" w:color="auto" w:fill="auto"/>
          </w:tcPr>
          <w:p w14:paraId="7D2F9DF7"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3CCCEFB0" w14:textId="77777777">
        <w:tc>
          <w:tcPr>
            <w:tcW w:w="562" w:type="dxa"/>
            <w:shd w:val="clear" w:color="auto" w:fill="auto"/>
          </w:tcPr>
          <w:p w14:paraId="797E4828" w14:textId="77777777" w:rsidR="00DB33FC" w:rsidRDefault="005D078C">
            <w:pPr>
              <w:jc w:val="center"/>
            </w:pPr>
            <w:r>
              <w:t>25</w:t>
            </w:r>
          </w:p>
        </w:tc>
        <w:tc>
          <w:tcPr>
            <w:tcW w:w="3374" w:type="dxa"/>
            <w:shd w:val="clear" w:color="auto" w:fill="auto"/>
            <w:vAlign w:val="bottom"/>
          </w:tcPr>
          <w:p w14:paraId="7CA3205C" w14:textId="77777777" w:rsidR="00DB33FC" w:rsidRDefault="005D078C">
            <w:proofErr w:type="spellStart"/>
            <w:r>
              <w:rPr>
                <w:rFonts w:hint="eastAsia"/>
              </w:rPr>
              <w:t>灰鹤</w:t>
            </w:r>
            <w:proofErr w:type="spellEnd"/>
            <w:r>
              <w:rPr>
                <w:rFonts w:hint="eastAsia"/>
              </w:rPr>
              <w:t xml:space="preserve"> - </w:t>
            </w:r>
            <w:proofErr w:type="spellStart"/>
            <w:r>
              <w:rPr>
                <w:rFonts w:hint="eastAsia"/>
              </w:rPr>
              <w:t>Grus</w:t>
            </w:r>
            <w:proofErr w:type="spellEnd"/>
            <w:r>
              <w:rPr>
                <w:rFonts w:hint="eastAsia"/>
              </w:rPr>
              <w:t xml:space="preserve"> </w:t>
            </w:r>
            <w:proofErr w:type="spellStart"/>
            <w:r>
              <w:rPr>
                <w:rFonts w:hint="eastAsia"/>
              </w:rPr>
              <w:t>grus</w:t>
            </w:r>
            <w:proofErr w:type="spellEnd"/>
          </w:p>
        </w:tc>
        <w:tc>
          <w:tcPr>
            <w:tcW w:w="2296" w:type="dxa"/>
            <w:shd w:val="clear" w:color="auto" w:fill="auto"/>
            <w:vAlign w:val="bottom"/>
          </w:tcPr>
          <w:p w14:paraId="191D771D" w14:textId="77777777" w:rsidR="00DB33FC" w:rsidRDefault="005D078C">
            <w:pPr>
              <w:jc w:val="center"/>
              <w:rPr>
                <w:rFonts w:eastAsia="SimSun"/>
                <w:lang w:eastAsia="zh-CN"/>
              </w:rPr>
            </w:pPr>
            <w:r>
              <w:rPr>
                <w:rFonts w:eastAsia="SimSun" w:hint="eastAsia"/>
                <w:color w:val="000000"/>
                <w:lang w:eastAsia="zh-CN"/>
              </w:rPr>
              <w:t>捷古里杰特</w:t>
            </w:r>
          </w:p>
        </w:tc>
        <w:tc>
          <w:tcPr>
            <w:tcW w:w="3266" w:type="dxa"/>
            <w:shd w:val="clear" w:color="auto" w:fill="auto"/>
          </w:tcPr>
          <w:p w14:paraId="1A6F5999"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2F0C8DD8" w14:textId="77777777">
        <w:tc>
          <w:tcPr>
            <w:tcW w:w="562" w:type="dxa"/>
            <w:shd w:val="clear" w:color="auto" w:fill="auto"/>
          </w:tcPr>
          <w:p w14:paraId="1D141A1E" w14:textId="77777777" w:rsidR="00DB33FC" w:rsidRDefault="005D078C">
            <w:pPr>
              <w:jc w:val="center"/>
            </w:pPr>
            <w:r>
              <w:t>26</w:t>
            </w:r>
          </w:p>
        </w:tc>
        <w:tc>
          <w:tcPr>
            <w:tcW w:w="3374" w:type="dxa"/>
            <w:shd w:val="clear" w:color="auto" w:fill="auto"/>
            <w:vAlign w:val="bottom"/>
          </w:tcPr>
          <w:p w14:paraId="273AA8F2" w14:textId="77777777" w:rsidR="00DB33FC" w:rsidRDefault="005D078C">
            <w:proofErr w:type="spellStart"/>
            <w:r>
              <w:rPr>
                <w:rFonts w:hint="eastAsia"/>
              </w:rPr>
              <w:t>鱼鹰</w:t>
            </w:r>
            <w:proofErr w:type="spellEnd"/>
            <w:r>
              <w:rPr>
                <w:rFonts w:hint="eastAsia"/>
              </w:rPr>
              <w:t xml:space="preserve"> - </w:t>
            </w:r>
            <w:proofErr w:type="spellStart"/>
            <w:r>
              <w:rPr>
                <w:rFonts w:hint="eastAsia"/>
              </w:rPr>
              <w:t>Pandion</w:t>
            </w:r>
            <w:proofErr w:type="spellEnd"/>
            <w:r>
              <w:rPr>
                <w:rFonts w:hint="eastAsia"/>
              </w:rPr>
              <w:t xml:space="preserve"> </w:t>
            </w:r>
            <w:proofErr w:type="spellStart"/>
            <w:r>
              <w:rPr>
                <w:rFonts w:hint="eastAsia"/>
              </w:rPr>
              <w:t>haliaetus</w:t>
            </w:r>
            <w:proofErr w:type="spellEnd"/>
          </w:p>
        </w:tc>
        <w:tc>
          <w:tcPr>
            <w:tcW w:w="2296" w:type="dxa"/>
            <w:shd w:val="clear" w:color="auto" w:fill="auto"/>
            <w:vAlign w:val="bottom"/>
          </w:tcPr>
          <w:p w14:paraId="107020A9" w14:textId="77777777" w:rsidR="00DB33FC" w:rsidRDefault="005D078C">
            <w:pPr>
              <w:jc w:val="center"/>
              <w:rPr>
                <w:rFonts w:eastAsia="SimSun"/>
                <w:lang w:eastAsia="zh-CN"/>
              </w:rPr>
            </w:pPr>
            <w:r>
              <w:rPr>
                <w:rFonts w:eastAsia="SimSun" w:hint="eastAsia"/>
                <w:color w:val="000000"/>
                <w:lang w:eastAsia="zh-CN"/>
              </w:rPr>
              <w:t>捷古里杰特</w:t>
            </w:r>
            <w:r>
              <w:rPr>
                <w:color w:val="000000"/>
                <w:lang w:eastAsia="zh-CN"/>
              </w:rPr>
              <w:t xml:space="preserve">, </w:t>
            </w:r>
            <w:r>
              <w:rPr>
                <w:rFonts w:eastAsia="SimSun" w:hint="eastAsia"/>
                <w:color w:val="000000"/>
                <w:lang w:eastAsia="zh-CN"/>
              </w:rPr>
              <w:t>巴克恰尔</w:t>
            </w:r>
            <w:r>
              <w:rPr>
                <w:color w:val="000000"/>
                <w:lang w:eastAsia="zh-CN"/>
              </w:rPr>
              <w:t xml:space="preserve">, </w:t>
            </w:r>
            <w:r>
              <w:rPr>
                <w:rFonts w:eastAsia="SimSun" w:hint="eastAsia"/>
                <w:color w:val="000000"/>
                <w:lang w:eastAsia="zh-CN"/>
              </w:rPr>
              <w:t>上克涅茨克</w:t>
            </w:r>
          </w:p>
        </w:tc>
        <w:tc>
          <w:tcPr>
            <w:tcW w:w="3266" w:type="dxa"/>
            <w:shd w:val="clear" w:color="auto" w:fill="auto"/>
          </w:tcPr>
          <w:p w14:paraId="38A1B794"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281FE678" w14:textId="77777777">
        <w:tc>
          <w:tcPr>
            <w:tcW w:w="562" w:type="dxa"/>
            <w:shd w:val="clear" w:color="auto" w:fill="auto"/>
          </w:tcPr>
          <w:p w14:paraId="0FAA7296" w14:textId="77777777" w:rsidR="00DB33FC" w:rsidRDefault="005D078C">
            <w:pPr>
              <w:jc w:val="center"/>
            </w:pPr>
            <w:r>
              <w:t>27</w:t>
            </w:r>
          </w:p>
        </w:tc>
        <w:tc>
          <w:tcPr>
            <w:tcW w:w="3374" w:type="dxa"/>
            <w:shd w:val="clear" w:color="auto" w:fill="auto"/>
            <w:vAlign w:val="bottom"/>
          </w:tcPr>
          <w:p w14:paraId="18FA932D" w14:textId="77777777" w:rsidR="00DB33FC" w:rsidRDefault="005D078C">
            <w:proofErr w:type="spellStart"/>
            <w:r>
              <w:rPr>
                <w:rFonts w:hint="eastAsia"/>
              </w:rPr>
              <w:t>中型鹬</w:t>
            </w:r>
            <w:proofErr w:type="spellEnd"/>
            <w:r>
              <w:rPr>
                <w:rFonts w:hint="eastAsia"/>
              </w:rPr>
              <w:t xml:space="preserve"> - </w:t>
            </w:r>
            <w:proofErr w:type="spellStart"/>
            <w:r>
              <w:rPr>
                <w:rFonts w:hint="eastAsia"/>
              </w:rPr>
              <w:t>Numenius</w:t>
            </w:r>
            <w:proofErr w:type="spellEnd"/>
            <w:r>
              <w:rPr>
                <w:rFonts w:hint="eastAsia"/>
              </w:rPr>
              <w:t xml:space="preserve"> </w:t>
            </w:r>
            <w:proofErr w:type="spellStart"/>
            <w:r>
              <w:rPr>
                <w:rFonts w:hint="eastAsia"/>
              </w:rPr>
              <w:t>phaeopus</w:t>
            </w:r>
            <w:proofErr w:type="spellEnd"/>
          </w:p>
        </w:tc>
        <w:tc>
          <w:tcPr>
            <w:tcW w:w="2296" w:type="dxa"/>
            <w:shd w:val="clear" w:color="auto" w:fill="auto"/>
            <w:vAlign w:val="bottom"/>
          </w:tcPr>
          <w:p w14:paraId="5FECDF0A" w14:textId="77777777" w:rsidR="00DB33FC" w:rsidRDefault="005D078C">
            <w:pPr>
              <w:jc w:val="center"/>
              <w:rPr>
                <w:rFonts w:eastAsia="SimSun"/>
                <w:lang w:eastAsia="zh-CN"/>
              </w:rPr>
            </w:pPr>
            <w:r>
              <w:rPr>
                <w:rFonts w:eastAsia="SimSun" w:hint="eastAsia"/>
                <w:color w:val="000000"/>
                <w:lang w:eastAsia="zh-CN"/>
              </w:rPr>
              <w:t>巴克恰尔</w:t>
            </w:r>
            <w:r>
              <w:rPr>
                <w:color w:val="000000"/>
              </w:rPr>
              <w:t xml:space="preserve">, </w:t>
            </w:r>
            <w:r>
              <w:rPr>
                <w:rFonts w:eastAsia="SimSun" w:hint="eastAsia"/>
                <w:color w:val="000000"/>
                <w:lang w:eastAsia="zh-CN"/>
              </w:rPr>
              <w:t>上克涅茨克</w:t>
            </w:r>
          </w:p>
        </w:tc>
        <w:tc>
          <w:tcPr>
            <w:tcW w:w="3266" w:type="dxa"/>
            <w:shd w:val="clear" w:color="auto" w:fill="auto"/>
          </w:tcPr>
          <w:p w14:paraId="1D357D98"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3668F81D" w14:textId="77777777">
        <w:tc>
          <w:tcPr>
            <w:tcW w:w="562" w:type="dxa"/>
            <w:shd w:val="clear" w:color="auto" w:fill="auto"/>
          </w:tcPr>
          <w:p w14:paraId="6AD9508C" w14:textId="77777777" w:rsidR="00DB33FC" w:rsidRDefault="005D078C">
            <w:pPr>
              <w:jc w:val="center"/>
            </w:pPr>
            <w:r>
              <w:t>28</w:t>
            </w:r>
          </w:p>
        </w:tc>
        <w:tc>
          <w:tcPr>
            <w:tcW w:w="3374" w:type="dxa"/>
            <w:shd w:val="clear" w:color="auto" w:fill="auto"/>
            <w:vAlign w:val="bottom"/>
          </w:tcPr>
          <w:p w14:paraId="2DF40B96" w14:textId="77777777" w:rsidR="00DB33FC" w:rsidRDefault="005D078C">
            <w:proofErr w:type="spellStart"/>
            <w:r>
              <w:rPr>
                <w:rFonts w:hint="eastAsia"/>
              </w:rPr>
              <w:t>针叶林板球</w:t>
            </w:r>
            <w:proofErr w:type="spellEnd"/>
            <w:r>
              <w:rPr>
                <w:rFonts w:hint="eastAsia"/>
              </w:rPr>
              <w:t xml:space="preserve"> - </w:t>
            </w:r>
            <w:proofErr w:type="spellStart"/>
            <w:r>
              <w:rPr>
                <w:rFonts w:hint="eastAsia"/>
              </w:rPr>
              <w:t>Locustella</w:t>
            </w:r>
            <w:proofErr w:type="spellEnd"/>
            <w:r>
              <w:rPr>
                <w:rFonts w:hint="eastAsia"/>
              </w:rPr>
              <w:t xml:space="preserve"> </w:t>
            </w:r>
            <w:proofErr w:type="spellStart"/>
            <w:r>
              <w:rPr>
                <w:rFonts w:hint="eastAsia"/>
              </w:rPr>
              <w:t>fasciolata</w:t>
            </w:r>
            <w:proofErr w:type="spellEnd"/>
          </w:p>
        </w:tc>
        <w:tc>
          <w:tcPr>
            <w:tcW w:w="2296" w:type="dxa"/>
            <w:shd w:val="clear" w:color="auto" w:fill="auto"/>
            <w:vAlign w:val="bottom"/>
          </w:tcPr>
          <w:p w14:paraId="066D55BC" w14:textId="77777777" w:rsidR="00DB33FC" w:rsidRDefault="005D078C">
            <w:pPr>
              <w:jc w:val="center"/>
              <w:rPr>
                <w:rFonts w:eastAsia="SimSun"/>
                <w:lang w:eastAsia="zh-CN"/>
              </w:rPr>
            </w:pPr>
            <w:r>
              <w:rPr>
                <w:rFonts w:eastAsia="SimSun" w:hint="eastAsia"/>
                <w:color w:val="000000"/>
                <w:lang w:eastAsia="zh-CN"/>
              </w:rPr>
              <w:t>捷古里杰特</w:t>
            </w:r>
            <w:r>
              <w:rPr>
                <w:color w:val="000000"/>
              </w:rPr>
              <w:t xml:space="preserve">, </w:t>
            </w:r>
            <w:r>
              <w:rPr>
                <w:rFonts w:eastAsia="SimSun" w:hint="eastAsia"/>
                <w:color w:val="000000"/>
                <w:lang w:eastAsia="zh-CN"/>
              </w:rPr>
              <w:t>巴克恰尔</w:t>
            </w:r>
          </w:p>
        </w:tc>
        <w:tc>
          <w:tcPr>
            <w:tcW w:w="3266" w:type="dxa"/>
            <w:shd w:val="clear" w:color="auto" w:fill="auto"/>
          </w:tcPr>
          <w:p w14:paraId="2B7EB16A"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355B45CF" w14:textId="77777777">
        <w:tc>
          <w:tcPr>
            <w:tcW w:w="562" w:type="dxa"/>
            <w:shd w:val="clear" w:color="auto" w:fill="auto"/>
          </w:tcPr>
          <w:p w14:paraId="74034ABF" w14:textId="77777777" w:rsidR="00DB33FC" w:rsidRDefault="005D078C">
            <w:pPr>
              <w:jc w:val="center"/>
            </w:pPr>
            <w:r>
              <w:t>29</w:t>
            </w:r>
          </w:p>
        </w:tc>
        <w:tc>
          <w:tcPr>
            <w:tcW w:w="3374" w:type="dxa"/>
            <w:shd w:val="clear" w:color="auto" w:fill="auto"/>
            <w:vAlign w:val="bottom"/>
          </w:tcPr>
          <w:p w14:paraId="3D5775E7" w14:textId="77777777" w:rsidR="00DB33FC" w:rsidRDefault="005D078C">
            <w:proofErr w:type="spellStart"/>
            <w:r>
              <w:rPr>
                <w:rFonts w:hint="eastAsia"/>
              </w:rPr>
              <w:t>细长的鹬</w:t>
            </w:r>
            <w:proofErr w:type="spellEnd"/>
            <w:r>
              <w:rPr>
                <w:rFonts w:hint="eastAsia"/>
              </w:rPr>
              <w:t xml:space="preserve"> - </w:t>
            </w:r>
            <w:proofErr w:type="spellStart"/>
            <w:r>
              <w:rPr>
                <w:rFonts w:hint="eastAsia"/>
              </w:rPr>
              <w:t>Numenius</w:t>
            </w:r>
            <w:proofErr w:type="spellEnd"/>
            <w:r>
              <w:rPr>
                <w:rFonts w:hint="eastAsia"/>
              </w:rPr>
              <w:t xml:space="preserve"> </w:t>
            </w:r>
            <w:proofErr w:type="spellStart"/>
            <w:r>
              <w:rPr>
                <w:rFonts w:hint="eastAsia"/>
              </w:rPr>
              <w:t>tenuirostris</w:t>
            </w:r>
            <w:proofErr w:type="spellEnd"/>
          </w:p>
        </w:tc>
        <w:tc>
          <w:tcPr>
            <w:tcW w:w="2296" w:type="dxa"/>
            <w:shd w:val="clear" w:color="auto" w:fill="auto"/>
            <w:vAlign w:val="bottom"/>
          </w:tcPr>
          <w:p w14:paraId="5F52E3C7" w14:textId="77777777" w:rsidR="00DB33FC" w:rsidRDefault="005D078C">
            <w:pPr>
              <w:jc w:val="center"/>
              <w:rPr>
                <w:rFonts w:eastAsia="SimSun"/>
                <w:lang w:eastAsia="zh-CN"/>
              </w:rPr>
            </w:pPr>
            <w:r>
              <w:rPr>
                <w:rFonts w:eastAsia="SimSun" w:hint="eastAsia"/>
                <w:color w:val="000000"/>
                <w:lang w:eastAsia="zh-CN"/>
              </w:rPr>
              <w:t>巴克恰尔</w:t>
            </w:r>
          </w:p>
        </w:tc>
        <w:tc>
          <w:tcPr>
            <w:tcW w:w="3266" w:type="dxa"/>
            <w:shd w:val="clear" w:color="auto" w:fill="auto"/>
          </w:tcPr>
          <w:p w14:paraId="09F9205D"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205D50DA" w14:textId="77777777">
        <w:tc>
          <w:tcPr>
            <w:tcW w:w="562" w:type="dxa"/>
            <w:shd w:val="clear" w:color="auto" w:fill="auto"/>
          </w:tcPr>
          <w:p w14:paraId="0991EE9E" w14:textId="77777777" w:rsidR="00DB33FC" w:rsidRDefault="005D078C">
            <w:pPr>
              <w:jc w:val="center"/>
            </w:pPr>
            <w:r>
              <w:t>30</w:t>
            </w:r>
          </w:p>
        </w:tc>
        <w:tc>
          <w:tcPr>
            <w:tcW w:w="3374" w:type="dxa"/>
            <w:shd w:val="clear" w:color="auto" w:fill="auto"/>
            <w:vAlign w:val="bottom"/>
          </w:tcPr>
          <w:p w14:paraId="3E7BE3C3" w14:textId="77777777" w:rsidR="00DB33FC" w:rsidRDefault="005D078C">
            <w:proofErr w:type="spellStart"/>
            <w:r>
              <w:rPr>
                <w:rFonts w:hint="eastAsia"/>
              </w:rPr>
              <w:t>戴胜</w:t>
            </w:r>
            <w:proofErr w:type="spellEnd"/>
            <w:r>
              <w:rPr>
                <w:rFonts w:hint="eastAsia"/>
              </w:rPr>
              <w:t xml:space="preserve"> - </w:t>
            </w:r>
            <w:proofErr w:type="spellStart"/>
            <w:r>
              <w:rPr>
                <w:rFonts w:hint="eastAsia"/>
              </w:rPr>
              <w:t>Upupa</w:t>
            </w:r>
            <w:proofErr w:type="spellEnd"/>
            <w:r>
              <w:rPr>
                <w:rFonts w:hint="eastAsia"/>
              </w:rPr>
              <w:t xml:space="preserve"> </w:t>
            </w:r>
            <w:proofErr w:type="spellStart"/>
            <w:r>
              <w:rPr>
                <w:rFonts w:hint="eastAsia"/>
              </w:rPr>
              <w:t>epops</w:t>
            </w:r>
            <w:proofErr w:type="spellEnd"/>
          </w:p>
        </w:tc>
        <w:tc>
          <w:tcPr>
            <w:tcW w:w="2296" w:type="dxa"/>
            <w:shd w:val="clear" w:color="auto" w:fill="auto"/>
            <w:vAlign w:val="bottom"/>
          </w:tcPr>
          <w:p w14:paraId="31DD8ACE" w14:textId="77777777" w:rsidR="00DB33FC" w:rsidRDefault="005D078C">
            <w:pPr>
              <w:jc w:val="center"/>
              <w:rPr>
                <w:rFonts w:eastAsia="SimSun"/>
                <w:lang w:eastAsia="zh-CN"/>
              </w:rPr>
            </w:pPr>
            <w:r>
              <w:rPr>
                <w:rFonts w:eastAsia="SimSun" w:hint="eastAsia"/>
                <w:color w:val="000000"/>
                <w:lang w:eastAsia="zh-CN"/>
              </w:rPr>
              <w:t>巴克恰尔</w:t>
            </w:r>
            <w:r>
              <w:rPr>
                <w:color w:val="000000"/>
              </w:rPr>
              <w:t xml:space="preserve">, </w:t>
            </w:r>
            <w:r>
              <w:rPr>
                <w:rFonts w:eastAsia="SimSun" w:hint="eastAsia"/>
                <w:color w:val="000000"/>
                <w:lang w:eastAsia="zh-CN"/>
              </w:rPr>
              <w:t>上克涅茨克</w:t>
            </w:r>
          </w:p>
        </w:tc>
        <w:tc>
          <w:tcPr>
            <w:tcW w:w="3266" w:type="dxa"/>
            <w:shd w:val="clear" w:color="auto" w:fill="auto"/>
          </w:tcPr>
          <w:p w14:paraId="1B22C7F2"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69844C86" w14:textId="77777777">
        <w:tc>
          <w:tcPr>
            <w:tcW w:w="562" w:type="dxa"/>
            <w:shd w:val="clear" w:color="auto" w:fill="auto"/>
          </w:tcPr>
          <w:p w14:paraId="36F38F0A" w14:textId="77777777" w:rsidR="00DB33FC" w:rsidRDefault="005D078C">
            <w:pPr>
              <w:jc w:val="center"/>
            </w:pPr>
            <w:r>
              <w:t>31</w:t>
            </w:r>
          </w:p>
        </w:tc>
        <w:tc>
          <w:tcPr>
            <w:tcW w:w="3374" w:type="dxa"/>
            <w:shd w:val="clear" w:color="auto" w:fill="auto"/>
            <w:vAlign w:val="bottom"/>
          </w:tcPr>
          <w:p w14:paraId="38C3564A" w14:textId="77777777" w:rsidR="00DB33FC" w:rsidRDefault="005D078C">
            <w:proofErr w:type="spellStart"/>
            <w:r>
              <w:rPr>
                <w:rFonts w:hint="eastAsia"/>
              </w:rPr>
              <w:t>猫头鹰</w:t>
            </w:r>
            <w:proofErr w:type="spellEnd"/>
            <w:r>
              <w:rPr>
                <w:rFonts w:hint="eastAsia"/>
              </w:rPr>
              <w:t xml:space="preserve"> - </w:t>
            </w:r>
            <w:proofErr w:type="spellStart"/>
            <w:r>
              <w:rPr>
                <w:rFonts w:hint="eastAsia"/>
              </w:rPr>
              <w:t>Bubo</w:t>
            </w:r>
            <w:proofErr w:type="spellEnd"/>
            <w:r>
              <w:rPr>
                <w:rFonts w:hint="eastAsia"/>
              </w:rPr>
              <w:t xml:space="preserve"> </w:t>
            </w:r>
            <w:proofErr w:type="spellStart"/>
            <w:r>
              <w:rPr>
                <w:rFonts w:hint="eastAsia"/>
              </w:rPr>
              <w:t>bubo</w:t>
            </w:r>
            <w:proofErr w:type="spellEnd"/>
          </w:p>
        </w:tc>
        <w:tc>
          <w:tcPr>
            <w:tcW w:w="2296" w:type="dxa"/>
            <w:shd w:val="clear" w:color="auto" w:fill="auto"/>
            <w:vAlign w:val="bottom"/>
          </w:tcPr>
          <w:p w14:paraId="38D21EB0" w14:textId="77777777" w:rsidR="00DB33FC" w:rsidRDefault="005D078C">
            <w:pPr>
              <w:jc w:val="center"/>
              <w:rPr>
                <w:rFonts w:eastAsia="SimSun"/>
                <w:lang w:eastAsia="zh-CN"/>
              </w:rPr>
            </w:pPr>
            <w:r>
              <w:rPr>
                <w:rFonts w:eastAsia="SimSun" w:hint="eastAsia"/>
                <w:color w:val="000000"/>
                <w:lang w:eastAsia="zh-CN"/>
              </w:rPr>
              <w:t>捷古里杰特</w:t>
            </w:r>
            <w:r>
              <w:rPr>
                <w:color w:val="000000"/>
                <w:lang w:eastAsia="zh-CN"/>
              </w:rPr>
              <w:t xml:space="preserve">, </w:t>
            </w:r>
            <w:r>
              <w:rPr>
                <w:rFonts w:eastAsia="SimSun" w:hint="eastAsia"/>
                <w:color w:val="000000"/>
                <w:lang w:eastAsia="zh-CN"/>
              </w:rPr>
              <w:t>巴克恰尔</w:t>
            </w:r>
            <w:r>
              <w:rPr>
                <w:color w:val="000000"/>
                <w:lang w:eastAsia="zh-CN"/>
              </w:rPr>
              <w:t xml:space="preserve">, </w:t>
            </w:r>
            <w:r>
              <w:rPr>
                <w:rFonts w:eastAsia="SimSun" w:hint="eastAsia"/>
                <w:color w:val="000000"/>
                <w:lang w:eastAsia="zh-CN"/>
              </w:rPr>
              <w:t>上克涅茨克</w:t>
            </w:r>
          </w:p>
        </w:tc>
        <w:tc>
          <w:tcPr>
            <w:tcW w:w="3266" w:type="dxa"/>
            <w:shd w:val="clear" w:color="auto" w:fill="auto"/>
          </w:tcPr>
          <w:p w14:paraId="6FF01C8D"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249F6369" w14:textId="77777777">
        <w:tc>
          <w:tcPr>
            <w:tcW w:w="562" w:type="dxa"/>
            <w:shd w:val="clear" w:color="auto" w:fill="auto"/>
          </w:tcPr>
          <w:p w14:paraId="1378A1E6" w14:textId="77777777" w:rsidR="00DB33FC" w:rsidRDefault="005D078C">
            <w:pPr>
              <w:jc w:val="center"/>
            </w:pPr>
            <w:r>
              <w:t>32</w:t>
            </w:r>
          </w:p>
        </w:tc>
        <w:tc>
          <w:tcPr>
            <w:tcW w:w="3374" w:type="dxa"/>
            <w:shd w:val="clear" w:color="auto" w:fill="auto"/>
            <w:vAlign w:val="bottom"/>
          </w:tcPr>
          <w:p w14:paraId="15E7B9A4" w14:textId="77777777" w:rsidR="00DB33FC" w:rsidRDefault="005D078C">
            <w:proofErr w:type="spellStart"/>
            <w:r>
              <w:rPr>
                <w:rFonts w:hint="eastAsia"/>
              </w:rPr>
              <w:t>凤头黄蜂食者</w:t>
            </w:r>
            <w:proofErr w:type="spellEnd"/>
            <w:r>
              <w:rPr>
                <w:rFonts w:hint="eastAsia"/>
              </w:rPr>
              <w:t xml:space="preserve"> - </w:t>
            </w:r>
            <w:proofErr w:type="spellStart"/>
            <w:r>
              <w:rPr>
                <w:rFonts w:hint="eastAsia"/>
              </w:rPr>
              <w:t>Pernis</w:t>
            </w:r>
            <w:proofErr w:type="spellEnd"/>
            <w:r>
              <w:rPr>
                <w:rFonts w:hint="eastAsia"/>
              </w:rPr>
              <w:t xml:space="preserve"> </w:t>
            </w:r>
            <w:proofErr w:type="spellStart"/>
            <w:r>
              <w:rPr>
                <w:rFonts w:hint="eastAsia"/>
              </w:rPr>
              <w:t>ptilorhynchus</w:t>
            </w:r>
            <w:proofErr w:type="spellEnd"/>
          </w:p>
        </w:tc>
        <w:tc>
          <w:tcPr>
            <w:tcW w:w="2296" w:type="dxa"/>
            <w:shd w:val="clear" w:color="auto" w:fill="auto"/>
            <w:vAlign w:val="bottom"/>
          </w:tcPr>
          <w:p w14:paraId="75C98E2F" w14:textId="77777777" w:rsidR="00DB33FC" w:rsidRDefault="005D078C">
            <w:pPr>
              <w:jc w:val="center"/>
              <w:rPr>
                <w:rFonts w:eastAsia="SimSun"/>
                <w:lang w:eastAsia="zh-CN"/>
              </w:rPr>
            </w:pPr>
            <w:r>
              <w:rPr>
                <w:rFonts w:eastAsia="SimSun" w:hint="eastAsia"/>
                <w:color w:val="000000"/>
                <w:lang w:eastAsia="zh-CN"/>
              </w:rPr>
              <w:t>捷古里杰特</w:t>
            </w:r>
            <w:r>
              <w:rPr>
                <w:color w:val="000000"/>
              </w:rPr>
              <w:t xml:space="preserve">, </w:t>
            </w:r>
            <w:r>
              <w:rPr>
                <w:rFonts w:eastAsia="SimSun" w:hint="eastAsia"/>
                <w:color w:val="000000"/>
                <w:lang w:eastAsia="zh-CN"/>
              </w:rPr>
              <w:t>上克涅茨克</w:t>
            </w:r>
          </w:p>
        </w:tc>
        <w:tc>
          <w:tcPr>
            <w:tcW w:w="3266" w:type="dxa"/>
            <w:shd w:val="clear" w:color="auto" w:fill="auto"/>
          </w:tcPr>
          <w:p w14:paraId="50609776"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6A9123F1" w14:textId="77777777">
        <w:tc>
          <w:tcPr>
            <w:tcW w:w="562" w:type="dxa"/>
            <w:shd w:val="clear" w:color="auto" w:fill="auto"/>
          </w:tcPr>
          <w:p w14:paraId="11B568F2" w14:textId="77777777" w:rsidR="00DB33FC" w:rsidRDefault="005D078C">
            <w:pPr>
              <w:jc w:val="center"/>
            </w:pPr>
            <w:r>
              <w:t>33</w:t>
            </w:r>
          </w:p>
        </w:tc>
        <w:tc>
          <w:tcPr>
            <w:tcW w:w="3374" w:type="dxa"/>
            <w:shd w:val="clear" w:color="auto" w:fill="auto"/>
            <w:vAlign w:val="bottom"/>
          </w:tcPr>
          <w:p w14:paraId="7787CF6C" w14:textId="77777777" w:rsidR="00DB33FC" w:rsidRDefault="005D078C">
            <w:proofErr w:type="spellStart"/>
            <w:r>
              <w:rPr>
                <w:rFonts w:hint="eastAsia"/>
              </w:rPr>
              <w:t>黑鹳</w:t>
            </w:r>
            <w:proofErr w:type="spellEnd"/>
            <w:r>
              <w:rPr>
                <w:rFonts w:hint="eastAsia"/>
              </w:rPr>
              <w:t xml:space="preserve"> - </w:t>
            </w:r>
            <w:proofErr w:type="spellStart"/>
            <w:r>
              <w:rPr>
                <w:rFonts w:hint="eastAsia"/>
              </w:rPr>
              <w:t>Ciconia</w:t>
            </w:r>
            <w:proofErr w:type="spellEnd"/>
            <w:r>
              <w:rPr>
                <w:rFonts w:hint="eastAsia"/>
              </w:rPr>
              <w:t xml:space="preserve"> </w:t>
            </w:r>
            <w:proofErr w:type="spellStart"/>
            <w:r>
              <w:rPr>
                <w:rFonts w:hint="eastAsia"/>
              </w:rPr>
              <w:t>nigra</w:t>
            </w:r>
            <w:proofErr w:type="spellEnd"/>
          </w:p>
        </w:tc>
        <w:tc>
          <w:tcPr>
            <w:tcW w:w="2296" w:type="dxa"/>
            <w:shd w:val="clear" w:color="auto" w:fill="auto"/>
            <w:vAlign w:val="bottom"/>
          </w:tcPr>
          <w:p w14:paraId="302D5553" w14:textId="77777777" w:rsidR="00DB33FC" w:rsidRDefault="005D078C">
            <w:pPr>
              <w:jc w:val="center"/>
              <w:rPr>
                <w:rFonts w:eastAsia="SimSun"/>
                <w:lang w:eastAsia="zh-CN"/>
              </w:rPr>
            </w:pPr>
            <w:r>
              <w:rPr>
                <w:rFonts w:eastAsia="SimSun" w:hint="eastAsia"/>
                <w:color w:val="000000"/>
                <w:lang w:eastAsia="zh-CN"/>
              </w:rPr>
              <w:t>捷古里杰特</w:t>
            </w:r>
            <w:r>
              <w:rPr>
                <w:color w:val="000000"/>
              </w:rPr>
              <w:t xml:space="preserve">, </w:t>
            </w:r>
            <w:r>
              <w:rPr>
                <w:rFonts w:eastAsia="SimSun" w:hint="eastAsia"/>
                <w:color w:val="000000"/>
                <w:lang w:eastAsia="zh-CN"/>
              </w:rPr>
              <w:t>上克涅茨克</w:t>
            </w:r>
          </w:p>
        </w:tc>
        <w:tc>
          <w:tcPr>
            <w:tcW w:w="3266" w:type="dxa"/>
            <w:shd w:val="clear" w:color="auto" w:fill="auto"/>
          </w:tcPr>
          <w:p w14:paraId="562F2AFE"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27529B0D" w14:textId="77777777">
        <w:tc>
          <w:tcPr>
            <w:tcW w:w="562" w:type="dxa"/>
            <w:shd w:val="clear" w:color="auto" w:fill="auto"/>
          </w:tcPr>
          <w:p w14:paraId="5D1CD44D" w14:textId="77777777" w:rsidR="00DB33FC" w:rsidRDefault="005D078C">
            <w:pPr>
              <w:jc w:val="center"/>
            </w:pPr>
            <w:r>
              <w:t>34</w:t>
            </w:r>
          </w:p>
        </w:tc>
        <w:tc>
          <w:tcPr>
            <w:tcW w:w="3374" w:type="dxa"/>
            <w:shd w:val="clear" w:color="auto" w:fill="auto"/>
            <w:vAlign w:val="bottom"/>
          </w:tcPr>
          <w:p w14:paraId="36098290" w14:textId="77777777" w:rsidR="00DB33FC" w:rsidRDefault="005D078C">
            <w:proofErr w:type="spellStart"/>
            <w:r>
              <w:rPr>
                <w:rFonts w:hint="eastAsia"/>
              </w:rPr>
              <w:t>黑鹤</w:t>
            </w:r>
            <w:proofErr w:type="spellEnd"/>
            <w:r>
              <w:rPr>
                <w:rFonts w:hint="eastAsia"/>
              </w:rPr>
              <w:t xml:space="preserve"> - </w:t>
            </w:r>
            <w:proofErr w:type="spellStart"/>
            <w:r>
              <w:rPr>
                <w:rFonts w:hint="eastAsia"/>
              </w:rPr>
              <w:t>Grus</w:t>
            </w:r>
            <w:proofErr w:type="spellEnd"/>
            <w:r>
              <w:rPr>
                <w:rFonts w:hint="eastAsia"/>
              </w:rPr>
              <w:t xml:space="preserve"> </w:t>
            </w:r>
            <w:proofErr w:type="spellStart"/>
            <w:r>
              <w:rPr>
                <w:rFonts w:hint="eastAsia"/>
              </w:rPr>
              <w:t>monacha</w:t>
            </w:r>
            <w:proofErr w:type="spellEnd"/>
          </w:p>
        </w:tc>
        <w:tc>
          <w:tcPr>
            <w:tcW w:w="2296" w:type="dxa"/>
            <w:shd w:val="clear" w:color="auto" w:fill="auto"/>
            <w:vAlign w:val="bottom"/>
          </w:tcPr>
          <w:p w14:paraId="25E29A11" w14:textId="77777777" w:rsidR="00DB33FC" w:rsidRDefault="005D078C">
            <w:pPr>
              <w:jc w:val="center"/>
              <w:rPr>
                <w:rFonts w:eastAsia="SimSun"/>
                <w:lang w:eastAsia="zh-CN"/>
              </w:rPr>
            </w:pPr>
            <w:r>
              <w:rPr>
                <w:rFonts w:eastAsia="SimSun" w:hint="eastAsia"/>
                <w:color w:val="000000"/>
                <w:lang w:eastAsia="zh-CN"/>
              </w:rPr>
              <w:t>巴克恰尔</w:t>
            </w:r>
          </w:p>
        </w:tc>
        <w:tc>
          <w:tcPr>
            <w:tcW w:w="3266" w:type="dxa"/>
            <w:shd w:val="clear" w:color="auto" w:fill="auto"/>
          </w:tcPr>
          <w:p w14:paraId="013D4A28"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224929AC" w14:textId="77777777">
        <w:tc>
          <w:tcPr>
            <w:tcW w:w="9498" w:type="dxa"/>
            <w:gridSpan w:val="4"/>
            <w:shd w:val="clear" w:color="auto" w:fill="auto"/>
          </w:tcPr>
          <w:p w14:paraId="2713163F" w14:textId="77777777" w:rsidR="00DB33FC" w:rsidRDefault="005D078C">
            <w:pPr>
              <w:suppressAutoHyphens/>
              <w:jc w:val="center"/>
              <w:rPr>
                <w:rFonts w:eastAsia="Times New Roman"/>
                <w:snapToGrid w:val="0"/>
                <w:lang w:eastAsia="zh-CN"/>
              </w:rPr>
            </w:pPr>
            <w:r>
              <w:rPr>
                <w:rFonts w:ascii="MS Gothic" w:eastAsia="MS Gothic" w:hAnsi="MS Gothic" w:cs="MS Gothic" w:hint="eastAsia"/>
                <w:b/>
                <w:bCs/>
                <w:color w:val="000000"/>
                <w:lang w:eastAsia="zh-CN"/>
              </w:rPr>
              <w:t>▾</w:t>
            </w:r>
            <w:r>
              <w:rPr>
                <w:b/>
                <w:bCs/>
                <w:color w:val="000000"/>
                <w:lang w:eastAsia="zh-CN"/>
              </w:rPr>
              <w:t xml:space="preserve">1.3 </w:t>
            </w:r>
            <w:r>
              <w:rPr>
                <w:rFonts w:hint="eastAsia"/>
                <w:b/>
                <w:bCs/>
                <w:color w:val="000000"/>
                <w:lang w:eastAsia="zh-CN"/>
              </w:rPr>
              <w:t>动物：两栖动物和爬行动物</w:t>
            </w:r>
          </w:p>
        </w:tc>
      </w:tr>
      <w:tr w:rsidR="00DB33FC" w14:paraId="00DF2B52" w14:textId="77777777">
        <w:tc>
          <w:tcPr>
            <w:tcW w:w="562" w:type="dxa"/>
            <w:shd w:val="clear" w:color="auto" w:fill="auto"/>
          </w:tcPr>
          <w:p w14:paraId="6BD05ED8" w14:textId="77777777" w:rsidR="00DB33FC" w:rsidRDefault="005D078C">
            <w:pPr>
              <w:jc w:val="center"/>
            </w:pPr>
            <w:r>
              <w:t>1</w:t>
            </w:r>
          </w:p>
        </w:tc>
        <w:tc>
          <w:tcPr>
            <w:tcW w:w="3374" w:type="dxa"/>
            <w:shd w:val="clear" w:color="auto" w:fill="auto"/>
            <w:vAlign w:val="bottom"/>
          </w:tcPr>
          <w:p w14:paraId="33D3853C" w14:textId="77777777" w:rsidR="00DB33FC" w:rsidRDefault="005D078C">
            <w:r>
              <w:rPr>
                <w:rFonts w:eastAsia="SimSun" w:hint="eastAsia"/>
                <w:color w:val="000000"/>
                <w:lang w:eastAsia="zh-CN"/>
              </w:rPr>
              <w:t>游蛇</w:t>
            </w:r>
            <w:r>
              <w:rPr>
                <w:color w:val="000000"/>
              </w:rPr>
              <w:t xml:space="preserve"> - </w:t>
            </w:r>
            <w:proofErr w:type="spellStart"/>
            <w:r>
              <w:rPr>
                <w:color w:val="000000"/>
              </w:rPr>
              <w:t>Natrix</w:t>
            </w:r>
            <w:proofErr w:type="spellEnd"/>
            <w:r>
              <w:rPr>
                <w:color w:val="000000"/>
              </w:rPr>
              <w:t xml:space="preserve"> </w:t>
            </w:r>
            <w:proofErr w:type="spellStart"/>
            <w:r>
              <w:rPr>
                <w:color w:val="000000"/>
              </w:rPr>
              <w:t>natrix</w:t>
            </w:r>
            <w:proofErr w:type="spellEnd"/>
          </w:p>
        </w:tc>
        <w:tc>
          <w:tcPr>
            <w:tcW w:w="2296" w:type="dxa"/>
            <w:shd w:val="clear" w:color="auto" w:fill="auto"/>
            <w:vAlign w:val="bottom"/>
          </w:tcPr>
          <w:p w14:paraId="54AB1B4C" w14:textId="77777777" w:rsidR="00DB33FC" w:rsidRDefault="005D078C">
            <w:pPr>
              <w:jc w:val="center"/>
              <w:rPr>
                <w:rFonts w:eastAsia="SimSun"/>
                <w:lang w:eastAsia="zh-CN"/>
              </w:rPr>
            </w:pPr>
            <w:r>
              <w:rPr>
                <w:rFonts w:eastAsia="SimSun" w:hint="eastAsia"/>
                <w:color w:val="000000"/>
                <w:lang w:eastAsia="zh-CN"/>
              </w:rPr>
              <w:t>巴克恰尔</w:t>
            </w:r>
          </w:p>
        </w:tc>
        <w:tc>
          <w:tcPr>
            <w:tcW w:w="3266" w:type="dxa"/>
            <w:shd w:val="clear" w:color="auto" w:fill="auto"/>
          </w:tcPr>
          <w:p w14:paraId="43431DE8"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785711AE" w14:textId="77777777">
        <w:tc>
          <w:tcPr>
            <w:tcW w:w="562" w:type="dxa"/>
            <w:shd w:val="clear" w:color="auto" w:fill="auto"/>
          </w:tcPr>
          <w:p w14:paraId="0C8D9AB2" w14:textId="77777777" w:rsidR="00DB33FC" w:rsidRDefault="005D078C">
            <w:pPr>
              <w:jc w:val="center"/>
            </w:pPr>
            <w:r>
              <w:t>2</w:t>
            </w:r>
          </w:p>
        </w:tc>
        <w:tc>
          <w:tcPr>
            <w:tcW w:w="3374" w:type="dxa"/>
            <w:shd w:val="clear" w:color="auto" w:fill="auto"/>
            <w:vAlign w:val="bottom"/>
          </w:tcPr>
          <w:p w14:paraId="2F745118" w14:textId="77777777" w:rsidR="00DB33FC" w:rsidRDefault="005D078C">
            <w:pPr>
              <w:rPr>
                <w:lang w:val="en-US"/>
              </w:rPr>
            </w:pPr>
            <w:r>
              <w:rPr>
                <w:rFonts w:eastAsia="SimSun" w:hint="eastAsia"/>
                <w:color w:val="000000"/>
                <w:lang w:eastAsia="zh-CN"/>
              </w:rPr>
              <w:t>蜥蜴</w:t>
            </w:r>
            <w:r>
              <w:rPr>
                <w:color w:val="000000"/>
                <w:lang w:val="en-US"/>
              </w:rPr>
              <w:t xml:space="preserve"> - Lacerta </w:t>
            </w:r>
            <w:proofErr w:type="spellStart"/>
            <w:r>
              <w:rPr>
                <w:color w:val="000000"/>
                <w:lang w:val="en-US"/>
              </w:rPr>
              <w:t>agilis</w:t>
            </w:r>
            <w:proofErr w:type="spellEnd"/>
            <w:r>
              <w:rPr>
                <w:color w:val="000000"/>
                <w:lang w:val="en-US"/>
              </w:rPr>
              <w:t xml:space="preserve"> Linnaeus</w:t>
            </w:r>
          </w:p>
        </w:tc>
        <w:tc>
          <w:tcPr>
            <w:tcW w:w="2296" w:type="dxa"/>
            <w:shd w:val="clear" w:color="auto" w:fill="auto"/>
            <w:vAlign w:val="bottom"/>
          </w:tcPr>
          <w:p w14:paraId="1C57CE11" w14:textId="77777777" w:rsidR="00DB33FC" w:rsidRDefault="005D078C">
            <w:pPr>
              <w:jc w:val="center"/>
              <w:rPr>
                <w:rFonts w:eastAsia="SimSun"/>
                <w:lang w:val="en-US" w:eastAsia="zh-CN"/>
              </w:rPr>
            </w:pPr>
            <w:r>
              <w:rPr>
                <w:rFonts w:eastAsia="SimSun" w:hint="eastAsia"/>
                <w:color w:val="000000"/>
                <w:lang w:eastAsia="zh-CN"/>
              </w:rPr>
              <w:t>上克涅茨克</w:t>
            </w:r>
          </w:p>
        </w:tc>
        <w:tc>
          <w:tcPr>
            <w:tcW w:w="3266" w:type="dxa"/>
            <w:shd w:val="clear" w:color="auto" w:fill="auto"/>
          </w:tcPr>
          <w:p w14:paraId="6F8910D1"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34B15ACB" w14:textId="77777777">
        <w:tc>
          <w:tcPr>
            <w:tcW w:w="9498" w:type="dxa"/>
            <w:gridSpan w:val="4"/>
            <w:shd w:val="clear" w:color="auto" w:fill="auto"/>
          </w:tcPr>
          <w:p w14:paraId="3F4E2A16" w14:textId="77777777" w:rsidR="00DB33FC" w:rsidRDefault="005D078C">
            <w:pPr>
              <w:suppressAutoHyphens/>
              <w:jc w:val="center"/>
              <w:rPr>
                <w:rFonts w:eastAsia="SimSun"/>
                <w:snapToGrid w:val="0"/>
                <w:lang w:eastAsia="zh-CN"/>
              </w:rPr>
            </w:pPr>
            <w:r>
              <w:rPr>
                <w:rFonts w:ascii="MS Gothic" w:eastAsia="MS Gothic" w:hAnsi="MS Gothic" w:cs="MS Gothic" w:hint="eastAsia"/>
                <w:b/>
                <w:bCs/>
                <w:color w:val="000000"/>
              </w:rPr>
              <w:t>▾</w:t>
            </w:r>
            <w:r>
              <w:rPr>
                <w:b/>
                <w:bCs/>
                <w:color w:val="000000"/>
              </w:rPr>
              <w:t xml:space="preserve">1.4 </w:t>
            </w:r>
            <w:proofErr w:type="spellStart"/>
            <w:r>
              <w:rPr>
                <w:rFonts w:hint="eastAsia"/>
                <w:b/>
                <w:bCs/>
                <w:color w:val="000000"/>
              </w:rPr>
              <w:t>动物</w:t>
            </w:r>
            <w:proofErr w:type="spellEnd"/>
            <w:r>
              <w:rPr>
                <w:rFonts w:hint="eastAsia"/>
                <w:b/>
                <w:bCs/>
                <w:color w:val="000000"/>
              </w:rPr>
              <w:t>：</w:t>
            </w:r>
            <w:r>
              <w:rPr>
                <w:rFonts w:eastAsia="SimSun" w:hint="eastAsia"/>
                <w:b/>
                <w:bCs/>
                <w:color w:val="000000"/>
                <w:lang w:eastAsia="zh-CN"/>
              </w:rPr>
              <w:t>鱼类</w:t>
            </w:r>
          </w:p>
        </w:tc>
      </w:tr>
      <w:tr w:rsidR="00DB33FC" w14:paraId="601E0779" w14:textId="77777777">
        <w:trPr>
          <w:trHeight w:val="90"/>
        </w:trPr>
        <w:tc>
          <w:tcPr>
            <w:tcW w:w="562" w:type="dxa"/>
            <w:shd w:val="clear" w:color="auto" w:fill="auto"/>
          </w:tcPr>
          <w:p w14:paraId="12F4FE8E" w14:textId="77777777" w:rsidR="00DB33FC" w:rsidRDefault="005D078C">
            <w:pPr>
              <w:jc w:val="center"/>
            </w:pPr>
            <w:r>
              <w:t>1</w:t>
            </w:r>
          </w:p>
        </w:tc>
        <w:tc>
          <w:tcPr>
            <w:tcW w:w="3374" w:type="dxa"/>
            <w:shd w:val="clear" w:color="auto" w:fill="auto"/>
            <w:vAlign w:val="bottom"/>
          </w:tcPr>
          <w:p w14:paraId="5BD65B23" w14:textId="77777777" w:rsidR="00DB33FC" w:rsidRDefault="005D078C">
            <w:r>
              <w:rPr>
                <w:rFonts w:eastAsia="SimSun" w:hint="eastAsia"/>
                <w:color w:val="000000"/>
                <w:lang w:eastAsia="zh-CN"/>
              </w:rPr>
              <w:t>哲罗鱼</w:t>
            </w:r>
            <w:r>
              <w:rPr>
                <w:color w:val="000000"/>
              </w:rPr>
              <w:t xml:space="preserve"> </w:t>
            </w:r>
            <w:proofErr w:type="spellStart"/>
            <w:r>
              <w:rPr>
                <w:color w:val="000000"/>
              </w:rPr>
              <w:t>Hucho</w:t>
            </w:r>
            <w:proofErr w:type="spellEnd"/>
            <w:r>
              <w:rPr>
                <w:color w:val="000000"/>
              </w:rPr>
              <w:t xml:space="preserve"> </w:t>
            </w:r>
            <w:proofErr w:type="spellStart"/>
            <w:r>
              <w:rPr>
                <w:color w:val="000000"/>
              </w:rPr>
              <w:t>taimen</w:t>
            </w:r>
            <w:proofErr w:type="spellEnd"/>
            <w:r>
              <w:rPr>
                <w:color w:val="000000"/>
              </w:rPr>
              <w:t xml:space="preserve"> </w:t>
            </w:r>
            <w:proofErr w:type="spellStart"/>
            <w:r>
              <w:rPr>
                <w:color w:val="000000"/>
              </w:rPr>
              <w:t>Pallas</w:t>
            </w:r>
            <w:proofErr w:type="spellEnd"/>
          </w:p>
        </w:tc>
        <w:tc>
          <w:tcPr>
            <w:tcW w:w="2296" w:type="dxa"/>
            <w:shd w:val="clear" w:color="auto" w:fill="auto"/>
            <w:vAlign w:val="bottom"/>
          </w:tcPr>
          <w:p w14:paraId="4973277B" w14:textId="77777777" w:rsidR="00DB33FC" w:rsidRDefault="005D078C">
            <w:pPr>
              <w:jc w:val="center"/>
              <w:rPr>
                <w:rFonts w:eastAsia="SimSun"/>
                <w:lang w:eastAsia="zh-CN"/>
              </w:rPr>
            </w:pPr>
            <w:r>
              <w:rPr>
                <w:rFonts w:eastAsia="SimSun" w:hint="eastAsia"/>
                <w:color w:val="000000"/>
                <w:lang w:eastAsia="zh-CN"/>
              </w:rPr>
              <w:t>捷古里杰特</w:t>
            </w:r>
          </w:p>
        </w:tc>
        <w:tc>
          <w:tcPr>
            <w:tcW w:w="3266" w:type="dxa"/>
            <w:shd w:val="clear" w:color="auto" w:fill="auto"/>
          </w:tcPr>
          <w:p w14:paraId="61BE6463"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6E60E442" w14:textId="77777777">
        <w:tc>
          <w:tcPr>
            <w:tcW w:w="9498" w:type="dxa"/>
            <w:gridSpan w:val="4"/>
            <w:shd w:val="clear" w:color="auto" w:fill="auto"/>
          </w:tcPr>
          <w:p w14:paraId="7B11A12B" w14:textId="77777777" w:rsidR="00DB33FC" w:rsidRDefault="005D078C">
            <w:pPr>
              <w:suppressAutoHyphens/>
              <w:jc w:val="center"/>
              <w:rPr>
                <w:rFonts w:eastAsia="SimSun"/>
                <w:snapToGrid w:val="0"/>
                <w:lang w:eastAsia="zh-CN"/>
              </w:rPr>
            </w:pPr>
            <w:r>
              <w:rPr>
                <w:rFonts w:ascii="MS Gothic" w:eastAsia="MS Gothic" w:hAnsi="MS Gothic" w:cs="MS Gothic" w:hint="eastAsia"/>
                <w:b/>
                <w:bCs/>
                <w:color w:val="000000"/>
              </w:rPr>
              <w:lastRenderedPageBreak/>
              <w:t>▾</w:t>
            </w:r>
            <w:r>
              <w:rPr>
                <w:b/>
                <w:bCs/>
                <w:color w:val="000000"/>
              </w:rPr>
              <w:t xml:space="preserve">1.5 </w:t>
            </w:r>
            <w:proofErr w:type="spellStart"/>
            <w:r>
              <w:rPr>
                <w:rFonts w:hint="eastAsia"/>
                <w:b/>
                <w:bCs/>
                <w:color w:val="000000"/>
              </w:rPr>
              <w:t>动物</w:t>
            </w:r>
            <w:proofErr w:type="spellEnd"/>
            <w:r>
              <w:rPr>
                <w:rFonts w:hint="eastAsia"/>
                <w:b/>
                <w:bCs/>
                <w:color w:val="000000"/>
              </w:rPr>
              <w:t>：</w:t>
            </w:r>
            <w:r>
              <w:rPr>
                <w:rFonts w:eastAsia="SimSun" w:hint="eastAsia"/>
                <w:b/>
                <w:bCs/>
                <w:color w:val="000000"/>
                <w:lang w:eastAsia="zh-CN"/>
              </w:rPr>
              <w:t>昆虫类</w:t>
            </w:r>
          </w:p>
        </w:tc>
      </w:tr>
      <w:tr w:rsidR="00DB33FC" w14:paraId="5321277A" w14:textId="77777777">
        <w:tc>
          <w:tcPr>
            <w:tcW w:w="562" w:type="dxa"/>
            <w:shd w:val="clear" w:color="auto" w:fill="auto"/>
          </w:tcPr>
          <w:p w14:paraId="162198B6" w14:textId="77777777" w:rsidR="00DB33FC" w:rsidRDefault="005D078C">
            <w:pPr>
              <w:jc w:val="center"/>
            </w:pPr>
            <w:r>
              <w:t>1</w:t>
            </w:r>
          </w:p>
        </w:tc>
        <w:tc>
          <w:tcPr>
            <w:tcW w:w="3374" w:type="dxa"/>
            <w:shd w:val="clear" w:color="auto" w:fill="auto"/>
            <w:vAlign w:val="bottom"/>
          </w:tcPr>
          <w:p w14:paraId="21EC44C7" w14:textId="77777777" w:rsidR="00DB33FC" w:rsidRDefault="005D078C">
            <w:r>
              <w:rPr>
                <w:rFonts w:eastAsia="SimSun" w:hint="eastAsia"/>
                <w:color w:val="000000"/>
                <w:lang w:eastAsia="zh-CN"/>
              </w:rPr>
              <w:t>大黄蜂</w:t>
            </w:r>
            <w:r>
              <w:rPr>
                <w:color w:val="000000"/>
              </w:rPr>
              <w:t xml:space="preserve"> - </w:t>
            </w:r>
            <w:proofErr w:type="spellStart"/>
            <w:r>
              <w:rPr>
                <w:color w:val="000000"/>
              </w:rPr>
              <w:t>Bombus</w:t>
            </w:r>
            <w:proofErr w:type="spellEnd"/>
            <w:r>
              <w:rPr>
                <w:color w:val="000000"/>
              </w:rPr>
              <w:t xml:space="preserve"> </w:t>
            </w:r>
            <w:proofErr w:type="spellStart"/>
            <w:r>
              <w:rPr>
                <w:color w:val="000000"/>
              </w:rPr>
              <w:t>patagiatus</w:t>
            </w:r>
            <w:proofErr w:type="spellEnd"/>
            <w:r>
              <w:rPr>
                <w:color w:val="000000"/>
              </w:rPr>
              <w:t xml:space="preserve"> </w:t>
            </w:r>
            <w:proofErr w:type="spellStart"/>
            <w:r>
              <w:rPr>
                <w:color w:val="000000"/>
              </w:rPr>
              <w:t>Nylander</w:t>
            </w:r>
            <w:proofErr w:type="spellEnd"/>
          </w:p>
        </w:tc>
        <w:tc>
          <w:tcPr>
            <w:tcW w:w="2296" w:type="dxa"/>
            <w:shd w:val="clear" w:color="auto" w:fill="auto"/>
            <w:vAlign w:val="bottom"/>
          </w:tcPr>
          <w:p w14:paraId="001744CA" w14:textId="77777777" w:rsidR="00DB33FC" w:rsidRDefault="005D078C">
            <w:pPr>
              <w:jc w:val="center"/>
              <w:rPr>
                <w:rFonts w:eastAsia="SimSun"/>
                <w:lang w:eastAsia="zh-CN"/>
              </w:rPr>
            </w:pPr>
            <w:r>
              <w:rPr>
                <w:rFonts w:eastAsia="SimSun" w:hint="eastAsia"/>
                <w:color w:val="000000"/>
                <w:lang w:eastAsia="zh-CN"/>
              </w:rPr>
              <w:t>巴克恰尔</w:t>
            </w:r>
          </w:p>
        </w:tc>
        <w:tc>
          <w:tcPr>
            <w:tcW w:w="3266" w:type="dxa"/>
            <w:shd w:val="clear" w:color="auto" w:fill="auto"/>
          </w:tcPr>
          <w:p w14:paraId="17B6993B"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6F10472E" w14:textId="77777777">
        <w:tc>
          <w:tcPr>
            <w:tcW w:w="9498" w:type="dxa"/>
            <w:gridSpan w:val="4"/>
            <w:shd w:val="clear" w:color="auto" w:fill="auto"/>
          </w:tcPr>
          <w:p w14:paraId="39F45FE9" w14:textId="77777777" w:rsidR="00DB33FC" w:rsidRDefault="005D078C">
            <w:pPr>
              <w:suppressAutoHyphens/>
              <w:jc w:val="center"/>
              <w:rPr>
                <w:rFonts w:eastAsia="Times New Roman"/>
                <w:snapToGrid w:val="0"/>
                <w:lang w:eastAsia="zh-CN"/>
              </w:rPr>
            </w:pPr>
            <w:r>
              <w:rPr>
                <w:rFonts w:ascii="MS Gothic" w:eastAsia="MS Gothic" w:hAnsi="MS Gothic" w:cs="MS Gothic" w:hint="eastAsia"/>
                <w:b/>
                <w:bCs/>
                <w:color w:val="000000"/>
                <w:lang w:eastAsia="zh-CN"/>
              </w:rPr>
              <w:t>▾</w:t>
            </w:r>
            <w:r>
              <w:rPr>
                <w:b/>
                <w:bCs/>
                <w:color w:val="000000"/>
                <w:lang w:eastAsia="zh-CN"/>
              </w:rPr>
              <w:t xml:space="preserve">1.6 </w:t>
            </w:r>
            <w:r>
              <w:rPr>
                <w:rFonts w:hint="eastAsia"/>
                <w:b/>
                <w:bCs/>
                <w:color w:val="000000"/>
                <w:lang w:eastAsia="zh-CN"/>
              </w:rPr>
              <w:t>动物：叶足小龙虾和腹足动物</w:t>
            </w:r>
          </w:p>
        </w:tc>
      </w:tr>
      <w:tr w:rsidR="00DB33FC" w14:paraId="16CD91D3" w14:textId="77777777">
        <w:tc>
          <w:tcPr>
            <w:tcW w:w="9498" w:type="dxa"/>
            <w:gridSpan w:val="4"/>
            <w:shd w:val="clear" w:color="auto" w:fill="auto"/>
          </w:tcPr>
          <w:p w14:paraId="5E87B23C" w14:textId="77777777" w:rsidR="00DB33FC" w:rsidRDefault="005D078C">
            <w:pPr>
              <w:suppressAutoHyphens/>
              <w:jc w:val="center"/>
              <w:rPr>
                <w:rFonts w:eastAsia="Times New Roman"/>
                <w:snapToGrid w:val="0"/>
                <w:lang w:eastAsia="zh-CN"/>
              </w:rPr>
            </w:pPr>
            <w:r>
              <w:rPr>
                <w:rFonts w:ascii="MS Gothic" w:eastAsia="MS Gothic" w:hAnsi="MS Gothic" w:cs="MS Gothic" w:hint="eastAsia"/>
                <w:b/>
                <w:bCs/>
                <w:color w:val="000000"/>
                <w:lang w:eastAsia="zh-CN"/>
              </w:rPr>
              <w:t>▾</w:t>
            </w:r>
            <w:r>
              <w:rPr>
                <w:b/>
                <w:bCs/>
                <w:color w:val="000000"/>
                <w:lang w:eastAsia="zh-CN"/>
              </w:rPr>
              <w:t xml:space="preserve">2.1 </w:t>
            </w:r>
            <w:r>
              <w:rPr>
                <w:rFonts w:hint="eastAsia"/>
                <w:b/>
                <w:bCs/>
                <w:color w:val="000000"/>
                <w:lang w:eastAsia="zh-CN"/>
              </w:rPr>
              <w:t>植物：被子植物（双子叶植物）</w:t>
            </w:r>
          </w:p>
        </w:tc>
      </w:tr>
      <w:tr w:rsidR="00DB33FC" w14:paraId="7AE320B2" w14:textId="77777777">
        <w:tc>
          <w:tcPr>
            <w:tcW w:w="562" w:type="dxa"/>
            <w:shd w:val="clear" w:color="auto" w:fill="auto"/>
          </w:tcPr>
          <w:p w14:paraId="675FFFF3" w14:textId="77777777" w:rsidR="00DB33FC" w:rsidRDefault="005D078C">
            <w:pPr>
              <w:jc w:val="center"/>
            </w:pPr>
            <w:r>
              <w:t>1</w:t>
            </w:r>
          </w:p>
        </w:tc>
        <w:tc>
          <w:tcPr>
            <w:tcW w:w="3374" w:type="dxa"/>
            <w:shd w:val="clear" w:color="auto" w:fill="auto"/>
            <w:vAlign w:val="bottom"/>
          </w:tcPr>
          <w:p w14:paraId="68EB053C" w14:textId="77777777" w:rsidR="00DB33FC" w:rsidRDefault="005D078C">
            <w:proofErr w:type="spellStart"/>
            <w:r>
              <w:rPr>
                <w:rFonts w:hint="eastAsia"/>
              </w:rPr>
              <w:t>浮水胡桃</w:t>
            </w:r>
            <w:proofErr w:type="spellEnd"/>
            <w:r>
              <w:rPr>
                <w:rFonts w:hint="eastAsia"/>
              </w:rPr>
              <w:t xml:space="preserve"> - </w:t>
            </w:r>
            <w:proofErr w:type="spellStart"/>
            <w:r>
              <w:rPr>
                <w:rFonts w:hint="eastAsia"/>
              </w:rPr>
              <w:t>Trapa</w:t>
            </w:r>
            <w:proofErr w:type="spellEnd"/>
            <w:r>
              <w:rPr>
                <w:rFonts w:hint="eastAsia"/>
              </w:rPr>
              <w:t xml:space="preserve"> </w:t>
            </w:r>
            <w:proofErr w:type="spellStart"/>
            <w:r>
              <w:rPr>
                <w:rFonts w:hint="eastAsia"/>
              </w:rPr>
              <w:t>natans</w:t>
            </w:r>
            <w:proofErr w:type="spellEnd"/>
            <w:r>
              <w:rPr>
                <w:rFonts w:hint="eastAsia"/>
              </w:rPr>
              <w:t xml:space="preserve"> L.</w:t>
            </w:r>
          </w:p>
        </w:tc>
        <w:tc>
          <w:tcPr>
            <w:tcW w:w="2296" w:type="dxa"/>
            <w:shd w:val="clear" w:color="auto" w:fill="auto"/>
            <w:vAlign w:val="bottom"/>
          </w:tcPr>
          <w:p w14:paraId="1B34C795" w14:textId="77777777" w:rsidR="00DB33FC" w:rsidRDefault="005D078C">
            <w:pPr>
              <w:jc w:val="center"/>
              <w:rPr>
                <w:rFonts w:eastAsia="SimSun"/>
                <w:lang w:eastAsia="zh-CN"/>
              </w:rPr>
            </w:pPr>
            <w:r>
              <w:rPr>
                <w:rFonts w:eastAsia="SimSun" w:hint="eastAsia"/>
                <w:color w:val="000000"/>
                <w:lang w:eastAsia="zh-CN"/>
              </w:rPr>
              <w:t>捷古里杰特</w:t>
            </w:r>
            <w:r>
              <w:rPr>
                <w:color w:val="000000"/>
              </w:rPr>
              <w:t xml:space="preserve">, </w:t>
            </w:r>
            <w:r>
              <w:rPr>
                <w:rFonts w:eastAsia="SimSun" w:hint="eastAsia"/>
                <w:color w:val="000000"/>
                <w:lang w:eastAsia="zh-CN"/>
              </w:rPr>
              <w:t>巴克恰尔</w:t>
            </w:r>
          </w:p>
        </w:tc>
        <w:tc>
          <w:tcPr>
            <w:tcW w:w="3266" w:type="dxa"/>
            <w:shd w:val="clear" w:color="auto" w:fill="auto"/>
          </w:tcPr>
          <w:p w14:paraId="52D97179"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4BA9031D" w14:textId="77777777">
        <w:tc>
          <w:tcPr>
            <w:tcW w:w="562" w:type="dxa"/>
            <w:shd w:val="clear" w:color="auto" w:fill="auto"/>
          </w:tcPr>
          <w:p w14:paraId="766A4286" w14:textId="77777777" w:rsidR="00DB33FC" w:rsidRDefault="005D078C">
            <w:pPr>
              <w:jc w:val="center"/>
            </w:pPr>
            <w:r>
              <w:t>2</w:t>
            </w:r>
          </w:p>
        </w:tc>
        <w:tc>
          <w:tcPr>
            <w:tcW w:w="3374" w:type="dxa"/>
            <w:shd w:val="clear" w:color="auto" w:fill="auto"/>
            <w:vAlign w:val="bottom"/>
          </w:tcPr>
          <w:p w14:paraId="6587043D" w14:textId="77777777" w:rsidR="00DB33FC" w:rsidRDefault="005D078C">
            <w:proofErr w:type="spellStart"/>
            <w:r>
              <w:rPr>
                <w:rFonts w:hint="eastAsia"/>
              </w:rPr>
              <w:t>黑乌鸦</w:t>
            </w:r>
            <w:r>
              <w:rPr>
                <w:rFonts w:hint="eastAsia"/>
              </w:rPr>
              <w:t>Actaea</w:t>
            </w:r>
            <w:proofErr w:type="spellEnd"/>
            <w:r>
              <w:rPr>
                <w:rFonts w:hint="eastAsia"/>
              </w:rPr>
              <w:t xml:space="preserve"> </w:t>
            </w:r>
            <w:proofErr w:type="spellStart"/>
            <w:r>
              <w:rPr>
                <w:rFonts w:hint="eastAsia"/>
              </w:rPr>
              <w:t>spicata</w:t>
            </w:r>
            <w:proofErr w:type="spellEnd"/>
            <w:r>
              <w:rPr>
                <w:rFonts w:hint="eastAsia"/>
              </w:rPr>
              <w:t xml:space="preserve"> L.</w:t>
            </w:r>
          </w:p>
        </w:tc>
        <w:tc>
          <w:tcPr>
            <w:tcW w:w="2296" w:type="dxa"/>
            <w:shd w:val="clear" w:color="auto" w:fill="auto"/>
            <w:vAlign w:val="bottom"/>
          </w:tcPr>
          <w:p w14:paraId="07BA9837" w14:textId="77777777" w:rsidR="00DB33FC" w:rsidRDefault="005D078C">
            <w:pPr>
              <w:jc w:val="center"/>
              <w:rPr>
                <w:rFonts w:eastAsia="SimSun"/>
                <w:lang w:eastAsia="zh-CN"/>
              </w:rPr>
            </w:pPr>
            <w:r>
              <w:rPr>
                <w:rFonts w:eastAsia="SimSun" w:hint="eastAsia"/>
                <w:color w:val="000000"/>
                <w:lang w:eastAsia="zh-CN"/>
              </w:rPr>
              <w:t>捷古里杰特</w:t>
            </w:r>
          </w:p>
        </w:tc>
        <w:tc>
          <w:tcPr>
            <w:tcW w:w="3266" w:type="dxa"/>
            <w:shd w:val="clear" w:color="auto" w:fill="auto"/>
          </w:tcPr>
          <w:p w14:paraId="1C6E39B8"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0EA40631" w14:textId="77777777">
        <w:tc>
          <w:tcPr>
            <w:tcW w:w="562" w:type="dxa"/>
            <w:shd w:val="clear" w:color="auto" w:fill="auto"/>
          </w:tcPr>
          <w:p w14:paraId="2DE93D03" w14:textId="77777777" w:rsidR="00DB33FC" w:rsidRDefault="005D078C">
            <w:pPr>
              <w:jc w:val="center"/>
            </w:pPr>
            <w:r>
              <w:t>3</w:t>
            </w:r>
          </w:p>
        </w:tc>
        <w:tc>
          <w:tcPr>
            <w:tcW w:w="3374" w:type="dxa"/>
            <w:shd w:val="clear" w:color="auto" w:fill="auto"/>
            <w:vAlign w:val="bottom"/>
          </w:tcPr>
          <w:p w14:paraId="67D66EE2" w14:textId="77777777" w:rsidR="00DB33FC" w:rsidRDefault="005D078C">
            <w:proofErr w:type="spellStart"/>
            <w:r>
              <w:rPr>
                <w:rFonts w:hint="eastAsia"/>
              </w:rPr>
              <w:t>圣约翰草</w:t>
            </w:r>
            <w:proofErr w:type="spellEnd"/>
            <w:r>
              <w:rPr>
                <w:rFonts w:hint="eastAsia"/>
              </w:rPr>
              <w:t xml:space="preserve"> - </w:t>
            </w:r>
            <w:proofErr w:type="spellStart"/>
            <w:r>
              <w:rPr>
                <w:rFonts w:hint="eastAsia"/>
              </w:rPr>
              <w:t>Hypericum</w:t>
            </w:r>
            <w:proofErr w:type="spellEnd"/>
            <w:r>
              <w:rPr>
                <w:rFonts w:hint="eastAsia"/>
              </w:rPr>
              <w:t xml:space="preserve"> </w:t>
            </w:r>
            <w:proofErr w:type="spellStart"/>
            <w:r>
              <w:rPr>
                <w:rFonts w:hint="eastAsia"/>
              </w:rPr>
              <w:t>ascyron</w:t>
            </w:r>
            <w:proofErr w:type="spellEnd"/>
            <w:r>
              <w:rPr>
                <w:rFonts w:hint="eastAsia"/>
              </w:rPr>
              <w:t xml:space="preserve"> L.</w:t>
            </w:r>
          </w:p>
        </w:tc>
        <w:tc>
          <w:tcPr>
            <w:tcW w:w="2296" w:type="dxa"/>
            <w:shd w:val="clear" w:color="auto" w:fill="auto"/>
            <w:vAlign w:val="bottom"/>
          </w:tcPr>
          <w:p w14:paraId="2868C94B" w14:textId="77777777" w:rsidR="00DB33FC" w:rsidRDefault="005D078C">
            <w:pPr>
              <w:jc w:val="center"/>
              <w:rPr>
                <w:rFonts w:eastAsia="SimSun"/>
                <w:lang w:eastAsia="zh-CN"/>
              </w:rPr>
            </w:pPr>
            <w:r>
              <w:rPr>
                <w:rFonts w:eastAsia="SimSun" w:hint="eastAsia"/>
                <w:color w:val="000000"/>
                <w:lang w:eastAsia="zh-CN"/>
              </w:rPr>
              <w:t>捷古里杰特</w:t>
            </w:r>
          </w:p>
        </w:tc>
        <w:tc>
          <w:tcPr>
            <w:tcW w:w="3266" w:type="dxa"/>
            <w:shd w:val="clear" w:color="auto" w:fill="auto"/>
          </w:tcPr>
          <w:p w14:paraId="56FEF905"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0F103DFB" w14:textId="77777777">
        <w:tc>
          <w:tcPr>
            <w:tcW w:w="562" w:type="dxa"/>
            <w:shd w:val="clear" w:color="auto" w:fill="auto"/>
          </w:tcPr>
          <w:p w14:paraId="458E4351" w14:textId="77777777" w:rsidR="00DB33FC" w:rsidRDefault="005D078C">
            <w:pPr>
              <w:jc w:val="center"/>
            </w:pPr>
            <w:r>
              <w:t>4</w:t>
            </w:r>
          </w:p>
        </w:tc>
        <w:tc>
          <w:tcPr>
            <w:tcW w:w="3374" w:type="dxa"/>
            <w:shd w:val="clear" w:color="auto" w:fill="auto"/>
            <w:vAlign w:val="bottom"/>
          </w:tcPr>
          <w:p w14:paraId="7DB95922" w14:textId="77777777" w:rsidR="00DB33FC" w:rsidRPr="00652693" w:rsidRDefault="005D078C">
            <w:pPr>
              <w:rPr>
                <w:lang w:val="en-US"/>
              </w:rPr>
            </w:pPr>
            <w:proofErr w:type="spellStart"/>
            <w:r>
              <w:rPr>
                <w:rFonts w:hint="eastAsia"/>
              </w:rPr>
              <w:t>萍蓬草</w:t>
            </w:r>
            <w:proofErr w:type="spellEnd"/>
            <w:r w:rsidRPr="00652693">
              <w:rPr>
                <w:rFonts w:hint="eastAsia"/>
                <w:lang w:val="en-US"/>
              </w:rPr>
              <w:t xml:space="preserve"> - Nuphar pumila (Timm) DC</w:t>
            </w:r>
            <w:r>
              <w:rPr>
                <w:rFonts w:hint="eastAsia"/>
              </w:rPr>
              <w:t>。</w:t>
            </w:r>
          </w:p>
        </w:tc>
        <w:tc>
          <w:tcPr>
            <w:tcW w:w="2296" w:type="dxa"/>
            <w:shd w:val="clear" w:color="auto" w:fill="auto"/>
            <w:vAlign w:val="bottom"/>
          </w:tcPr>
          <w:p w14:paraId="4A9D5DF8" w14:textId="77777777" w:rsidR="00DB33FC" w:rsidRDefault="005D078C">
            <w:pPr>
              <w:jc w:val="center"/>
              <w:rPr>
                <w:rFonts w:eastAsia="SimSun"/>
                <w:lang w:eastAsia="zh-CN"/>
              </w:rPr>
            </w:pPr>
            <w:r>
              <w:rPr>
                <w:rFonts w:eastAsia="SimSun" w:hint="eastAsia"/>
                <w:color w:val="000000"/>
                <w:lang w:eastAsia="zh-CN"/>
              </w:rPr>
              <w:t>捷古里杰特</w:t>
            </w:r>
          </w:p>
        </w:tc>
        <w:tc>
          <w:tcPr>
            <w:tcW w:w="3266" w:type="dxa"/>
            <w:shd w:val="clear" w:color="auto" w:fill="auto"/>
          </w:tcPr>
          <w:p w14:paraId="122ACD3C"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11013C35" w14:textId="77777777">
        <w:tc>
          <w:tcPr>
            <w:tcW w:w="562" w:type="dxa"/>
            <w:shd w:val="clear" w:color="auto" w:fill="auto"/>
          </w:tcPr>
          <w:p w14:paraId="7D268F16" w14:textId="77777777" w:rsidR="00DB33FC" w:rsidRDefault="005D078C">
            <w:pPr>
              <w:jc w:val="center"/>
            </w:pPr>
            <w:r>
              <w:t>5</w:t>
            </w:r>
          </w:p>
        </w:tc>
        <w:tc>
          <w:tcPr>
            <w:tcW w:w="3374" w:type="dxa"/>
            <w:shd w:val="clear" w:color="auto" w:fill="auto"/>
            <w:vAlign w:val="bottom"/>
          </w:tcPr>
          <w:p w14:paraId="4B4C3514" w14:textId="77777777" w:rsidR="00DB33FC" w:rsidRDefault="005D078C">
            <w:proofErr w:type="spellStart"/>
            <w:r>
              <w:rPr>
                <w:rFonts w:hint="eastAsia"/>
              </w:rPr>
              <w:t>四角睡莲</w:t>
            </w:r>
            <w:proofErr w:type="spellEnd"/>
            <w:r>
              <w:rPr>
                <w:rFonts w:hint="eastAsia"/>
              </w:rPr>
              <w:t xml:space="preserve"> - </w:t>
            </w:r>
            <w:proofErr w:type="spellStart"/>
            <w:r>
              <w:rPr>
                <w:rFonts w:hint="eastAsia"/>
              </w:rPr>
              <w:t>Nymphaea</w:t>
            </w:r>
            <w:proofErr w:type="spellEnd"/>
            <w:r>
              <w:rPr>
                <w:rFonts w:hint="eastAsia"/>
              </w:rPr>
              <w:t xml:space="preserve"> </w:t>
            </w:r>
            <w:proofErr w:type="spellStart"/>
            <w:r>
              <w:rPr>
                <w:rFonts w:hint="eastAsia"/>
              </w:rPr>
              <w:t>tetragona</w:t>
            </w:r>
            <w:proofErr w:type="spellEnd"/>
            <w:r>
              <w:rPr>
                <w:rFonts w:hint="eastAsia"/>
              </w:rPr>
              <w:t xml:space="preserve"> </w:t>
            </w:r>
            <w:proofErr w:type="spellStart"/>
            <w:r>
              <w:rPr>
                <w:rFonts w:hint="eastAsia"/>
              </w:rPr>
              <w:t>Georgi</w:t>
            </w:r>
            <w:proofErr w:type="spellEnd"/>
          </w:p>
        </w:tc>
        <w:tc>
          <w:tcPr>
            <w:tcW w:w="2296" w:type="dxa"/>
            <w:shd w:val="clear" w:color="auto" w:fill="auto"/>
            <w:vAlign w:val="bottom"/>
          </w:tcPr>
          <w:p w14:paraId="459D244B" w14:textId="77777777" w:rsidR="00DB33FC" w:rsidRDefault="005D078C">
            <w:pPr>
              <w:jc w:val="center"/>
              <w:rPr>
                <w:rFonts w:eastAsia="SimSun"/>
                <w:lang w:eastAsia="zh-CN"/>
              </w:rPr>
            </w:pPr>
            <w:r>
              <w:rPr>
                <w:rFonts w:eastAsia="SimSun" w:hint="eastAsia"/>
                <w:color w:val="000000"/>
                <w:lang w:eastAsia="zh-CN"/>
              </w:rPr>
              <w:t>上克涅茨克</w:t>
            </w:r>
          </w:p>
        </w:tc>
        <w:tc>
          <w:tcPr>
            <w:tcW w:w="3266" w:type="dxa"/>
            <w:shd w:val="clear" w:color="auto" w:fill="auto"/>
          </w:tcPr>
          <w:p w14:paraId="38863DE5"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39FBEE0E" w14:textId="77777777">
        <w:tc>
          <w:tcPr>
            <w:tcW w:w="562" w:type="dxa"/>
            <w:shd w:val="clear" w:color="auto" w:fill="auto"/>
          </w:tcPr>
          <w:p w14:paraId="776F71B3" w14:textId="77777777" w:rsidR="00DB33FC" w:rsidRDefault="005D078C">
            <w:pPr>
              <w:jc w:val="center"/>
            </w:pPr>
            <w:r>
              <w:t>6</w:t>
            </w:r>
          </w:p>
        </w:tc>
        <w:tc>
          <w:tcPr>
            <w:tcW w:w="3374" w:type="dxa"/>
            <w:shd w:val="clear" w:color="auto" w:fill="auto"/>
            <w:vAlign w:val="bottom"/>
          </w:tcPr>
          <w:p w14:paraId="0969E5EE" w14:textId="77777777" w:rsidR="00DB33FC" w:rsidRDefault="005D078C">
            <w:proofErr w:type="spellStart"/>
            <w:r>
              <w:rPr>
                <w:rFonts w:hint="eastAsia"/>
                <w:color w:val="FF0000"/>
              </w:rPr>
              <w:t>Minuartia</w:t>
            </w:r>
            <w:proofErr w:type="spellEnd"/>
            <w:r>
              <w:rPr>
                <w:rFonts w:hint="eastAsia"/>
                <w:color w:val="FF0000"/>
              </w:rPr>
              <w:t xml:space="preserve"> </w:t>
            </w:r>
            <w:proofErr w:type="spellStart"/>
            <w:r>
              <w:rPr>
                <w:rFonts w:hint="eastAsia"/>
                <w:color w:val="FF0000"/>
              </w:rPr>
              <w:t>direct</w:t>
            </w:r>
            <w:proofErr w:type="spellEnd"/>
            <w:r>
              <w:rPr>
                <w:rFonts w:hint="eastAsia"/>
                <w:color w:val="FF0000"/>
              </w:rPr>
              <w:t xml:space="preserve"> - </w:t>
            </w:r>
            <w:proofErr w:type="spellStart"/>
            <w:r>
              <w:rPr>
                <w:rFonts w:hint="eastAsia"/>
                <w:color w:val="FF0000"/>
              </w:rPr>
              <w:t>Minuartia</w:t>
            </w:r>
            <w:proofErr w:type="spellEnd"/>
            <w:r>
              <w:rPr>
                <w:rFonts w:hint="eastAsia"/>
                <w:color w:val="FF0000"/>
              </w:rPr>
              <w:t xml:space="preserve"> </w:t>
            </w:r>
            <w:proofErr w:type="spellStart"/>
            <w:r>
              <w:rPr>
                <w:rFonts w:hint="eastAsia"/>
                <w:color w:val="FF0000"/>
              </w:rPr>
              <w:t>stricta</w:t>
            </w:r>
            <w:proofErr w:type="spellEnd"/>
          </w:p>
        </w:tc>
        <w:tc>
          <w:tcPr>
            <w:tcW w:w="2296" w:type="dxa"/>
            <w:shd w:val="clear" w:color="auto" w:fill="auto"/>
            <w:vAlign w:val="bottom"/>
          </w:tcPr>
          <w:p w14:paraId="3EA67F5A" w14:textId="77777777" w:rsidR="00DB33FC" w:rsidRDefault="005D078C">
            <w:pPr>
              <w:jc w:val="center"/>
              <w:rPr>
                <w:rFonts w:eastAsia="SimSun"/>
                <w:lang w:eastAsia="zh-CN"/>
              </w:rPr>
            </w:pPr>
            <w:r>
              <w:rPr>
                <w:rFonts w:eastAsia="SimSun" w:hint="eastAsia"/>
                <w:color w:val="000000"/>
                <w:lang w:eastAsia="zh-CN"/>
              </w:rPr>
              <w:t>上克涅茨克</w:t>
            </w:r>
          </w:p>
        </w:tc>
        <w:tc>
          <w:tcPr>
            <w:tcW w:w="3266" w:type="dxa"/>
            <w:shd w:val="clear" w:color="auto" w:fill="auto"/>
          </w:tcPr>
          <w:p w14:paraId="147079C3"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4EF9772A" w14:textId="77777777">
        <w:tc>
          <w:tcPr>
            <w:tcW w:w="562" w:type="dxa"/>
            <w:shd w:val="clear" w:color="auto" w:fill="auto"/>
          </w:tcPr>
          <w:p w14:paraId="10E85C1E" w14:textId="77777777" w:rsidR="00DB33FC" w:rsidRDefault="005D078C">
            <w:pPr>
              <w:jc w:val="center"/>
            </w:pPr>
            <w:r>
              <w:t>7</w:t>
            </w:r>
          </w:p>
        </w:tc>
        <w:tc>
          <w:tcPr>
            <w:tcW w:w="3374" w:type="dxa"/>
            <w:shd w:val="clear" w:color="auto" w:fill="auto"/>
            <w:vAlign w:val="bottom"/>
          </w:tcPr>
          <w:p w14:paraId="3D2293E2" w14:textId="77777777" w:rsidR="00DB33FC" w:rsidRDefault="005D078C">
            <w:proofErr w:type="spellStart"/>
            <w:r>
              <w:rPr>
                <w:rFonts w:hint="eastAsia"/>
              </w:rPr>
              <w:t>景天黄</w:t>
            </w:r>
            <w:proofErr w:type="spellEnd"/>
            <w:r>
              <w:rPr>
                <w:rFonts w:hint="eastAsia"/>
              </w:rPr>
              <w:t xml:space="preserve"> - </w:t>
            </w:r>
            <w:proofErr w:type="spellStart"/>
            <w:r>
              <w:rPr>
                <w:rFonts w:hint="eastAsia"/>
              </w:rPr>
              <w:t>Sedum</w:t>
            </w:r>
            <w:proofErr w:type="spellEnd"/>
            <w:r>
              <w:rPr>
                <w:rFonts w:hint="eastAsia"/>
              </w:rPr>
              <w:t xml:space="preserve"> </w:t>
            </w:r>
            <w:proofErr w:type="spellStart"/>
            <w:r>
              <w:rPr>
                <w:rFonts w:hint="eastAsia"/>
              </w:rPr>
              <w:t>aizoon</w:t>
            </w:r>
            <w:proofErr w:type="spellEnd"/>
            <w:r>
              <w:rPr>
                <w:rFonts w:hint="eastAsia"/>
              </w:rPr>
              <w:t xml:space="preserve"> L.</w:t>
            </w:r>
          </w:p>
        </w:tc>
        <w:tc>
          <w:tcPr>
            <w:tcW w:w="2296" w:type="dxa"/>
            <w:shd w:val="clear" w:color="auto" w:fill="auto"/>
            <w:vAlign w:val="bottom"/>
          </w:tcPr>
          <w:p w14:paraId="72902CA6" w14:textId="77777777" w:rsidR="00DB33FC" w:rsidRDefault="005D078C">
            <w:pPr>
              <w:jc w:val="center"/>
              <w:rPr>
                <w:rFonts w:eastAsia="SimSun"/>
                <w:lang w:eastAsia="zh-CN"/>
              </w:rPr>
            </w:pPr>
            <w:r>
              <w:rPr>
                <w:rFonts w:eastAsia="SimSun" w:hint="eastAsia"/>
                <w:color w:val="000000"/>
                <w:lang w:eastAsia="zh-CN"/>
              </w:rPr>
              <w:t>捷古里杰特</w:t>
            </w:r>
          </w:p>
        </w:tc>
        <w:tc>
          <w:tcPr>
            <w:tcW w:w="3266" w:type="dxa"/>
            <w:shd w:val="clear" w:color="auto" w:fill="auto"/>
          </w:tcPr>
          <w:p w14:paraId="200DDD8F"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3E50E6DE" w14:textId="77777777">
        <w:tc>
          <w:tcPr>
            <w:tcW w:w="9498" w:type="dxa"/>
            <w:gridSpan w:val="4"/>
            <w:shd w:val="clear" w:color="auto" w:fill="auto"/>
          </w:tcPr>
          <w:p w14:paraId="535D5349" w14:textId="77777777" w:rsidR="00DB33FC" w:rsidRDefault="005D078C">
            <w:pPr>
              <w:suppressAutoHyphens/>
              <w:jc w:val="center"/>
              <w:rPr>
                <w:rFonts w:eastAsia="Times New Roman"/>
                <w:snapToGrid w:val="0"/>
                <w:lang w:eastAsia="zh-CN"/>
              </w:rPr>
            </w:pPr>
            <w:r>
              <w:rPr>
                <w:rFonts w:ascii="MS Gothic" w:eastAsia="MS Gothic" w:hAnsi="MS Gothic" w:cs="MS Gothic" w:hint="eastAsia"/>
                <w:b/>
                <w:bCs/>
                <w:color w:val="000000"/>
                <w:lang w:eastAsia="zh-CN"/>
              </w:rPr>
              <w:t>▾</w:t>
            </w:r>
            <w:r>
              <w:rPr>
                <w:b/>
                <w:bCs/>
                <w:color w:val="000000"/>
                <w:lang w:eastAsia="zh-CN"/>
              </w:rPr>
              <w:t xml:space="preserve">2.2 </w:t>
            </w:r>
            <w:r>
              <w:rPr>
                <w:rFonts w:hint="eastAsia"/>
                <w:b/>
                <w:bCs/>
                <w:color w:val="000000"/>
                <w:lang w:eastAsia="zh-CN"/>
              </w:rPr>
              <w:t>植物：被子植物（单子叶植物）</w:t>
            </w:r>
          </w:p>
        </w:tc>
      </w:tr>
      <w:tr w:rsidR="00DB33FC" w14:paraId="50266046" w14:textId="77777777">
        <w:tc>
          <w:tcPr>
            <w:tcW w:w="562" w:type="dxa"/>
            <w:shd w:val="clear" w:color="auto" w:fill="auto"/>
          </w:tcPr>
          <w:p w14:paraId="40B5BA33" w14:textId="77777777" w:rsidR="00DB33FC" w:rsidRDefault="005D078C">
            <w:pPr>
              <w:jc w:val="center"/>
            </w:pPr>
            <w:r>
              <w:t>1</w:t>
            </w:r>
          </w:p>
        </w:tc>
        <w:tc>
          <w:tcPr>
            <w:tcW w:w="3374" w:type="dxa"/>
            <w:shd w:val="clear" w:color="auto" w:fill="auto"/>
            <w:vAlign w:val="bottom"/>
          </w:tcPr>
          <w:p w14:paraId="16B5116B" w14:textId="77777777" w:rsidR="00DB33FC" w:rsidRDefault="005D078C">
            <w:hyperlink r:id="rId13" w:history="1">
              <w:r>
                <w:rPr>
                  <w:rFonts w:eastAsia="SimSun" w:hint="eastAsia"/>
                  <w:color w:val="FF0000"/>
                  <w:lang w:eastAsia="zh-CN"/>
                </w:rPr>
                <w:t>杓兰属</w:t>
              </w:r>
            </w:hyperlink>
            <w:r>
              <w:rPr>
                <w:color w:val="000000"/>
              </w:rPr>
              <w:t xml:space="preserve"> - </w:t>
            </w:r>
            <w:proofErr w:type="spellStart"/>
            <w:r>
              <w:rPr>
                <w:color w:val="000000"/>
              </w:rPr>
              <w:t>Cypripedium</w:t>
            </w:r>
            <w:proofErr w:type="spellEnd"/>
            <w:r>
              <w:rPr>
                <w:color w:val="000000"/>
              </w:rPr>
              <w:t xml:space="preserve"> </w:t>
            </w:r>
            <w:proofErr w:type="spellStart"/>
            <w:r>
              <w:rPr>
                <w:color w:val="000000"/>
              </w:rPr>
              <w:t>calceolus</w:t>
            </w:r>
            <w:proofErr w:type="spellEnd"/>
            <w:r>
              <w:rPr>
                <w:color w:val="000000"/>
              </w:rPr>
              <w:t xml:space="preserve"> L.</w:t>
            </w:r>
          </w:p>
        </w:tc>
        <w:tc>
          <w:tcPr>
            <w:tcW w:w="2296" w:type="dxa"/>
            <w:shd w:val="clear" w:color="auto" w:fill="auto"/>
            <w:vAlign w:val="bottom"/>
          </w:tcPr>
          <w:p w14:paraId="3B69F603" w14:textId="77777777" w:rsidR="00DB33FC" w:rsidRDefault="005D078C">
            <w:pPr>
              <w:jc w:val="center"/>
              <w:rPr>
                <w:rFonts w:eastAsia="SimSun"/>
                <w:lang w:eastAsia="zh-CN"/>
              </w:rPr>
            </w:pPr>
            <w:r>
              <w:rPr>
                <w:rFonts w:eastAsia="SimSun" w:hint="eastAsia"/>
                <w:color w:val="000000"/>
                <w:lang w:eastAsia="zh-CN"/>
              </w:rPr>
              <w:t>捷古里杰特</w:t>
            </w:r>
            <w:r>
              <w:rPr>
                <w:color w:val="000000"/>
                <w:lang w:eastAsia="zh-CN"/>
              </w:rPr>
              <w:t xml:space="preserve">, </w:t>
            </w:r>
            <w:r>
              <w:rPr>
                <w:rFonts w:eastAsia="SimSun" w:hint="eastAsia"/>
                <w:color w:val="000000"/>
                <w:lang w:eastAsia="zh-CN"/>
              </w:rPr>
              <w:t>巴克恰尔</w:t>
            </w:r>
            <w:r>
              <w:rPr>
                <w:color w:val="000000"/>
                <w:lang w:eastAsia="zh-CN"/>
              </w:rPr>
              <w:t xml:space="preserve">, </w:t>
            </w:r>
            <w:r>
              <w:rPr>
                <w:rFonts w:eastAsia="SimSun" w:hint="eastAsia"/>
                <w:color w:val="000000"/>
                <w:lang w:eastAsia="zh-CN"/>
              </w:rPr>
              <w:t>上克涅茨克</w:t>
            </w:r>
          </w:p>
        </w:tc>
        <w:tc>
          <w:tcPr>
            <w:tcW w:w="3266" w:type="dxa"/>
            <w:shd w:val="clear" w:color="auto" w:fill="auto"/>
          </w:tcPr>
          <w:p w14:paraId="6B0F9725"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4D4A733B" w14:textId="77777777">
        <w:tc>
          <w:tcPr>
            <w:tcW w:w="562" w:type="dxa"/>
            <w:shd w:val="clear" w:color="auto" w:fill="auto"/>
          </w:tcPr>
          <w:p w14:paraId="6B4844C1" w14:textId="77777777" w:rsidR="00DB33FC" w:rsidRDefault="005D078C">
            <w:pPr>
              <w:jc w:val="center"/>
            </w:pPr>
            <w:r>
              <w:t>2</w:t>
            </w:r>
          </w:p>
        </w:tc>
        <w:tc>
          <w:tcPr>
            <w:tcW w:w="3374" w:type="dxa"/>
            <w:shd w:val="clear" w:color="auto" w:fill="auto"/>
            <w:vAlign w:val="bottom"/>
          </w:tcPr>
          <w:p w14:paraId="4E828C76" w14:textId="77777777" w:rsidR="00DB33FC" w:rsidRDefault="005D078C">
            <w:r>
              <w:rPr>
                <w:rFonts w:eastAsia="SimSun" w:hint="eastAsia"/>
                <w:color w:val="FF0000"/>
                <w:lang w:eastAsia="zh-CN"/>
              </w:rPr>
              <w:t>火烧兰属</w:t>
            </w:r>
            <w:r>
              <w:rPr>
                <w:color w:val="000000"/>
              </w:rPr>
              <w:t xml:space="preserve"> - </w:t>
            </w:r>
            <w:proofErr w:type="spellStart"/>
            <w:r>
              <w:rPr>
                <w:color w:val="000000"/>
              </w:rPr>
              <w:t>Epipactis</w:t>
            </w:r>
            <w:proofErr w:type="spellEnd"/>
            <w:r>
              <w:rPr>
                <w:color w:val="000000"/>
              </w:rPr>
              <w:t xml:space="preserve"> </w:t>
            </w:r>
            <w:proofErr w:type="spellStart"/>
            <w:r>
              <w:rPr>
                <w:color w:val="000000"/>
              </w:rPr>
              <w:t>helleborine</w:t>
            </w:r>
            <w:proofErr w:type="spellEnd"/>
            <w:r>
              <w:rPr>
                <w:color w:val="000000"/>
              </w:rPr>
              <w:t xml:space="preserve"> (L.) </w:t>
            </w:r>
            <w:proofErr w:type="spellStart"/>
            <w:r>
              <w:rPr>
                <w:color w:val="000000"/>
              </w:rPr>
              <w:t>Crantz</w:t>
            </w:r>
            <w:proofErr w:type="spellEnd"/>
          </w:p>
        </w:tc>
        <w:tc>
          <w:tcPr>
            <w:tcW w:w="2296" w:type="dxa"/>
            <w:shd w:val="clear" w:color="auto" w:fill="auto"/>
            <w:vAlign w:val="bottom"/>
          </w:tcPr>
          <w:p w14:paraId="01535786" w14:textId="77777777" w:rsidR="00DB33FC" w:rsidRDefault="005D078C">
            <w:pPr>
              <w:jc w:val="center"/>
              <w:rPr>
                <w:rFonts w:eastAsia="SimSun"/>
                <w:lang w:eastAsia="zh-CN"/>
              </w:rPr>
            </w:pPr>
            <w:r>
              <w:rPr>
                <w:rFonts w:eastAsia="SimSun" w:hint="eastAsia"/>
                <w:color w:val="000000"/>
                <w:lang w:eastAsia="zh-CN"/>
              </w:rPr>
              <w:t>捷古里杰特</w:t>
            </w:r>
            <w:r>
              <w:rPr>
                <w:color w:val="000000"/>
                <w:lang w:eastAsia="zh-CN"/>
              </w:rPr>
              <w:t xml:space="preserve">, </w:t>
            </w:r>
            <w:r>
              <w:rPr>
                <w:rFonts w:eastAsia="SimSun" w:hint="eastAsia"/>
                <w:color w:val="000000"/>
                <w:lang w:eastAsia="zh-CN"/>
              </w:rPr>
              <w:t>巴克恰尔</w:t>
            </w:r>
            <w:r>
              <w:rPr>
                <w:color w:val="000000"/>
                <w:lang w:eastAsia="zh-CN"/>
              </w:rPr>
              <w:t xml:space="preserve">, </w:t>
            </w:r>
            <w:r>
              <w:rPr>
                <w:rFonts w:eastAsia="SimSun" w:hint="eastAsia"/>
                <w:color w:val="000000"/>
                <w:lang w:eastAsia="zh-CN"/>
              </w:rPr>
              <w:t>上克涅茨克</w:t>
            </w:r>
          </w:p>
        </w:tc>
        <w:tc>
          <w:tcPr>
            <w:tcW w:w="3266" w:type="dxa"/>
            <w:shd w:val="clear" w:color="auto" w:fill="auto"/>
          </w:tcPr>
          <w:p w14:paraId="75515C2F"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71F6CEFB" w14:textId="77777777">
        <w:tc>
          <w:tcPr>
            <w:tcW w:w="562" w:type="dxa"/>
            <w:shd w:val="clear" w:color="auto" w:fill="auto"/>
          </w:tcPr>
          <w:p w14:paraId="3C338310" w14:textId="77777777" w:rsidR="00DB33FC" w:rsidRDefault="005D078C">
            <w:pPr>
              <w:jc w:val="center"/>
            </w:pPr>
            <w:r>
              <w:t>3</w:t>
            </w:r>
          </w:p>
        </w:tc>
        <w:tc>
          <w:tcPr>
            <w:tcW w:w="3374" w:type="dxa"/>
            <w:shd w:val="clear" w:color="auto" w:fill="auto"/>
            <w:vAlign w:val="bottom"/>
          </w:tcPr>
          <w:p w14:paraId="1F37D47B" w14:textId="77777777" w:rsidR="00DB33FC" w:rsidRDefault="005D078C">
            <w:hyperlink r:id="rId14" w:history="1">
              <w:r>
                <w:rPr>
                  <w:rFonts w:eastAsia="SimSun" w:hint="eastAsia"/>
                  <w:lang w:eastAsia="zh-CN"/>
                </w:rPr>
                <w:t>羽蝶兰</w:t>
              </w:r>
            </w:hyperlink>
            <w:r>
              <w:rPr>
                <w:rFonts w:eastAsia="SimSun" w:hint="eastAsia"/>
                <w:color w:val="FF0000"/>
                <w:lang w:eastAsia="zh-CN"/>
              </w:rPr>
              <w:t xml:space="preserve"> </w:t>
            </w:r>
            <w:r>
              <w:rPr>
                <w:color w:val="000000"/>
              </w:rPr>
              <w:t xml:space="preserve">- </w:t>
            </w:r>
            <w:proofErr w:type="spellStart"/>
            <w:r>
              <w:rPr>
                <w:color w:val="000000"/>
              </w:rPr>
              <w:t>Gymnadenia</w:t>
            </w:r>
            <w:proofErr w:type="spellEnd"/>
            <w:r>
              <w:rPr>
                <w:color w:val="000000"/>
              </w:rPr>
              <w:t xml:space="preserve"> </w:t>
            </w:r>
            <w:proofErr w:type="spellStart"/>
            <w:r>
              <w:rPr>
                <w:color w:val="000000"/>
              </w:rPr>
              <w:t>conopsea</w:t>
            </w:r>
            <w:proofErr w:type="spellEnd"/>
            <w:r>
              <w:rPr>
                <w:color w:val="000000"/>
              </w:rPr>
              <w:t xml:space="preserve"> (L.) R. </w:t>
            </w:r>
            <w:proofErr w:type="spellStart"/>
            <w:r>
              <w:rPr>
                <w:color w:val="000000"/>
              </w:rPr>
              <w:t>Br</w:t>
            </w:r>
            <w:proofErr w:type="spellEnd"/>
            <w:r>
              <w:rPr>
                <w:color w:val="000000"/>
              </w:rPr>
              <w:t>.</w:t>
            </w:r>
          </w:p>
        </w:tc>
        <w:tc>
          <w:tcPr>
            <w:tcW w:w="2296" w:type="dxa"/>
            <w:shd w:val="clear" w:color="auto" w:fill="auto"/>
            <w:vAlign w:val="bottom"/>
          </w:tcPr>
          <w:p w14:paraId="3BDF3A17" w14:textId="77777777" w:rsidR="00DB33FC" w:rsidRDefault="005D078C">
            <w:pPr>
              <w:jc w:val="center"/>
              <w:rPr>
                <w:rFonts w:eastAsia="SimSun"/>
                <w:lang w:eastAsia="zh-CN"/>
              </w:rPr>
            </w:pPr>
            <w:r>
              <w:rPr>
                <w:rFonts w:eastAsia="SimSun" w:hint="eastAsia"/>
                <w:color w:val="000000"/>
                <w:lang w:eastAsia="zh-CN"/>
              </w:rPr>
              <w:t>捷古里杰特</w:t>
            </w:r>
            <w:r>
              <w:rPr>
                <w:color w:val="000000"/>
              </w:rPr>
              <w:t xml:space="preserve">, </w:t>
            </w:r>
            <w:r>
              <w:rPr>
                <w:rFonts w:eastAsia="SimSun" w:hint="eastAsia"/>
                <w:color w:val="000000"/>
                <w:lang w:eastAsia="zh-CN"/>
              </w:rPr>
              <w:t>巴克恰尔</w:t>
            </w:r>
          </w:p>
        </w:tc>
        <w:tc>
          <w:tcPr>
            <w:tcW w:w="3266" w:type="dxa"/>
            <w:shd w:val="clear" w:color="auto" w:fill="auto"/>
          </w:tcPr>
          <w:p w14:paraId="7DC4622A"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4DBBCAE3" w14:textId="77777777">
        <w:tc>
          <w:tcPr>
            <w:tcW w:w="562" w:type="dxa"/>
            <w:shd w:val="clear" w:color="auto" w:fill="auto"/>
          </w:tcPr>
          <w:p w14:paraId="246F586A" w14:textId="77777777" w:rsidR="00DB33FC" w:rsidRDefault="005D078C">
            <w:pPr>
              <w:jc w:val="center"/>
            </w:pPr>
            <w:r>
              <w:t>4</w:t>
            </w:r>
          </w:p>
        </w:tc>
        <w:tc>
          <w:tcPr>
            <w:tcW w:w="3374" w:type="dxa"/>
            <w:shd w:val="clear" w:color="auto" w:fill="auto"/>
            <w:vAlign w:val="bottom"/>
          </w:tcPr>
          <w:p w14:paraId="5E9F9D44" w14:textId="77777777" w:rsidR="00DB33FC" w:rsidRDefault="005D078C">
            <w:proofErr w:type="spellStart"/>
            <w:r>
              <w:rPr>
                <w:color w:val="FF0000"/>
              </w:rPr>
              <w:t>Пололепестник</w:t>
            </w:r>
            <w:proofErr w:type="spellEnd"/>
            <w:r>
              <w:rPr>
                <w:color w:val="000000"/>
              </w:rPr>
              <w:t xml:space="preserve"> зеленый - </w:t>
            </w:r>
            <w:proofErr w:type="spellStart"/>
            <w:r>
              <w:rPr>
                <w:color w:val="000000"/>
              </w:rPr>
              <w:t>Coeloglossum</w:t>
            </w:r>
            <w:proofErr w:type="spellEnd"/>
            <w:r>
              <w:rPr>
                <w:color w:val="000000"/>
              </w:rPr>
              <w:t xml:space="preserve"> </w:t>
            </w:r>
            <w:proofErr w:type="spellStart"/>
            <w:r>
              <w:rPr>
                <w:color w:val="000000"/>
              </w:rPr>
              <w:t>viride</w:t>
            </w:r>
            <w:proofErr w:type="spellEnd"/>
            <w:r>
              <w:rPr>
                <w:color w:val="000000"/>
              </w:rPr>
              <w:t xml:space="preserve"> (L.) C. </w:t>
            </w:r>
            <w:proofErr w:type="spellStart"/>
            <w:r>
              <w:rPr>
                <w:color w:val="000000"/>
              </w:rPr>
              <w:t>Hartm</w:t>
            </w:r>
            <w:proofErr w:type="spellEnd"/>
          </w:p>
        </w:tc>
        <w:tc>
          <w:tcPr>
            <w:tcW w:w="2296" w:type="dxa"/>
            <w:shd w:val="clear" w:color="auto" w:fill="auto"/>
            <w:vAlign w:val="bottom"/>
          </w:tcPr>
          <w:p w14:paraId="2C6133D6" w14:textId="77777777" w:rsidR="00DB33FC" w:rsidRDefault="005D078C">
            <w:pPr>
              <w:jc w:val="center"/>
              <w:rPr>
                <w:rFonts w:eastAsia="SimSun"/>
                <w:lang w:eastAsia="zh-CN"/>
              </w:rPr>
            </w:pPr>
            <w:r>
              <w:rPr>
                <w:rFonts w:eastAsia="SimSun" w:hint="eastAsia"/>
                <w:color w:val="000000"/>
                <w:lang w:eastAsia="zh-CN"/>
              </w:rPr>
              <w:t>捷古里杰特</w:t>
            </w:r>
            <w:r>
              <w:rPr>
                <w:color w:val="000000"/>
              </w:rPr>
              <w:t xml:space="preserve">, </w:t>
            </w:r>
            <w:r>
              <w:rPr>
                <w:rFonts w:eastAsia="SimSun" w:hint="eastAsia"/>
                <w:color w:val="000000"/>
                <w:lang w:eastAsia="zh-CN"/>
              </w:rPr>
              <w:t>上克涅茨克</w:t>
            </w:r>
          </w:p>
        </w:tc>
        <w:tc>
          <w:tcPr>
            <w:tcW w:w="3266" w:type="dxa"/>
            <w:shd w:val="clear" w:color="auto" w:fill="auto"/>
          </w:tcPr>
          <w:p w14:paraId="280E756E"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5AD2CEAA" w14:textId="77777777">
        <w:tc>
          <w:tcPr>
            <w:tcW w:w="562" w:type="dxa"/>
            <w:shd w:val="clear" w:color="auto" w:fill="auto"/>
          </w:tcPr>
          <w:p w14:paraId="38633CB5" w14:textId="77777777" w:rsidR="00DB33FC" w:rsidRDefault="005D078C">
            <w:pPr>
              <w:jc w:val="center"/>
            </w:pPr>
            <w:r>
              <w:t>5</w:t>
            </w:r>
          </w:p>
        </w:tc>
        <w:tc>
          <w:tcPr>
            <w:tcW w:w="3374" w:type="dxa"/>
            <w:shd w:val="clear" w:color="auto" w:fill="auto"/>
            <w:vAlign w:val="bottom"/>
          </w:tcPr>
          <w:p w14:paraId="521CC837" w14:textId="77777777" w:rsidR="00DB33FC" w:rsidRPr="00652693" w:rsidRDefault="005D078C">
            <w:pPr>
              <w:rPr>
                <w:lang w:val="en-US"/>
              </w:rPr>
            </w:pPr>
            <w:hyperlink r:id="rId15" w:history="1">
              <w:r>
                <w:rPr>
                  <w:rFonts w:eastAsia="SimSun" w:hint="eastAsia"/>
                  <w:color w:val="000000"/>
                  <w:lang w:eastAsia="zh-CN"/>
                </w:rPr>
                <w:t>千日菊</w:t>
              </w:r>
            </w:hyperlink>
            <w:r w:rsidRPr="00652693">
              <w:rPr>
                <w:rFonts w:eastAsia="SimSun" w:hint="eastAsia"/>
                <w:color w:val="000000"/>
                <w:lang w:val="en-US" w:eastAsia="zh-CN"/>
              </w:rPr>
              <w:t xml:space="preserve">  </w:t>
            </w:r>
            <w:r w:rsidRPr="00652693">
              <w:rPr>
                <w:color w:val="000000"/>
                <w:lang w:val="en-US"/>
              </w:rPr>
              <w:t xml:space="preserve">- </w:t>
            </w:r>
            <w:proofErr w:type="spellStart"/>
            <w:r w:rsidRPr="00652693">
              <w:rPr>
                <w:color w:val="000000"/>
                <w:lang w:val="en-US"/>
              </w:rPr>
              <w:t>Spiranthes</w:t>
            </w:r>
            <w:proofErr w:type="spellEnd"/>
            <w:r w:rsidRPr="00652693">
              <w:rPr>
                <w:color w:val="000000"/>
                <w:lang w:val="en-US"/>
              </w:rPr>
              <w:t xml:space="preserve"> </w:t>
            </w:r>
            <w:proofErr w:type="spellStart"/>
            <w:r w:rsidRPr="00652693">
              <w:rPr>
                <w:color w:val="000000"/>
                <w:lang w:val="en-US"/>
              </w:rPr>
              <w:t>amoena</w:t>
            </w:r>
            <w:proofErr w:type="spellEnd"/>
            <w:r w:rsidRPr="00652693">
              <w:rPr>
                <w:color w:val="000000"/>
                <w:lang w:val="en-US"/>
              </w:rPr>
              <w:t xml:space="preserve"> (</w:t>
            </w:r>
            <w:proofErr w:type="spellStart"/>
            <w:r w:rsidRPr="00652693">
              <w:rPr>
                <w:color w:val="000000"/>
                <w:lang w:val="en-US"/>
              </w:rPr>
              <w:t>Bieb</w:t>
            </w:r>
            <w:proofErr w:type="spellEnd"/>
            <w:r w:rsidRPr="00652693">
              <w:rPr>
                <w:color w:val="000000"/>
                <w:lang w:val="en-US"/>
              </w:rPr>
              <w:t>.) Sprengel</w:t>
            </w:r>
          </w:p>
        </w:tc>
        <w:tc>
          <w:tcPr>
            <w:tcW w:w="2296" w:type="dxa"/>
            <w:shd w:val="clear" w:color="auto" w:fill="auto"/>
            <w:vAlign w:val="bottom"/>
          </w:tcPr>
          <w:p w14:paraId="3539C55D" w14:textId="77777777" w:rsidR="00DB33FC" w:rsidRDefault="005D078C">
            <w:pPr>
              <w:jc w:val="center"/>
              <w:rPr>
                <w:rFonts w:eastAsia="SimSun"/>
                <w:lang w:eastAsia="zh-CN"/>
              </w:rPr>
            </w:pPr>
            <w:r>
              <w:rPr>
                <w:rFonts w:eastAsia="SimSun" w:hint="eastAsia"/>
                <w:color w:val="000000"/>
                <w:lang w:eastAsia="zh-CN"/>
              </w:rPr>
              <w:t>巴克恰尔</w:t>
            </w:r>
          </w:p>
        </w:tc>
        <w:tc>
          <w:tcPr>
            <w:tcW w:w="3266" w:type="dxa"/>
            <w:shd w:val="clear" w:color="auto" w:fill="auto"/>
          </w:tcPr>
          <w:p w14:paraId="04556365"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4766B3F1" w14:textId="77777777">
        <w:tc>
          <w:tcPr>
            <w:tcW w:w="562" w:type="dxa"/>
            <w:shd w:val="clear" w:color="auto" w:fill="auto"/>
          </w:tcPr>
          <w:p w14:paraId="644F39B4" w14:textId="77777777" w:rsidR="00DB33FC" w:rsidRDefault="005D078C">
            <w:pPr>
              <w:jc w:val="center"/>
            </w:pPr>
            <w:r>
              <w:t>6</w:t>
            </w:r>
          </w:p>
        </w:tc>
        <w:tc>
          <w:tcPr>
            <w:tcW w:w="3374" w:type="dxa"/>
            <w:shd w:val="clear" w:color="auto" w:fill="auto"/>
            <w:vAlign w:val="bottom"/>
          </w:tcPr>
          <w:p w14:paraId="4E65A873" w14:textId="77777777" w:rsidR="00DB33FC" w:rsidRDefault="005D078C">
            <w:r>
              <w:rPr>
                <w:color w:val="FF0000"/>
              </w:rPr>
              <w:t>Тайник</w:t>
            </w:r>
            <w:r>
              <w:rPr>
                <w:color w:val="000000"/>
              </w:rPr>
              <w:t xml:space="preserve"> сердцевидный - </w:t>
            </w:r>
            <w:proofErr w:type="spellStart"/>
            <w:r>
              <w:rPr>
                <w:color w:val="000000"/>
              </w:rPr>
              <w:t>Listera</w:t>
            </w:r>
            <w:proofErr w:type="spellEnd"/>
            <w:r>
              <w:rPr>
                <w:color w:val="000000"/>
              </w:rPr>
              <w:t xml:space="preserve"> </w:t>
            </w:r>
            <w:proofErr w:type="spellStart"/>
            <w:r>
              <w:rPr>
                <w:color w:val="000000"/>
              </w:rPr>
              <w:t>cordata</w:t>
            </w:r>
            <w:proofErr w:type="spellEnd"/>
            <w:r>
              <w:rPr>
                <w:color w:val="000000"/>
              </w:rPr>
              <w:t xml:space="preserve"> (L.) R. </w:t>
            </w:r>
            <w:proofErr w:type="spellStart"/>
            <w:r>
              <w:rPr>
                <w:color w:val="000000"/>
              </w:rPr>
              <w:t>Br</w:t>
            </w:r>
            <w:proofErr w:type="spellEnd"/>
          </w:p>
        </w:tc>
        <w:tc>
          <w:tcPr>
            <w:tcW w:w="2296" w:type="dxa"/>
            <w:shd w:val="clear" w:color="auto" w:fill="auto"/>
            <w:vAlign w:val="bottom"/>
          </w:tcPr>
          <w:p w14:paraId="2CFC197F" w14:textId="77777777" w:rsidR="00DB33FC" w:rsidRDefault="005D078C">
            <w:pPr>
              <w:jc w:val="center"/>
              <w:rPr>
                <w:rFonts w:eastAsia="SimSun"/>
                <w:lang w:eastAsia="zh-CN"/>
              </w:rPr>
            </w:pPr>
            <w:r>
              <w:rPr>
                <w:rFonts w:eastAsia="SimSun" w:hint="eastAsia"/>
                <w:color w:val="000000"/>
                <w:lang w:eastAsia="zh-CN"/>
              </w:rPr>
              <w:t>巴克恰尔</w:t>
            </w:r>
          </w:p>
        </w:tc>
        <w:tc>
          <w:tcPr>
            <w:tcW w:w="3266" w:type="dxa"/>
            <w:shd w:val="clear" w:color="auto" w:fill="auto"/>
          </w:tcPr>
          <w:p w14:paraId="5E6AEF2F"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54643698" w14:textId="77777777">
        <w:tc>
          <w:tcPr>
            <w:tcW w:w="562" w:type="dxa"/>
            <w:shd w:val="clear" w:color="auto" w:fill="auto"/>
          </w:tcPr>
          <w:p w14:paraId="4A120489" w14:textId="77777777" w:rsidR="00DB33FC" w:rsidRDefault="005D078C">
            <w:pPr>
              <w:jc w:val="center"/>
            </w:pPr>
            <w:r>
              <w:t>7</w:t>
            </w:r>
          </w:p>
        </w:tc>
        <w:tc>
          <w:tcPr>
            <w:tcW w:w="3374" w:type="dxa"/>
            <w:shd w:val="clear" w:color="auto" w:fill="auto"/>
            <w:vAlign w:val="bottom"/>
          </w:tcPr>
          <w:p w14:paraId="3044C966" w14:textId="77777777" w:rsidR="00DB33FC" w:rsidRDefault="005D078C">
            <w:proofErr w:type="spellStart"/>
            <w:r>
              <w:rPr>
                <w:color w:val="FF0000"/>
              </w:rPr>
              <w:t>Хаммарбия</w:t>
            </w:r>
            <w:proofErr w:type="spellEnd"/>
            <w:r>
              <w:rPr>
                <w:color w:val="FF0000"/>
              </w:rPr>
              <w:t xml:space="preserve"> </w:t>
            </w:r>
            <w:r>
              <w:rPr>
                <w:color w:val="000000"/>
              </w:rPr>
              <w:t xml:space="preserve">болотная </w:t>
            </w:r>
            <w:proofErr w:type="spellStart"/>
            <w:r>
              <w:rPr>
                <w:color w:val="000000"/>
              </w:rPr>
              <w:t>Hammarbya</w:t>
            </w:r>
            <w:proofErr w:type="spellEnd"/>
            <w:r>
              <w:rPr>
                <w:color w:val="000000"/>
              </w:rPr>
              <w:t xml:space="preserve"> </w:t>
            </w:r>
            <w:proofErr w:type="spellStart"/>
            <w:r>
              <w:rPr>
                <w:color w:val="000000"/>
              </w:rPr>
              <w:t>paludosa</w:t>
            </w:r>
            <w:proofErr w:type="spellEnd"/>
            <w:r>
              <w:rPr>
                <w:color w:val="000000"/>
              </w:rPr>
              <w:t xml:space="preserve"> (L.) O. </w:t>
            </w:r>
            <w:proofErr w:type="spellStart"/>
            <w:r>
              <w:rPr>
                <w:color w:val="000000"/>
              </w:rPr>
              <w:t>Kuntze</w:t>
            </w:r>
            <w:proofErr w:type="spellEnd"/>
          </w:p>
        </w:tc>
        <w:tc>
          <w:tcPr>
            <w:tcW w:w="2296" w:type="dxa"/>
            <w:shd w:val="clear" w:color="auto" w:fill="auto"/>
            <w:vAlign w:val="bottom"/>
          </w:tcPr>
          <w:p w14:paraId="59EF086C" w14:textId="77777777" w:rsidR="00DB33FC" w:rsidRDefault="005D078C">
            <w:pPr>
              <w:jc w:val="center"/>
              <w:rPr>
                <w:rFonts w:eastAsia="SimSun"/>
                <w:lang w:eastAsia="zh-CN"/>
              </w:rPr>
            </w:pPr>
            <w:r>
              <w:rPr>
                <w:rFonts w:eastAsia="SimSun" w:hint="eastAsia"/>
                <w:color w:val="000000"/>
                <w:lang w:eastAsia="zh-CN"/>
              </w:rPr>
              <w:t>捷古里杰特</w:t>
            </w:r>
            <w:r>
              <w:rPr>
                <w:color w:val="000000"/>
              </w:rPr>
              <w:t xml:space="preserve">, </w:t>
            </w:r>
            <w:r>
              <w:rPr>
                <w:rFonts w:eastAsia="SimSun" w:hint="eastAsia"/>
                <w:color w:val="000000"/>
                <w:lang w:eastAsia="zh-CN"/>
              </w:rPr>
              <w:t>巴克恰尔</w:t>
            </w:r>
          </w:p>
        </w:tc>
        <w:tc>
          <w:tcPr>
            <w:tcW w:w="3266" w:type="dxa"/>
            <w:shd w:val="clear" w:color="auto" w:fill="auto"/>
          </w:tcPr>
          <w:p w14:paraId="4223042E"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01A66A7E" w14:textId="77777777">
        <w:tc>
          <w:tcPr>
            <w:tcW w:w="562" w:type="dxa"/>
            <w:shd w:val="clear" w:color="auto" w:fill="auto"/>
          </w:tcPr>
          <w:p w14:paraId="238F55EA" w14:textId="77777777" w:rsidR="00DB33FC" w:rsidRDefault="005D078C">
            <w:pPr>
              <w:jc w:val="center"/>
            </w:pPr>
            <w:r>
              <w:t>8</w:t>
            </w:r>
          </w:p>
        </w:tc>
        <w:tc>
          <w:tcPr>
            <w:tcW w:w="3374" w:type="dxa"/>
            <w:shd w:val="clear" w:color="auto" w:fill="auto"/>
            <w:vAlign w:val="bottom"/>
          </w:tcPr>
          <w:p w14:paraId="4CDFACAD" w14:textId="77777777" w:rsidR="00DB33FC" w:rsidRDefault="005D078C">
            <w:r>
              <w:rPr>
                <w:rFonts w:eastAsia="SimSun" w:hint="eastAsia"/>
                <w:color w:val="000000"/>
                <w:lang w:eastAsia="zh-CN"/>
              </w:rPr>
              <w:t>阔叶单芯草</w:t>
            </w:r>
            <w:r>
              <w:rPr>
                <w:color w:val="000000"/>
              </w:rPr>
              <w:t xml:space="preserve">- </w:t>
            </w:r>
            <w:proofErr w:type="spellStart"/>
            <w:r>
              <w:rPr>
                <w:color w:val="000000"/>
              </w:rPr>
              <w:t>Cinna</w:t>
            </w:r>
            <w:proofErr w:type="spellEnd"/>
            <w:r>
              <w:rPr>
                <w:color w:val="000000"/>
              </w:rPr>
              <w:t xml:space="preserve"> </w:t>
            </w:r>
            <w:proofErr w:type="spellStart"/>
            <w:r>
              <w:rPr>
                <w:color w:val="000000"/>
              </w:rPr>
              <w:t>latifolia</w:t>
            </w:r>
            <w:proofErr w:type="spellEnd"/>
            <w:r>
              <w:rPr>
                <w:color w:val="000000"/>
              </w:rPr>
              <w:t xml:space="preserve"> (</w:t>
            </w:r>
            <w:proofErr w:type="spellStart"/>
            <w:r>
              <w:rPr>
                <w:color w:val="000000"/>
              </w:rPr>
              <w:t>Trev</w:t>
            </w:r>
            <w:proofErr w:type="spellEnd"/>
            <w:r>
              <w:rPr>
                <w:color w:val="000000"/>
              </w:rPr>
              <w:t xml:space="preserve">.) </w:t>
            </w:r>
            <w:proofErr w:type="spellStart"/>
            <w:r>
              <w:rPr>
                <w:color w:val="000000"/>
              </w:rPr>
              <w:t>Griseb</w:t>
            </w:r>
            <w:proofErr w:type="spellEnd"/>
            <w:r>
              <w:rPr>
                <w:color w:val="000000"/>
              </w:rPr>
              <w:t>.</w:t>
            </w:r>
          </w:p>
        </w:tc>
        <w:tc>
          <w:tcPr>
            <w:tcW w:w="2296" w:type="dxa"/>
            <w:shd w:val="clear" w:color="auto" w:fill="auto"/>
            <w:vAlign w:val="bottom"/>
          </w:tcPr>
          <w:p w14:paraId="3BF04B4E" w14:textId="77777777" w:rsidR="00DB33FC" w:rsidRDefault="005D078C">
            <w:pPr>
              <w:jc w:val="center"/>
              <w:rPr>
                <w:rFonts w:eastAsia="SimSun"/>
                <w:lang w:eastAsia="zh-CN"/>
              </w:rPr>
            </w:pPr>
            <w:r>
              <w:rPr>
                <w:rFonts w:eastAsia="SimSun" w:hint="eastAsia"/>
                <w:color w:val="000000"/>
                <w:lang w:eastAsia="zh-CN"/>
              </w:rPr>
              <w:t>捷古里杰特</w:t>
            </w:r>
            <w:r>
              <w:rPr>
                <w:color w:val="000000"/>
              </w:rPr>
              <w:t xml:space="preserve">, </w:t>
            </w:r>
            <w:r>
              <w:rPr>
                <w:rFonts w:eastAsia="SimSun" w:hint="eastAsia"/>
                <w:color w:val="000000"/>
                <w:lang w:eastAsia="zh-CN"/>
              </w:rPr>
              <w:t>巴克恰尔</w:t>
            </w:r>
          </w:p>
        </w:tc>
        <w:tc>
          <w:tcPr>
            <w:tcW w:w="3266" w:type="dxa"/>
            <w:shd w:val="clear" w:color="auto" w:fill="auto"/>
          </w:tcPr>
          <w:p w14:paraId="0C85BCBE"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62904FD2" w14:textId="77777777">
        <w:tc>
          <w:tcPr>
            <w:tcW w:w="9498" w:type="dxa"/>
            <w:gridSpan w:val="4"/>
            <w:shd w:val="clear" w:color="auto" w:fill="auto"/>
          </w:tcPr>
          <w:p w14:paraId="6850105B" w14:textId="77777777" w:rsidR="00DB33FC" w:rsidRDefault="005D078C">
            <w:pPr>
              <w:suppressAutoHyphens/>
              <w:jc w:val="center"/>
              <w:rPr>
                <w:rFonts w:eastAsia="Times New Roman"/>
                <w:snapToGrid w:val="0"/>
                <w:lang w:eastAsia="ru-RU"/>
              </w:rPr>
            </w:pPr>
            <w:r>
              <w:rPr>
                <w:rFonts w:ascii="MS Gothic" w:eastAsia="MS Gothic" w:hAnsi="MS Gothic" w:cs="MS Gothic" w:hint="eastAsia"/>
                <w:b/>
                <w:bCs/>
                <w:color w:val="000000"/>
              </w:rPr>
              <w:t>▾</w:t>
            </w:r>
            <w:r>
              <w:rPr>
                <w:b/>
                <w:bCs/>
                <w:color w:val="000000"/>
              </w:rPr>
              <w:t>2.3</w:t>
            </w:r>
            <w:proofErr w:type="spellStart"/>
            <w:r>
              <w:rPr>
                <w:rFonts w:hint="eastAsia"/>
                <w:b/>
                <w:bCs/>
                <w:color w:val="000000"/>
              </w:rPr>
              <w:t>植物：裸子植物</w:t>
            </w:r>
            <w:proofErr w:type="spellEnd"/>
          </w:p>
        </w:tc>
      </w:tr>
      <w:tr w:rsidR="00DB33FC" w14:paraId="3D74F6BE" w14:textId="77777777">
        <w:tc>
          <w:tcPr>
            <w:tcW w:w="562" w:type="dxa"/>
            <w:shd w:val="clear" w:color="auto" w:fill="auto"/>
          </w:tcPr>
          <w:p w14:paraId="55530BA5" w14:textId="77777777" w:rsidR="00DB33FC" w:rsidRDefault="005D078C">
            <w:pPr>
              <w:jc w:val="center"/>
            </w:pPr>
            <w:r>
              <w:t>1</w:t>
            </w:r>
          </w:p>
        </w:tc>
        <w:tc>
          <w:tcPr>
            <w:tcW w:w="3374" w:type="dxa"/>
            <w:shd w:val="clear" w:color="auto" w:fill="auto"/>
            <w:vAlign w:val="bottom"/>
          </w:tcPr>
          <w:p w14:paraId="6DF2A968" w14:textId="77777777" w:rsidR="00DB33FC" w:rsidRDefault="005D078C">
            <w:proofErr w:type="spellStart"/>
            <w:r>
              <w:rPr>
                <w:rFonts w:hint="eastAsia"/>
                <w:color w:val="000000"/>
              </w:rPr>
              <w:t>刺柏</w:t>
            </w:r>
            <w:proofErr w:type="spellEnd"/>
            <w:r>
              <w:rPr>
                <w:color w:val="000000"/>
              </w:rPr>
              <w:t xml:space="preserve"> - </w:t>
            </w:r>
            <w:proofErr w:type="spellStart"/>
            <w:r>
              <w:rPr>
                <w:color w:val="000000"/>
              </w:rPr>
              <w:t>Juniperus</w:t>
            </w:r>
            <w:proofErr w:type="spellEnd"/>
            <w:r>
              <w:rPr>
                <w:color w:val="000000"/>
              </w:rPr>
              <w:t xml:space="preserve"> </w:t>
            </w:r>
            <w:proofErr w:type="spellStart"/>
            <w:r>
              <w:rPr>
                <w:color w:val="000000"/>
              </w:rPr>
              <w:t>communis</w:t>
            </w:r>
            <w:proofErr w:type="spellEnd"/>
            <w:r>
              <w:rPr>
                <w:color w:val="000000"/>
              </w:rPr>
              <w:t xml:space="preserve"> L.</w:t>
            </w:r>
          </w:p>
        </w:tc>
        <w:tc>
          <w:tcPr>
            <w:tcW w:w="2296" w:type="dxa"/>
            <w:shd w:val="clear" w:color="auto" w:fill="auto"/>
            <w:vAlign w:val="bottom"/>
          </w:tcPr>
          <w:p w14:paraId="1159ED46" w14:textId="77777777" w:rsidR="00DB33FC" w:rsidRDefault="005D078C">
            <w:pPr>
              <w:jc w:val="center"/>
              <w:rPr>
                <w:rFonts w:eastAsia="SimSun"/>
                <w:lang w:eastAsia="zh-CN"/>
              </w:rPr>
            </w:pPr>
            <w:r>
              <w:rPr>
                <w:rFonts w:eastAsia="SimSun" w:hint="eastAsia"/>
                <w:color w:val="000000"/>
                <w:lang w:eastAsia="zh-CN"/>
              </w:rPr>
              <w:t>巴克恰尔</w:t>
            </w:r>
            <w:r>
              <w:rPr>
                <w:color w:val="000000"/>
              </w:rPr>
              <w:t xml:space="preserve">, </w:t>
            </w:r>
            <w:r>
              <w:rPr>
                <w:rFonts w:eastAsia="SimSun" w:hint="eastAsia"/>
                <w:color w:val="000000"/>
                <w:lang w:eastAsia="zh-CN"/>
              </w:rPr>
              <w:t>上克涅茨克</w:t>
            </w:r>
          </w:p>
        </w:tc>
        <w:tc>
          <w:tcPr>
            <w:tcW w:w="3266" w:type="dxa"/>
            <w:shd w:val="clear" w:color="auto" w:fill="auto"/>
          </w:tcPr>
          <w:p w14:paraId="41F05EE3"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3F4BA5E8" w14:textId="77777777">
        <w:tc>
          <w:tcPr>
            <w:tcW w:w="9498" w:type="dxa"/>
            <w:gridSpan w:val="4"/>
            <w:shd w:val="clear" w:color="auto" w:fill="auto"/>
          </w:tcPr>
          <w:p w14:paraId="4B2AAD6A" w14:textId="77777777" w:rsidR="00DB33FC" w:rsidRDefault="005D078C">
            <w:pPr>
              <w:suppressAutoHyphens/>
              <w:jc w:val="center"/>
              <w:rPr>
                <w:rFonts w:eastAsia="Times New Roman"/>
                <w:snapToGrid w:val="0"/>
                <w:lang w:eastAsia="ru-RU"/>
              </w:rPr>
            </w:pPr>
            <w:r>
              <w:rPr>
                <w:rFonts w:ascii="MS Gothic" w:eastAsia="MS Gothic" w:hAnsi="MS Gothic" w:cs="MS Gothic" w:hint="eastAsia"/>
                <w:b/>
                <w:bCs/>
                <w:color w:val="000000"/>
              </w:rPr>
              <w:t>▾</w:t>
            </w:r>
            <w:r>
              <w:rPr>
                <w:b/>
                <w:bCs/>
                <w:color w:val="000000"/>
              </w:rPr>
              <w:t xml:space="preserve">2.4 </w:t>
            </w:r>
            <w:proofErr w:type="spellStart"/>
            <w:r>
              <w:rPr>
                <w:rFonts w:hint="eastAsia"/>
                <w:b/>
                <w:bCs/>
                <w:color w:val="000000"/>
              </w:rPr>
              <w:t>植物：蕨类植物</w:t>
            </w:r>
            <w:proofErr w:type="spellEnd"/>
          </w:p>
        </w:tc>
      </w:tr>
      <w:tr w:rsidR="00DB33FC" w14:paraId="13C856BA" w14:textId="77777777">
        <w:tc>
          <w:tcPr>
            <w:tcW w:w="562" w:type="dxa"/>
            <w:shd w:val="clear" w:color="auto" w:fill="auto"/>
          </w:tcPr>
          <w:p w14:paraId="54288C6C" w14:textId="77777777" w:rsidR="00DB33FC" w:rsidRDefault="005D078C">
            <w:pPr>
              <w:jc w:val="center"/>
            </w:pPr>
            <w:r>
              <w:t>1</w:t>
            </w:r>
          </w:p>
        </w:tc>
        <w:tc>
          <w:tcPr>
            <w:tcW w:w="3374" w:type="dxa"/>
            <w:shd w:val="clear" w:color="auto" w:fill="auto"/>
            <w:vAlign w:val="bottom"/>
          </w:tcPr>
          <w:p w14:paraId="329FEE97" w14:textId="77777777" w:rsidR="00DB33FC" w:rsidRDefault="005D078C">
            <w:proofErr w:type="spellStart"/>
            <w:proofErr w:type="gramStart"/>
            <w:r>
              <w:rPr>
                <w:rFonts w:hint="eastAsia"/>
                <w:color w:val="000000"/>
              </w:rPr>
              <w:t>阴地蕨</w:t>
            </w:r>
            <w:proofErr w:type="spellEnd"/>
            <w:r>
              <w:rPr>
                <w:color w:val="000000"/>
              </w:rPr>
              <w:t xml:space="preserve">  -</w:t>
            </w:r>
            <w:proofErr w:type="gramEnd"/>
            <w:r>
              <w:rPr>
                <w:color w:val="000000"/>
              </w:rPr>
              <w:t xml:space="preserve"> </w:t>
            </w:r>
            <w:proofErr w:type="spellStart"/>
            <w:r>
              <w:rPr>
                <w:color w:val="000000"/>
              </w:rPr>
              <w:t>Botrychium</w:t>
            </w:r>
            <w:proofErr w:type="spellEnd"/>
            <w:r>
              <w:rPr>
                <w:color w:val="000000"/>
              </w:rPr>
              <w:t xml:space="preserve"> </w:t>
            </w:r>
            <w:proofErr w:type="spellStart"/>
            <w:r>
              <w:rPr>
                <w:color w:val="000000"/>
              </w:rPr>
              <w:t>virginianum</w:t>
            </w:r>
            <w:proofErr w:type="spellEnd"/>
            <w:r>
              <w:rPr>
                <w:color w:val="000000"/>
              </w:rPr>
              <w:t xml:space="preserve"> (L.) </w:t>
            </w:r>
            <w:proofErr w:type="spellStart"/>
            <w:r>
              <w:rPr>
                <w:color w:val="000000"/>
              </w:rPr>
              <w:t>Sw</w:t>
            </w:r>
            <w:proofErr w:type="spellEnd"/>
            <w:r>
              <w:rPr>
                <w:color w:val="000000"/>
              </w:rPr>
              <w:t>.</w:t>
            </w:r>
          </w:p>
        </w:tc>
        <w:tc>
          <w:tcPr>
            <w:tcW w:w="2296" w:type="dxa"/>
            <w:shd w:val="clear" w:color="auto" w:fill="auto"/>
            <w:vAlign w:val="bottom"/>
          </w:tcPr>
          <w:p w14:paraId="3C90EB26" w14:textId="77777777" w:rsidR="00DB33FC" w:rsidRDefault="005D078C">
            <w:pPr>
              <w:jc w:val="center"/>
              <w:rPr>
                <w:rFonts w:eastAsia="SimSun"/>
                <w:lang w:eastAsia="zh-CN"/>
              </w:rPr>
            </w:pPr>
            <w:r>
              <w:rPr>
                <w:rFonts w:eastAsia="SimSun" w:hint="eastAsia"/>
                <w:color w:val="000000"/>
                <w:lang w:eastAsia="zh-CN"/>
              </w:rPr>
              <w:t>捷古里杰特</w:t>
            </w:r>
          </w:p>
        </w:tc>
        <w:tc>
          <w:tcPr>
            <w:tcW w:w="3266" w:type="dxa"/>
            <w:shd w:val="clear" w:color="auto" w:fill="auto"/>
          </w:tcPr>
          <w:p w14:paraId="1E99F7E9"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3492DDB3" w14:textId="77777777">
        <w:tc>
          <w:tcPr>
            <w:tcW w:w="562" w:type="dxa"/>
            <w:shd w:val="clear" w:color="auto" w:fill="auto"/>
          </w:tcPr>
          <w:p w14:paraId="07B3D013" w14:textId="77777777" w:rsidR="00DB33FC" w:rsidRDefault="005D078C">
            <w:pPr>
              <w:jc w:val="center"/>
            </w:pPr>
            <w:r>
              <w:t>2</w:t>
            </w:r>
          </w:p>
        </w:tc>
        <w:tc>
          <w:tcPr>
            <w:tcW w:w="3374" w:type="dxa"/>
            <w:shd w:val="clear" w:color="auto" w:fill="auto"/>
            <w:vAlign w:val="bottom"/>
          </w:tcPr>
          <w:p w14:paraId="18422CB7" w14:textId="77777777" w:rsidR="00DB33FC" w:rsidRDefault="005D078C">
            <w:proofErr w:type="spellStart"/>
            <w:r>
              <w:rPr>
                <w:rFonts w:hint="eastAsia"/>
                <w:color w:val="000000"/>
              </w:rPr>
              <w:t>球茎草</w:t>
            </w:r>
            <w:proofErr w:type="spellEnd"/>
            <w:r>
              <w:rPr>
                <w:color w:val="000000"/>
              </w:rPr>
              <w:t xml:space="preserve"> - </w:t>
            </w:r>
            <w:proofErr w:type="spellStart"/>
            <w:r>
              <w:rPr>
                <w:color w:val="000000"/>
              </w:rPr>
              <w:t>Botrychium</w:t>
            </w:r>
            <w:proofErr w:type="spellEnd"/>
            <w:r>
              <w:rPr>
                <w:color w:val="000000"/>
              </w:rPr>
              <w:t xml:space="preserve"> </w:t>
            </w:r>
            <w:proofErr w:type="spellStart"/>
            <w:r>
              <w:rPr>
                <w:color w:val="000000"/>
              </w:rPr>
              <w:t>multifidum</w:t>
            </w:r>
            <w:proofErr w:type="spellEnd"/>
            <w:r>
              <w:rPr>
                <w:color w:val="000000"/>
              </w:rPr>
              <w:t xml:space="preserve"> (S.G. </w:t>
            </w:r>
            <w:proofErr w:type="spellStart"/>
            <w:r>
              <w:rPr>
                <w:color w:val="000000"/>
              </w:rPr>
              <w:t>Gmel</w:t>
            </w:r>
            <w:proofErr w:type="spellEnd"/>
            <w:r>
              <w:rPr>
                <w:color w:val="000000"/>
              </w:rPr>
              <w:t xml:space="preserve">.) </w:t>
            </w:r>
            <w:proofErr w:type="spellStart"/>
            <w:r>
              <w:rPr>
                <w:color w:val="000000"/>
              </w:rPr>
              <w:t>Rupr</w:t>
            </w:r>
            <w:proofErr w:type="spellEnd"/>
            <w:r>
              <w:rPr>
                <w:color w:val="000000"/>
              </w:rPr>
              <w:t>.</w:t>
            </w:r>
          </w:p>
        </w:tc>
        <w:tc>
          <w:tcPr>
            <w:tcW w:w="2296" w:type="dxa"/>
            <w:shd w:val="clear" w:color="auto" w:fill="auto"/>
            <w:vAlign w:val="bottom"/>
          </w:tcPr>
          <w:p w14:paraId="3DBA2AB8" w14:textId="77777777" w:rsidR="00DB33FC" w:rsidRDefault="005D078C">
            <w:pPr>
              <w:jc w:val="center"/>
              <w:rPr>
                <w:rFonts w:eastAsia="SimSun"/>
                <w:lang w:eastAsia="zh-CN"/>
              </w:rPr>
            </w:pPr>
            <w:r>
              <w:rPr>
                <w:rFonts w:eastAsia="SimSun" w:hint="eastAsia"/>
                <w:color w:val="000000"/>
                <w:lang w:eastAsia="zh-CN"/>
              </w:rPr>
              <w:t>捷古里杰特</w:t>
            </w:r>
            <w:r>
              <w:rPr>
                <w:color w:val="000000"/>
                <w:lang w:eastAsia="zh-CN"/>
              </w:rPr>
              <w:t xml:space="preserve">, </w:t>
            </w:r>
            <w:r>
              <w:rPr>
                <w:rFonts w:eastAsia="SimSun" w:hint="eastAsia"/>
                <w:color w:val="000000"/>
                <w:lang w:eastAsia="zh-CN"/>
              </w:rPr>
              <w:t>巴克恰尔</w:t>
            </w:r>
            <w:r>
              <w:rPr>
                <w:color w:val="000000"/>
                <w:lang w:eastAsia="zh-CN"/>
              </w:rPr>
              <w:t xml:space="preserve">, </w:t>
            </w:r>
            <w:r>
              <w:rPr>
                <w:rFonts w:eastAsia="SimSun" w:hint="eastAsia"/>
                <w:color w:val="000000"/>
                <w:lang w:eastAsia="zh-CN"/>
              </w:rPr>
              <w:t>上克涅茨克</w:t>
            </w:r>
          </w:p>
        </w:tc>
        <w:tc>
          <w:tcPr>
            <w:tcW w:w="3266" w:type="dxa"/>
            <w:shd w:val="clear" w:color="auto" w:fill="auto"/>
          </w:tcPr>
          <w:p w14:paraId="2A059E33"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5522B14F" w14:textId="77777777">
        <w:tc>
          <w:tcPr>
            <w:tcW w:w="562" w:type="dxa"/>
            <w:shd w:val="clear" w:color="auto" w:fill="auto"/>
          </w:tcPr>
          <w:p w14:paraId="014FE756" w14:textId="77777777" w:rsidR="00DB33FC" w:rsidRDefault="005D078C">
            <w:pPr>
              <w:jc w:val="center"/>
            </w:pPr>
            <w:r>
              <w:t>3</w:t>
            </w:r>
          </w:p>
        </w:tc>
        <w:tc>
          <w:tcPr>
            <w:tcW w:w="3374" w:type="dxa"/>
            <w:shd w:val="clear" w:color="auto" w:fill="auto"/>
            <w:vAlign w:val="bottom"/>
          </w:tcPr>
          <w:p w14:paraId="716A7068" w14:textId="77777777" w:rsidR="00DB33FC" w:rsidRDefault="005D078C">
            <w:pPr>
              <w:rPr>
                <w:lang w:val="en-US"/>
              </w:rPr>
            </w:pPr>
            <w:hyperlink r:id="rId16" w:history="1">
              <w:proofErr w:type="spellStart"/>
              <w:r>
                <w:rPr>
                  <w:rFonts w:hint="eastAsia"/>
                  <w:color w:val="000000"/>
                </w:rPr>
                <w:t>冷蕨</w:t>
              </w:r>
              <w:proofErr w:type="spellEnd"/>
            </w:hyperlink>
            <w:r>
              <w:rPr>
                <w:color w:val="000000"/>
                <w:lang w:val="en-US"/>
              </w:rPr>
              <w:t xml:space="preserve"> - </w:t>
            </w:r>
            <w:proofErr w:type="spellStart"/>
            <w:r>
              <w:rPr>
                <w:color w:val="000000"/>
                <w:lang w:val="en-US"/>
              </w:rPr>
              <w:t>Cystopteris</w:t>
            </w:r>
            <w:proofErr w:type="spellEnd"/>
            <w:r>
              <w:rPr>
                <w:color w:val="000000"/>
                <w:lang w:val="en-US"/>
              </w:rPr>
              <w:t xml:space="preserve"> </w:t>
            </w:r>
            <w:proofErr w:type="spellStart"/>
            <w:r>
              <w:rPr>
                <w:color w:val="000000"/>
                <w:lang w:val="en-US"/>
              </w:rPr>
              <w:t>sudetica</w:t>
            </w:r>
            <w:proofErr w:type="spellEnd"/>
            <w:r>
              <w:rPr>
                <w:color w:val="000000"/>
                <w:lang w:val="en-US"/>
              </w:rPr>
              <w:t xml:space="preserve"> A. Br. et Milde</w:t>
            </w:r>
          </w:p>
        </w:tc>
        <w:tc>
          <w:tcPr>
            <w:tcW w:w="2296" w:type="dxa"/>
            <w:shd w:val="clear" w:color="auto" w:fill="auto"/>
            <w:vAlign w:val="bottom"/>
          </w:tcPr>
          <w:p w14:paraId="1B673F65" w14:textId="77777777" w:rsidR="00DB33FC" w:rsidRDefault="005D078C">
            <w:pPr>
              <w:jc w:val="center"/>
              <w:rPr>
                <w:rFonts w:eastAsia="SimSun"/>
                <w:lang w:val="en-US" w:eastAsia="zh-CN"/>
              </w:rPr>
            </w:pPr>
            <w:r>
              <w:rPr>
                <w:rFonts w:eastAsia="SimSun" w:hint="eastAsia"/>
                <w:color w:val="000000"/>
                <w:lang w:eastAsia="zh-CN"/>
              </w:rPr>
              <w:t>捷古里杰特</w:t>
            </w:r>
            <w:r w:rsidRPr="00652693">
              <w:rPr>
                <w:color w:val="000000"/>
                <w:lang w:val="en-US"/>
              </w:rPr>
              <w:t xml:space="preserve">, </w:t>
            </w:r>
            <w:r>
              <w:rPr>
                <w:rFonts w:eastAsia="SimSun" w:hint="eastAsia"/>
                <w:color w:val="000000"/>
                <w:lang w:eastAsia="zh-CN"/>
              </w:rPr>
              <w:t>上克涅茨克</w:t>
            </w:r>
          </w:p>
        </w:tc>
        <w:tc>
          <w:tcPr>
            <w:tcW w:w="3266" w:type="dxa"/>
            <w:shd w:val="clear" w:color="auto" w:fill="auto"/>
          </w:tcPr>
          <w:p w14:paraId="62F7BD36" w14:textId="77777777" w:rsidR="00DB33FC" w:rsidRDefault="005D078C">
            <w:pPr>
              <w:suppressAutoHyphens/>
              <w:jc w:val="both"/>
              <w:rPr>
                <w:rFonts w:eastAsia="SimSun"/>
                <w:snapToGrid w:val="0"/>
                <w:lang w:val="en-US" w:eastAsia="zh-CN"/>
              </w:rPr>
            </w:pPr>
            <w:r w:rsidRPr="00652693">
              <w:rPr>
                <w:rFonts w:eastAsia="SimSun" w:hint="eastAsia"/>
                <w:snapToGrid w:val="0"/>
                <w:lang w:val="en-US" w:eastAsia="zh-CN"/>
              </w:rPr>
              <w:t xml:space="preserve"> </w:t>
            </w:r>
            <w:r>
              <w:rPr>
                <w:rFonts w:eastAsia="SimSun" w:hint="eastAsia"/>
                <w:snapToGrid w:val="0"/>
                <w:lang w:eastAsia="zh-CN"/>
              </w:rPr>
              <w:t>租赁地有</w:t>
            </w:r>
          </w:p>
        </w:tc>
      </w:tr>
      <w:tr w:rsidR="00DB33FC" w14:paraId="22375C64" w14:textId="77777777">
        <w:tc>
          <w:tcPr>
            <w:tcW w:w="9498" w:type="dxa"/>
            <w:gridSpan w:val="4"/>
            <w:shd w:val="clear" w:color="auto" w:fill="auto"/>
          </w:tcPr>
          <w:p w14:paraId="2EF904BC" w14:textId="77777777" w:rsidR="00DB33FC" w:rsidRDefault="005D078C">
            <w:pPr>
              <w:suppressAutoHyphens/>
              <w:jc w:val="center"/>
              <w:rPr>
                <w:rFonts w:eastAsia="SimSun"/>
                <w:snapToGrid w:val="0"/>
                <w:lang w:eastAsia="zh-CN"/>
              </w:rPr>
            </w:pPr>
            <w:r>
              <w:rPr>
                <w:rFonts w:ascii="MS Gothic" w:eastAsia="MS Gothic" w:hAnsi="MS Gothic" w:cs="MS Gothic" w:hint="eastAsia"/>
                <w:b/>
                <w:bCs/>
                <w:color w:val="000000"/>
              </w:rPr>
              <w:t>▾</w:t>
            </w:r>
            <w:r>
              <w:rPr>
                <w:b/>
                <w:bCs/>
                <w:color w:val="000000"/>
              </w:rPr>
              <w:t>2.</w:t>
            </w:r>
            <w:proofErr w:type="gramStart"/>
            <w:r>
              <w:rPr>
                <w:b/>
                <w:bCs/>
                <w:color w:val="000000"/>
              </w:rPr>
              <w:t xml:space="preserve">5  </w:t>
            </w:r>
            <w:r>
              <w:rPr>
                <w:rFonts w:eastAsia="SimSun" w:hint="eastAsia"/>
                <w:b/>
                <w:bCs/>
                <w:color w:val="000000"/>
                <w:lang w:eastAsia="zh-CN"/>
              </w:rPr>
              <w:t>石松类植物</w:t>
            </w:r>
            <w:proofErr w:type="gramEnd"/>
          </w:p>
        </w:tc>
      </w:tr>
      <w:tr w:rsidR="00DB33FC" w14:paraId="747A12C2" w14:textId="77777777">
        <w:tc>
          <w:tcPr>
            <w:tcW w:w="9498" w:type="dxa"/>
            <w:gridSpan w:val="4"/>
            <w:shd w:val="clear" w:color="auto" w:fill="auto"/>
          </w:tcPr>
          <w:p w14:paraId="40E035BB" w14:textId="77777777" w:rsidR="00DB33FC" w:rsidRDefault="005D078C">
            <w:pPr>
              <w:suppressAutoHyphens/>
              <w:jc w:val="center"/>
              <w:rPr>
                <w:rFonts w:eastAsia="SimSun"/>
                <w:snapToGrid w:val="0"/>
                <w:lang w:eastAsia="zh-CN"/>
              </w:rPr>
            </w:pPr>
            <w:r>
              <w:rPr>
                <w:rFonts w:ascii="MS Gothic" w:eastAsia="MS Gothic" w:hAnsi="MS Gothic" w:cs="MS Gothic" w:hint="eastAsia"/>
                <w:b/>
                <w:bCs/>
                <w:color w:val="000000"/>
              </w:rPr>
              <w:t>▾</w:t>
            </w:r>
            <w:r>
              <w:rPr>
                <w:b/>
                <w:bCs/>
                <w:color w:val="000000"/>
              </w:rPr>
              <w:t>2.</w:t>
            </w:r>
            <w:proofErr w:type="gramStart"/>
            <w:r>
              <w:rPr>
                <w:b/>
                <w:bCs/>
                <w:color w:val="000000"/>
              </w:rPr>
              <w:t xml:space="preserve">6 </w:t>
            </w:r>
            <w:r>
              <w:rPr>
                <w:rFonts w:ascii="Arial" w:eastAsia="SimSun" w:hAnsi="Arial" w:cs="Arial"/>
                <w:color w:val="000000"/>
                <w:sz w:val="28"/>
                <w:szCs w:val="28"/>
                <w:shd w:val="clear" w:color="auto" w:fill="FFFFFF"/>
              </w:rPr>
              <w:t> </w:t>
            </w:r>
            <w:proofErr w:type="spellStart"/>
            <w:r>
              <w:rPr>
                <w:rFonts w:ascii="Arial" w:eastAsia="SimSun" w:hAnsi="Arial" w:cs="Arial"/>
                <w:color w:val="000000"/>
                <w:sz w:val="28"/>
                <w:szCs w:val="28"/>
                <w:shd w:val="clear" w:color="auto" w:fill="FFFFFF"/>
              </w:rPr>
              <w:t>藓类</w:t>
            </w:r>
            <w:proofErr w:type="spellEnd"/>
            <w:r>
              <w:rPr>
                <w:rFonts w:ascii="Arial" w:eastAsia="SimSun" w:hAnsi="Arial" w:cs="Arial" w:hint="eastAsia"/>
                <w:color w:val="000000"/>
                <w:sz w:val="28"/>
                <w:szCs w:val="28"/>
                <w:shd w:val="clear" w:color="auto" w:fill="FFFFFF"/>
                <w:lang w:eastAsia="zh-CN"/>
              </w:rPr>
              <w:t>植物</w:t>
            </w:r>
            <w:proofErr w:type="gramEnd"/>
          </w:p>
        </w:tc>
      </w:tr>
      <w:tr w:rsidR="00DB33FC" w14:paraId="0FAB2503" w14:textId="77777777">
        <w:tc>
          <w:tcPr>
            <w:tcW w:w="562" w:type="dxa"/>
            <w:shd w:val="clear" w:color="auto" w:fill="auto"/>
          </w:tcPr>
          <w:p w14:paraId="0A2E95CA" w14:textId="77777777" w:rsidR="00DB33FC" w:rsidRDefault="005D078C">
            <w:pPr>
              <w:jc w:val="center"/>
            </w:pPr>
            <w:r>
              <w:t>1</w:t>
            </w:r>
          </w:p>
        </w:tc>
        <w:tc>
          <w:tcPr>
            <w:tcW w:w="3374" w:type="dxa"/>
            <w:shd w:val="clear" w:color="auto" w:fill="auto"/>
            <w:vAlign w:val="bottom"/>
          </w:tcPr>
          <w:p w14:paraId="38351CDB" w14:textId="77777777" w:rsidR="00DB33FC" w:rsidRDefault="005D078C">
            <w:proofErr w:type="spellStart"/>
            <w:r>
              <w:rPr>
                <w:color w:val="FF0000"/>
              </w:rPr>
              <w:t>Дихелима</w:t>
            </w:r>
            <w:proofErr w:type="spellEnd"/>
            <w:r>
              <w:rPr>
                <w:color w:val="FF0000"/>
              </w:rPr>
              <w:t xml:space="preserve"> серповидная</w:t>
            </w:r>
            <w:r>
              <w:rPr>
                <w:color w:val="000000"/>
              </w:rPr>
              <w:t xml:space="preserve"> - </w:t>
            </w:r>
            <w:proofErr w:type="spellStart"/>
            <w:r>
              <w:rPr>
                <w:color w:val="000000"/>
              </w:rPr>
              <w:t>Dichelyma</w:t>
            </w:r>
            <w:proofErr w:type="spellEnd"/>
            <w:r>
              <w:rPr>
                <w:color w:val="000000"/>
              </w:rPr>
              <w:t xml:space="preserve"> </w:t>
            </w:r>
            <w:proofErr w:type="spellStart"/>
            <w:r>
              <w:rPr>
                <w:color w:val="000000"/>
              </w:rPr>
              <w:t>falcatum</w:t>
            </w:r>
            <w:proofErr w:type="spellEnd"/>
            <w:r>
              <w:rPr>
                <w:color w:val="000000"/>
              </w:rPr>
              <w:t xml:space="preserve"> (</w:t>
            </w:r>
            <w:proofErr w:type="spellStart"/>
            <w:r>
              <w:rPr>
                <w:color w:val="000000"/>
              </w:rPr>
              <w:t>Hedw</w:t>
            </w:r>
            <w:proofErr w:type="spellEnd"/>
            <w:r>
              <w:rPr>
                <w:color w:val="000000"/>
              </w:rPr>
              <w:t xml:space="preserve">.) </w:t>
            </w:r>
            <w:proofErr w:type="spellStart"/>
            <w:r>
              <w:rPr>
                <w:color w:val="000000"/>
              </w:rPr>
              <w:t>Myr</w:t>
            </w:r>
            <w:proofErr w:type="spellEnd"/>
            <w:r>
              <w:rPr>
                <w:color w:val="000000"/>
              </w:rPr>
              <w:t>.</w:t>
            </w:r>
          </w:p>
        </w:tc>
        <w:tc>
          <w:tcPr>
            <w:tcW w:w="2296" w:type="dxa"/>
            <w:shd w:val="clear" w:color="auto" w:fill="auto"/>
            <w:vAlign w:val="bottom"/>
          </w:tcPr>
          <w:p w14:paraId="68A0D96B" w14:textId="77777777" w:rsidR="00DB33FC" w:rsidRDefault="005D078C">
            <w:pPr>
              <w:jc w:val="center"/>
              <w:rPr>
                <w:rFonts w:eastAsia="SimSun"/>
                <w:lang w:eastAsia="zh-CN"/>
              </w:rPr>
            </w:pPr>
            <w:r>
              <w:rPr>
                <w:rFonts w:eastAsia="SimSun" w:hint="eastAsia"/>
                <w:color w:val="000000"/>
                <w:lang w:eastAsia="zh-CN"/>
              </w:rPr>
              <w:t>上克涅茨克</w:t>
            </w:r>
          </w:p>
        </w:tc>
        <w:tc>
          <w:tcPr>
            <w:tcW w:w="3266" w:type="dxa"/>
            <w:shd w:val="clear" w:color="auto" w:fill="auto"/>
          </w:tcPr>
          <w:p w14:paraId="7DC1D23B"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05418FB3" w14:textId="77777777">
        <w:tc>
          <w:tcPr>
            <w:tcW w:w="562" w:type="dxa"/>
            <w:shd w:val="clear" w:color="auto" w:fill="auto"/>
          </w:tcPr>
          <w:p w14:paraId="33B79611" w14:textId="77777777" w:rsidR="00DB33FC" w:rsidRDefault="005D078C">
            <w:pPr>
              <w:jc w:val="center"/>
            </w:pPr>
            <w:r>
              <w:t>2</w:t>
            </w:r>
          </w:p>
        </w:tc>
        <w:tc>
          <w:tcPr>
            <w:tcW w:w="3374" w:type="dxa"/>
            <w:shd w:val="clear" w:color="auto" w:fill="auto"/>
            <w:vAlign w:val="bottom"/>
          </w:tcPr>
          <w:p w14:paraId="2504E9F0" w14:textId="77777777" w:rsidR="00DB33FC" w:rsidRDefault="005D078C">
            <w:r>
              <w:rPr>
                <w:color w:val="FF0000"/>
              </w:rPr>
              <w:t>Неккера перистая</w:t>
            </w:r>
            <w:r>
              <w:rPr>
                <w:color w:val="000000"/>
              </w:rPr>
              <w:t xml:space="preserve"> - </w:t>
            </w:r>
            <w:proofErr w:type="spellStart"/>
            <w:r>
              <w:rPr>
                <w:color w:val="000000"/>
              </w:rPr>
              <w:t>Neckera</w:t>
            </w:r>
            <w:proofErr w:type="spellEnd"/>
            <w:r>
              <w:rPr>
                <w:color w:val="000000"/>
              </w:rPr>
              <w:t xml:space="preserve"> </w:t>
            </w:r>
            <w:proofErr w:type="spellStart"/>
            <w:r>
              <w:rPr>
                <w:color w:val="000000"/>
              </w:rPr>
              <w:t>pennata</w:t>
            </w:r>
            <w:proofErr w:type="spellEnd"/>
            <w:r>
              <w:rPr>
                <w:color w:val="000000"/>
              </w:rPr>
              <w:t xml:space="preserve"> </w:t>
            </w:r>
            <w:proofErr w:type="spellStart"/>
            <w:r>
              <w:rPr>
                <w:color w:val="000000"/>
              </w:rPr>
              <w:t>Hedw</w:t>
            </w:r>
            <w:proofErr w:type="spellEnd"/>
            <w:r>
              <w:rPr>
                <w:color w:val="000000"/>
              </w:rPr>
              <w:t>.</w:t>
            </w:r>
          </w:p>
        </w:tc>
        <w:tc>
          <w:tcPr>
            <w:tcW w:w="2296" w:type="dxa"/>
            <w:shd w:val="clear" w:color="auto" w:fill="auto"/>
            <w:vAlign w:val="bottom"/>
          </w:tcPr>
          <w:p w14:paraId="488F54E8" w14:textId="77777777" w:rsidR="00DB33FC" w:rsidRDefault="005D078C">
            <w:pPr>
              <w:jc w:val="center"/>
              <w:rPr>
                <w:rFonts w:eastAsia="SimSun"/>
                <w:lang w:eastAsia="zh-CN"/>
              </w:rPr>
            </w:pPr>
            <w:r>
              <w:rPr>
                <w:rFonts w:eastAsia="SimSun" w:hint="eastAsia"/>
                <w:color w:val="000000"/>
                <w:lang w:eastAsia="zh-CN"/>
              </w:rPr>
              <w:t>巴克恰尔</w:t>
            </w:r>
          </w:p>
        </w:tc>
        <w:tc>
          <w:tcPr>
            <w:tcW w:w="3266" w:type="dxa"/>
            <w:shd w:val="clear" w:color="auto" w:fill="auto"/>
          </w:tcPr>
          <w:p w14:paraId="3DB93561"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1C9074F9" w14:textId="77777777">
        <w:tc>
          <w:tcPr>
            <w:tcW w:w="562" w:type="dxa"/>
            <w:shd w:val="clear" w:color="auto" w:fill="auto"/>
          </w:tcPr>
          <w:p w14:paraId="3F32881D" w14:textId="77777777" w:rsidR="00DB33FC" w:rsidRDefault="005D078C">
            <w:pPr>
              <w:jc w:val="center"/>
            </w:pPr>
            <w:r>
              <w:t>3</w:t>
            </w:r>
          </w:p>
        </w:tc>
        <w:tc>
          <w:tcPr>
            <w:tcW w:w="3374" w:type="dxa"/>
            <w:shd w:val="clear" w:color="auto" w:fill="auto"/>
            <w:vAlign w:val="bottom"/>
          </w:tcPr>
          <w:p w14:paraId="109CA252" w14:textId="77777777" w:rsidR="00DB33FC" w:rsidRDefault="005D078C">
            <w:r>
              <w:rPr>
                <w:rFonts w:eastAsia="SimSun" w:hint="eastAsia"/>
                <w:snapToGrid w:val="0"/>
                <w:lang w:eastAsia="zh-CN"/>
              </w:rPr>
              <w:t>土马</w:t>
            </w:r>
            <w:r>
              <w:rPr>
                <w:rFonts w:eastAsia="SimSun" w:hint="eastAsia"/>
                <w:snapToGrid w:val="0"/>
                <w:lang w:eastAsia="zh-CN"/>
              </w:rPr>
              <w:t xml:space="preserve"> </w:t>
            </w:r>
            <w:r>
              <w:rPr>
                <w:color w:val="000000"/>
              </w:rPr>
              <w:t xml:space="preserve">- </w:t>
            </w:r>
            <w:proofErr w:type="spellStart"/>
            <w:r>
              <w:rPr>
                <w:color w:val="000000"/>
              </w:rPr>
              <w:t>Polytrichum</w:t>
            </w:r>
            <w:proofErr w:type="spellEnd"/>
            <w:r>
              <w:rPr>
                <w:color w:val="000000"/>
              </w:rPr>
              <w:t xml:space="preserve"> </w:t>
            </w:r>
            <w:proofErr w:type="spellStart"/>
            <w:r>
              <w:rPr>
                <w:color w:val="000000"/>
              </w:rPr>
              <w:t>jensenii</w:t>
            </w:r>
            <w:proofErr w:type="spellEnd"/>
            <w:r>
              <w:rPr>
                <w:color w:val="000000"/>
              </w:rPr>
              <w:t xml:space="preserve"> </w:t>
            </w:r>
            <w:proofErr w:type="spellStart"/>
            <w:r>
              <w:rPr>
                <w:color w:val="000000"/>
              </w:rPr>
              <w:t>Hag</w:t>
            </w:r>
            <w:proofErr w:type="spellEnd"/>
            <w:r>
              <w:rPr>
                <w:color w:val="000000"/>
              </w:rPr>
              <w:t>.</w:t>
            </w:r>
          </w:p>
        </w:tc>
        <w:tc>
          <w:tcPr>
            <w:tcW w:w="2296" w:type="dxa"/>
            <w:shd w:val="clear" w:color="auto" w:fill="auto"/>
            <w:vAlign w:val="bottom"/>
          </w:tcPr>
          <w:p w14:paraId="640BD8D6" w14:textId="77777777" w:rsidR="00DB33FC" w:rsidRDefault="005D078C">
            <w:pPr>
              <w:jc w:val="center"/>
              <w:rPr>
                <w:rFonts w:eastAsia="SimSun"/>
                <w:lang w:eastAsia="zh-CN"/>
              </w:rPr>
            </w:pPr>
            <w:r>
              <w:rPr>
                <w:rFonts w:eastAsia="SimSun" w:hint="eastAsia"/>
                <w:color w:val="000000"/>
                <w:lang w:eastAsia="zh-CN"/>
              </w:rPr>
              <w:t>上克涅茨克</w:t>
            </w:r>
          </w:p>
        </w:tc>
        <w:tc>
          <w:tcPr>
            <w:tcW w:w="3266" w:type="dxa"/>
            <w:shd w:val="clear" w:color="auto" w:fill="auto"/>
          </w:tcPr>
          <w:p w14:paraId="358A7AA9"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64A0015E" w14:textId="77777777">
        <w:tc>
          <w:tcPr>
            <w:tcW w:w="562" w:type="dxa"/>
            <w:shd w:val="clear" w:color="auto" w:fill="auto"/>
          </w:tcPr>
          <w:p w14:paraId="6CE4242F" w14:textId="77777777" w:rsidR="00DB33FC" w:rsidRDefault="005D078C">
            <w:pPr>
              <w:jc w:val="center"/>
            </w:pPr>
            <w:r>
              <w:t>4</w:t>
            </w:r>
          </w:p>
        </w:tc>
        <w:tc>
          <w:tcPr>
            <w:tcW w:w="3374" w:type="dxa"/>
            <w:shd w:val="clear" w:color="auto" w:fill="auto"/>
            <w:vAlign w:val="bottom"/>
          </w:tcPr>
          <w:p w14:paraId="074D13F7" w14:textId="77777777" w:rsidR="00DB33FC" w:rsidRPr="00652693" w:rsidRDefault="005D078C">
            <w:pPr>
              <w:rPr>
                <w:lang w:val="en-US"/>
              </w:rPr>
            </w:pPr>
            <w:r>
              <w:rPr>
                <w:rFonts w:eastAsia="SimSun" w:hint="eastAsia"/>
                <w:color w:val="000000"/>
                <w:lang w:eastAsia="zh-CN"/>
              </w:rPr>
              <w:t>蝎子</w:t>
            </w:r>
            <w:r w:rsidRPr="00652693">
              <w:rPr>
                <w:color w:val="000000"/>
                <w:lang w:val="en-US"/>
              </w:rPr>
              <w:t xml:space="preserve">  - </w:t>
            </w:r>
            <w:proofErr w:type="spellStart"/>
            <w:r w:rsidRPr="00652693">
              <w:rPr>
                <w:color w:val="000000"/>
                <w:lang w:val="en-US"/>
              </w:rPr>
              <w:t>Scorpidium</w:t>
            </w:r>
            <w:proofErr w:type="spellEnd"/>
            <w:r w:rsidRPr="00652693">
              <w:rPr>
                <w:color w:val="000000"/>
                <w:lang w:val="en-US"/>
              </w:rPr>
              <w:t xml:space="preserve"> </w:t>
            </w:r>
            <w:proofErr w:type="spellStart"/>
            <w:r w:rsidRPr="00652693">
              <w:rPr>
                <w:color w:val="000000"/>
                <w:lang w:val="en-US"/>
              </w:rPr>
              <w:t>scorpioides</w:t>
            </w:r>
            <w:proofErr w:type="spellEnd"/>
            <w:r w:rsidRPr="00652693">
              <w:rPr>
                <w:color w:val="000000"/>
                <w:lang w:val="en-US"/>
              </w:rPr>
              <w:t xml:space="preserve"> </w:t>
            </w:r>
            <w:r w:rsidRPr="00652693">
              <w:rPr>
                <w:color w:val="000000"/>
                <w:lang w:val="en-US"/>
              </w:rPr>
              <w:lastRenderedPageBreak/>
              <w:t>(</w:t>
            </w:r>
            <w:proofErr w:type="spellStart"/>
            <w:r w:rsidRPr="00652693">
              <w:rPr>
                <w:color w:val="000000"/>
                <w:lang w:val="en-US"/>
              </w:rPr>
              <w:t>Hedw</w:t>
            </w:r>
            <w:proofErr w:type="spellEnd"/>
            <w:r w:rsidRPr="00652693">
              <w:rPr>
                <w:color w:val="000000"/>
                <w:lang w:val="en-US"/>
              </w:rPr>
              <w:t xml:space="preserve">.) </w:t>
            </w:r>
            <w:proofErr w:type="spellStart"/>
            <w:r w:rsidRPr="00652693">
              <w:rPr>
                <w:color w:val="000000"/>
                <w:lang w:val="en-US"/>
              </w:rPr>
              <w:t>Limpr</w:t>
            </w:r>
            <w:proofErr w:type="spellEnd"/>
            <w:r w:rsidRPr="00652693">
              <w:rPr>
                <w:color w:val="000000"/>
                <w:lang w:val="en-US"/>
              </w:rPr>
              <w:t>.</w:t>
            </w:r>
          </w:p>
        </w:tc>
        <w:tc>
          <w:tcPr>
            <w:tcW w:w="2296" w:type="dxa"/>
            <w:shd w:val="clear" w:color="auto" w:fill="auto"/>
            <w:vAlign w:val="bottom"/>
          </w:tcPr>
          <w:p w14:paraId="3303ABFE" w14:textId="77777777" w:rsidR="00DB33FC" w:rsidRDefault="005D078C">
            <w:pPr>
              <w:jc w:val="center"/>
              <w:rPr>
                <w:rFonts w:eastAsia="SimSun"/>
                <w:lang w:eastAsia="zh-CN"/>
              </w:rPr>
            </w:pPr>
            <w:r>
              <w:rPr>
                <w:rFonts w:eastAsia="SimSun" w:hint="eastAsia"/>
                <w:color w:val="000000"/>
                <w:lang w:eastAsia="zh-CN"/>
              </w:rPr>
              <w:lastRenderedPageBreak/>
              <w:t>巴克恰尔</w:t>
            </w:r>
          </w:p>
        </w:tc>
        <w:tc>
          <w:tcPr>
            <w:tcW w:w="3266" w:type="dxa"/>
            <w:shd w:val="clear" w:color="auto" w:fill="auto"/>
          </w:tcPr>
          <w:p w14:paraId="2EEA1122" w14:textId="77777777" w:rsidR="00DB33FC" w:rsidRDefault="005D078C">
            <w:pPr>
              <w:suppressAutoHyphens/>
              <w:jc w:val="both"/>
              <w:rPr>
                <w:rFonts w:eastAsia="SimSun"/>
                <w:snapToGrid w:val="0"/>
                <w:lang w:eastAsia="zh-CN"/>
              </w:rPr>
            </w:pPr>
            <w:r>
              <w:rPr>
                <w:rFonts w:eastAsia="SimSun" w:hint="eastAsia"/>
                <w:snapToGrid w:val="0"/>
                <w:lang w:eastAsia="zh-CN"/>
              </w:rPr>
              <w:t xml:space="preserve"> </w:t>
            </w:r>
            <w:r>
              <w:rPr>
                <w:rFonts w:eastAsia="SimSun" w:hint="eastAsia"/>
                <w:snapToGrid w:val="0"/>
                <w:lang w:eastAsia="zh-CN"/>
              </w:rPr>
              <w:t>租赁地有</w:t>
            </w:r>
          </w:p>
        </w:tc>
      </w:tr>
      <w:tr w:rsidR="00DB33FC" w14:paraId="57AA96DD" w14:textId="77777777">
        <w:tc>
          <w:tcPr>
            <w:tcW w:w="9498" w:type="dxa"/>
            <w:gridSpan w:val="4"/>
            <w:shd w:val="clear" w:color="auto" w:fill="auto"/>
          </w:tcPr>
          <w:p w14:paraId="69615FF1" w14:textId="77777777" w:rsidR="00DB33FC" w:rsidRDefault="005D078C">
            <w:pPr>
              <w:suppressAutoHyphens/>
              <w:jc w:val="center"/>
              <w:rPr>
                <w:rFonts w:eastAsia="SimSun"/>
                <w:snapToGrid w:val="0"/>
                <w:lang w:eastAsia="zh-CN"/>
              </w:rPr>
            </w:pPr>
            <w:r>
              <w:rPr>
                <w:rFonts w:ascii="MS Gothic" w:eastAsia="MS Gothic" w:hAnsi="MS Gothic" w:cs="MS Gothic" w:hint="eastAsia"/>
                <w:b/>
                <w:bCs/>
                <w:color w:val="000000"/>
              </w:rPr>
              <w:t>▾</w:t>
            </w:r>
            <w:r>
              <w:rPr>
                <w:b/>
                <w:bCs/>
                <w:color w:val="000000"/>
              </w:rPr>
              <w:t xml:space="preserve">3.1 </w:t>
            </w:r>
            <w:r>
              <w:rPr>
                <w:rFonts w:eastAsia="SimSun" w:hint="eastAsia"/>
                <w:b/>
                <w:bCs/>
                <w:color w:val="000000"/>
                <w:lang w:eastAsia="zh-CN"/>
              </w:rPr>
              <w:t>菌类</w:t>
            </w:r>
          </w:p>
        </w:tc>
      </w:tr>
      <w:tr w:rsidR="00DB33FC" w14:paraId="43D40408" w14:textId="77777777">
        <w:tc>
          <w:tcPr>
            <w:tcW w:w="562" w:type="dxa"/>
            <w:shd w:val="clear" w:color="auto" w:fill="auto"/>
          </w:tcPr>
          <w:p w14:paraId="466A6EDB" w14:textId="77777777" w:rsidR="00DB33FC" w:rsidRDefault="005D078C">
            <w:pPr>
              <w:jc w:val="center"/>
            </w:pPr>
            <w:r>
              <w:t>5</w:t>
            </w:r>
          </w:p>
        </w:tc>
        <w:tc>
          <w:tcPr>
            <w:tcW w:w="3374" w:type="dxa"/>
            <w:shd w:val="clear" w:color="auto" w:fill="auto"/>
            <w:vAlign w:val="bottom"/>
          </w:tcPr>
          <w:p w14:paraId="7C2BA7D7" w14:textId="77777777" w:rsidR="00DB33FC" w:rsidRDefault="005D078C">
            <w:proofErr w:type="spellStart"/>
            <w:r>
              <w:rPr>
                <w:rFonts w:hint="eastAsia"/>
                <w:color w:val="000000"/>
              </w:rPr>
              <w:t>猴头珊瑚</w:t>
            </w:r>
            <w:r>
              <w:rPr>
                <w:color w:val="000000"/>
                <w:lang w:val="en-US"/>
              </w:rPr>
              <w:t>Hericium</w:t>
            </w:r>
            <w:proofErr w:type="spellEnd"/>
            <w:r>
              <w:rPr>
                <w:color w:val="000000"/>
                <w:lang w:val="en-US"/>
              </w:rPr>
              <w:t xml:space="preserve"> </w:t>
            </w:r>
            <w:proofErr w:type="spellStart"/>
            <w:r>
              <w:rPr>
                <w:color w:val="000000"/>
                <w:lang w:val="en-US"/>
              </w:rPr>
              <w:t>coralloides</w:t>
            </w:r>
            <w:proofErr w:type="spellEnd"/>
            <w:r>
              <w:rPr>
                <w:color w:val="000000"/>
                <w:lang w:val="en-US"/>
              </w:rPr>
              <w:t xml:space="preserve"> (Scop.) </w:t>
            </w:r>
            <w:proofErr w:type="spellStart"/>
            <w:r>
              <w:rPr>
                <w:color w:val="000000"/>
              </w:rPr>
              <w:t>Pers</w:t>
            </w:r>
            <w:proofErr w:type="spellEnd"/>
            <w:r>
              <w:rPr>
                <w:color w:val="000000"/>
              </w:rPr>
              <w:t>.</w:t>
            </w:r>
          </w:p>
        </w:tc>
        <w:tc>
          <w:tcPr>
            <w:tcW w:w="2296" w:type="dxa"/>
            <w:shd w:val="clear" w:color="auto" w:fill="auto"/>
            <w:vAlign w:val="bottom"/>
          </w:tcPr>
          <w:p w14:paraId="31D2CC9B" w14:textId="77777777" w:rsidR="00DB33FC" w:rsidRDefault="005D078C">
            <w:pPr>
              <w:jc w:val="center"/>
              <w:rPr>
                <w:rFonts w:eastAsia="SimSun"/>
                <w:lang w:eastAsia="zh-CN"/>
              </w:rPr>
            </w:pPr>
            <w:r>
              <w:rPr>
                <w:rFonts w:eastAsia="SimSun" w:hint="eastAsia"/>
                <w:color w:val="000000"/>
                <w:lang w:eastAsia="zh-CN"/>
              </w:rPr>
              <w:t>巴克恰尔</w:t>
            </w:r>
          </w:p>
        </w:tc>
        <w:tc>
          <w:tcPr>
            <w:tcW w:w="3266" w:type="dxa"/>
            <w:shd w:val="clear" w:color="auto" w:fill="auto"/>
          </w:tcPr>
          <w:p w14:paraId="7F00268E"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SimSun" w:hint="eastAsia"/>
                <w:snapToGrid w:val="0"/>
                <w:lang w:eastAsia="zh-CN"/>
              </w:rPr>
              <w:t xml:space="preserve">, </w:t>
            </w:r>
            <w:r>
              <w:rPr>
                <w:rFonts w:eastAsia="SimSun" w:hint="eastAsia"/>
                <w:snapToGrid w:val="0"/>
                <w:lang w:eastAsia="zh-CN"/>
              </w:rPr>
              <w:t>租赁地可能有</w:t>
            </w:r>
          </w:p>
        </w:tc>
      </w:tr>
      <w:tr w:rsidR="00DB33FC" w14:paraId="089636ED" w14:textId="77777777">
        <w:tc>
          <w:tcPr>
            <w:tcW w:w="562" w:type="dxa"/>
            <w:shd w:val="clear" w:color="auto" w:fill="auto"/>
          </w:tcPr>
          <w:p w14:paraId="37AB76DB" w14:textId="77777777" w:rsidR="00DB33FC" w:rsidRDefault="005D078C">
            <w:pPr>
              <w:jc w:val="center"/>
            </w:pPr>
            <w:r>
              <w:t>6</w:t>
            </w:r>
          </w:p>
        </w:tc>
        <w:tc>
          <w:tcPr>
            <w:tcW w:w="3374" w:type="dxa"/>
            <w:shd w:val="clear" w:color="auto" w:fill="auto"/>
            <w:vAlign w:val="bottom"/>
          </w:tcPr>
          <w:p w14:paraId="47FB8221" w14:textId="77777777" w:rsidR="00DB33FC" w:rsidRPr="00652693" w:rsidRDefault="005D078C">
            <w:pPr>
              <w:rPr>
                <w:lang w:val="en-US"/>
              </w:rPr>
            </w:pPr>
            <w:r>
              <w:rPr>
                <w:rFonts w:eastAsia="SimSun" w:hint="eastAsia"/>
                <w:color w:val="000000"/>
                <w:lang w:eastAsia="zh-CN"/>
              </w:rPr>
              <w:t>紫色蜘蛛</w:t>
            </w:r>
            <w:r w:rsidRPr="00652693">
              <w:rPr>
                <w:color w:val="000000"/>
                <w:lang w:val="en-US"/>
              </w:rPr>
              <w:t xml:space="preserve"> - </w:t>
            </w:r>
            <w:proofErr w:type="spellStart"/>
            <w:r w:rsidRPr="00652693">
              <w:rPr>
                <w:color w:val="000000"/>
                <w:lang w:val="en-US"/>
              </w:rPr>
              <w:t>Cortinarius</w:t>
            </w:r>
            <w:proofErr w:type="spellEnd"/>
            <w:r w:rsidRPr="00652693">
              <w:rPr>
                <w:color w:val="000000"/>
                <w:lang w:val="en-US"/>
              </w:rPr>
              <w:t xml:space="preserve"> violaceus (L.) Gray</w:t>
            </w:r>
          </w:p>
        </w:tc>
        <w:tc>
          <w:tcPr>
            <w:tcW w:w="2296" w:type="dxa"/>
            <w:shd w:val="clear" w:color="auto" w:fill="auto"/>
            <w:vAlign w:val="bottom"/>
          </w:tcPr>
          <w:p w14:paraId="16BC0C46" w14:textId="77777777" w:rsidR="00DB33FC" w:rsidRDefault="005D078C">
            <w:pPr>
              <w:jc w:val="center"/>
              <w:rPr>
                <w:rFonts w:eastAsia="SimSun"/>
                <w:lang w:eastAsia="zh-CN"/>
              </w:rPr>
            </w:pPr>
            <w:r>
              <w:rPr>
                <w:rFonts w:eastAsia="SimSun" w:hint="eastAsia"/>
                <w:color w:val="000000"/>
                <w:lang w:eastAsia="zh-CN"/>
              </w:rPr>
              <w:t>巴克恰尔</w:t>
            </w:r>
          </w:p>
        </w:tc>
        <w:tc>
          <w:tcPr>
            <w:tcW w:w="3266" w:type="dxa"/>
            <w:shd w:val="clear" w:color="auto" w:fill="auto"/>
          </w:tcPr>
          <w:p w14:paraId="472F9C91" w14:textId="77777777" w:rsidR="00DB33FC" w:rsidRDefault="005D078C">
            <w:pPr>
              <w:suppressAutoHyphens/>
              <w:jc w:val="both"/>
              <w:rPr>
                <w:rFonts w:eastAsia="SimSun"/>
                <w:snapToGrid w:val="0"/>
                <w:lang w:eastAsia="zh-CN"/>
              </w:rPr>
            </w:pPr>
            <w:r>
              <w:rPr>
                <w:rFonts w:eastAsia="SimSun" w:hint="eastAsia"/>
                <w:snapToGrid w:val="0"/>
                <w:lang w:eastAsia="zh-CN"/>
              </w:rPr>
              <w:t>未发现</w:t>
            </w:r>
            <w:r>
              <w:rPr>
                <w:rFonts w:eastAsia="Times New Roman"/>
                <w:snapToGrid w:val="0"/>
                <w:lang w:eastAsia="ru-RU"/>
              </w:rPr>
              <w:t xml:space="preserve">, </w:t>
            </w:r>
            <w:r>
              <w:rPr>
                <w:rFonts w:eastAsia="SimSun" w:hint="eastAsia"/>
                <w:snapToGrid w:val="0"/>
                <w:lang w:eastAsia="zh-CN"/>
              </w:rPr>
              <w:t>租赁地可能有</w:t>
            </w:r>
          </w:p>
        </w:tc>
      </w:tr>
    </w:tbl>
    <w:p w14:paraId="05C5EA2F" w14:textId="77777777" w:rsidR="00DB33FC" w:rsidRDefault="00DB33FC">
      <w:pPr>
        <w:suppressAutoHyphens/>
        <w:jc w:val="both"/>
        <w:rPr>
          <w:b/>
          <w:snapToGrid w:val="0"/>
          <w:sz w:val="26"/>
          <w:szCs w:val="26"/>
        </w:rPr>
      </w:pPr>
    </w:p>
    <w:p w14:paraId="14B5B683" w14:textId="77777777" w:rsidR="00DB33FC" w:rsidRDefault="00DB33FC">
      <w:pPr>
        <w:shd w:val="clear" w:color="auto" w:fill="FFFFFF"/>
        <w:jc w:val="both"/>
        <w:textAlignment w:val="baseline"/>
        <w:rPr>
          <w:rFonts w:eastAsia="Times New Roman"/>
          <w:bCs/>
          <w:color w:val="000000"/>
          <w:sz w:val="24"/>
          <w:szCs w:val="24"/>
          <w:lang w:eastAsia="ru-RU"/>
        </w:rPr>
      </w:pPr>
    </w:p>
    <w:p w14:paraId="1A27843A" w14:textId="77777777" w:rsidR="00DB33FC" w:rsidRDefault="00DB33FC">
      <w:pPr>
        <w:shd w:val="clear" w:color="auto" w:fill="FFFFFF"/>
        <w:textAlignment w:val="baseline"/>
        <w:rPr>
          <w:rFonts w:eastAsia="Times New Roman"/>
          <w:b/>
          <w:bCs/>
          <w:color w:val="000000"/>
          <w:sz w:val="24"/>
          <w:szCs w:val="24"/>
          <w:lang w:eastAsia="ru-RU"/>
        </w:rPr>
      </w:pPr>
    </w:p>
    <w:p w14:paraId="7908673B" w14:textId="77777777" w:rsidR="00DB33FC" w:rsidRDefault="005D078C">
      <w:pPr>
        <w:shd w:val="clear" w:color="auto" w:fill="FFFFFF"/>
        <w:textAlignment w:val="baseline"/>
        <w:rPr>
          <w:rFonts w:eastAsia="Times New Roman"/>
          <w:color w:val="000000"/>
          <w:sz w:val="24"/>
          <w:szCs w:val="24"/>
          <w:lang w:eastAsia="zh-CN"/>
        </w:rPr>
      </w:pPr>
      <w:r>
        <w:rPr>
          <w:rFonts w:eastAsia="Times New Roman" w:hint="eastAsia"/>
          <w:color w:val="000000"/>
          <w:sz w:val="24"/>
          <w:szCs w:val="24"/>
          <w:lang w:eastAsia="zh-CN"/>
        </w:rPr>
        <w:t>恒达西伯利有限责任公司</w:t>
      </w:r>
      <w:r>
        <w:rPr>
          <w:rFonts w:eastAsia="Times New Roman" w:hint="eastAsia"/>
          <w:color w:val="000000"/>
          <w:sz w:val="24"/>
          <w:szCs w:val="24"/>
          <w:lang w:eastAsia="zh-CN"/>
        </w:rPr>
        <w:t>，如果红皮书中包含的动物栖息地和植物栖息地在租赁林区的领土上被确定，则确保其</w:t>
      </w:r>
      <w:r>
        <w:rPr>
          <w:rFonts w:eastAsia="Times New Roman" w:hint="eastAsia"/>
          <w:color w:val="000000"/>
          <w:sz w:val="24"/>
          <w:szCs w:val="24"/>
          <w:lang w:eastAsia="zh-CN"/>
        </w:rPr>
        <w:t>完整性</w:t>
      </w:r>
      <w:r>
        <w:rPr>
          <w:rFonts w:eastAsia="Times New Roman" w:hint="eastAsia"/>
          <w:color w:val="000000"/>
          <w:sz w:val="24"/>
          <w:szCs w:val="24"/>
          <w:lang w:eastAsia="zh-CN"/>
        </w:rPr>
        <w:t>，将包含稀有动植物的林区排除在砍伐计划之外。此外，稀有物种的主要潜在栖息地仅限于受保护的林区网络（RAM、</w:t>
      </w:r>
      <w:r>
        <w:rPr>
          <w:rFonts w:eastAsia="Times New Roman" w:hint="eastAsia"/>
          <w:color w:val="000000"/>
          <w:sz w:val="24"/>
          <w:szCs w:val="24"/>
          <w:lang w:eastAsia="zh-CN"/>
        </w:rPr>
        <w:t>红</w:t>
      </w:r>
      <w:r>
        <w:rPr>
          <w:rFonts w:eastAsia="Times New Roman" w:hint="eastAsia"/>
          <w:color w:val="000000"/>
          <w:sz w:val="24"/>
          <w:szCs w:val="24"/>
          <w:lang w:eastAsia="zh-CN"/>
        </w:rPr>
        <w:t>松林、水域保护区等）。</w:t>
      </w:r>
    </w:p>
    <w:p w14:paraId="526D2B2F" w14:textId="77777777" w:rsidR="00DB33FC" w:rsidRDefault="005D078C">
      <w:pPr>
        <w:shd w:val="clear" w:color="auto" w:fill="FFFFFF"/>
        <w:textAlignment w:val="baseline"/>
        <w:rPr>
          <w:rFonts w:eastAsia="Times New Roman"/>
          <w:color w:val="000000"/>
          <w:sz w:val="24"/>
          <w:szCs w:val="24"/>
          <w:lang w:eastAsia="zh-CN"/>
        </w:rPr>
      </w:pPr>
      <w:r>
        <w:rPr>
          <w:rFonts w:eastAsia="Times New Roman" w:hint="eastAsia"/>
          <w:color w:val="000000"/>
          <w:sz w:val="24"/>
          <w:szCs w:val="24"/>
          <w:lang w:eastAsia="zh-CN"/>
        </w:rPr>
        <w:t xml:space="preserve">8. </w:t>
      </w:r>
      <w:proofErr w:type="spellStart"/>
      <w:r>
        <w:rPr>
          <w:rFonts w:eastAsia="Times New Roman" w:hint="eastAsia"/>
          <w:color w:val="000000"/>
          <w:sz w:val="24"/>
          <w:szCs w:val="24"/>
          <w:lang w:eastAsia="zh-CN"/>
        </w:rPr>
        <w:t>按类别划分的HCVF保护区面积和</w:t>
      </w:r>
      <w:proofErr w:type="spellEnd"/>
      <w:r>
        <w:rPr>
          <w:rFonts w:eastAsia="Times New Roman" w:hint="eastAsia"/>
          <w:color w:val="000000"/>
          <w:sz w:val="24"/>
          <w:szCs w:val="24"/>
          <w:lang w:eastAsia="zh-CN"/>
        </w:rPr>
        <w:t xml:space="preserve"> HCVF </w:t>
      </w:r>
      <w:proofErr w:type="spellStart"/>
      <w:r>
        <w:rPr>
          <w:rFonts w:eastAsia="Times New Roman" w:hint="eastAsia"/>
          <w:color w:val="000000"/>
          <w:sz w:val="24"/>
          <w:szCs w:val="24"/>
          <w:lang w:eastAsia="zh-CN"/>
        </w:rPr>
        <w:t>监测</w:t>
      </w:r>
      <w:proofErr w:type="spellEnd"/>
    </w:p>
    <w:p w14:paraId="411E8184" w14:textId="77777777" w:rsidR="00DB33FC" w:rsidRDefault="005D078C">
      <w:pPr>
        <w:shd w:val="clear" w:color="auto" w:fill="FFFFFF"/>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高保护价值森林（HCVF）按类型分布</w:t>
      </w:r>
      <w:proofErr w:type="spellEnd"/>
    </w:p>
    <w:p w14:paraId="4A5B7DD1" w14:textId="77777777" w:rsidR="00DB33FC" w:rsidRDefault="00DB33FC">
      <w:pPr>
        <w:shd w:val="clear" w:color="auto" w:fill="FFFFFF"/>
        <w:textAlignment w:val="baseline"/>
        <w:rPr>
          <w:rFonts w:eastAsia="Times New Roman"/>
          <w:color w:val="000000"/>
          <w:sz w:val="24"/>
          <w:szCs w:val="24"/>
          <w:lang w:eastAsia="zh-CN"/>
        </w:rPr>
      </w:pPr>
    </w:p>
    <w:p w14:paraId="32F6A51A" w14:textId="77777777" w:rsidR="00DB33FC" w:rsidRDefault="005D078C">
      <w:pPr>
        <w:shd w:val="clear" w:color="auto" w:fill="FFFFFF"/>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为了保护森林生态系统，</w:t>
      </w:r>
      <w:r>
        <w:rPr>
          <w:rFonts w:eastAsia="Times New Roman" w:hint="eastAsia"/>
          <w:color w:val="000000"/>
          <w:sz w:val="24"/>
          <w:szCs w:val="24"/>
          <w:lang w:eastAsia="zh-CN"/>
        </w:rPr>
        <w:t>恒达西伯利</w:t>
      </w:r>
      <w:r>
        <w:rPr>
          <w:rFonts w:eastAsia="Times New Roman" w:hint="eastAsia"/>
          <w:color w:val="000000"/>
          <w:sz w:val="24"/>
          <w:szCs w:val="24"/>
          <w:lang w:eastAsia="zh-CN"/>
        </w:rPr>
        <w:t>的租赁区域已确定并保留了高保护价值森林</w:t>
      </w:r>
      <w:proofErr w:type="spellEnd"/>
      <w:r>
        <w:rPr>
          <w:rFonts w:eastAsia="Times New Roman" w:hint="eastAsia"/>
          <w:color w:val="000000"/>
          <w:sz w:val="24"/>
          <w:szCs w:val="24"/>
          <w:lang w:eastAsia="zh-CN"/>
        </w:rPr>
        <w:t xml:space="preserve"> (HCVF)：</w:t>
      </w:r>
    </w:p>
    <w:p w14:paraId="3B2898AF" w14:textId="77777777" w:rsidR="00DB33FC" w:rsidRDefault="00DB33FC">
      <w:pPr>
        <w:spacing w:line="20" w:lineRule="exact"/>
        <w:ind w:firstLine="851"/>
        <w:rPr>
          <w:sz w:val="20"/>
          <w:szCs w:val="20"/>
          <w:lang w:eastAsia="zh-CN"/>
        </w:rPr>
      </w:pPr>
    </w:p>
    <w:tbl>
      <w:tblPr>
        <w:tblW w:w="5000" w:type="pct"/>
        <w:tblCellMar>
          <w:top w:w="13" w:type="dxa"/>
          <w:left w:w="106" w:type="dxa"/>
          <w:right w:w="64" w:type="dxa"/>
        </w:tblCellMar>
        <w:tblLook w:val="04A0" w:firstRow="1" w:lastRow="0" w:firstColumn="1" w:lastColumn="0" w:noHBand="0" w:noVBand="1"/>
      </w:tblPr>
      <w:tblGrid>
        <w:gridCol w:w="6043"/>
        <w:gridCol w:w="1519"/>
        <w:gridCol w:w="1783"/>
      </w:tblGrid>
      <w:tr w:rsidR="00DB33FC" w14:paraId="4846710F"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763AEE" w14:textId="77777777" w:rsidR="00DB33FC" w:rsidRDefault="005D078C">
            <w:pPr>
              <w:spacing w:line="259" w:lineRule="auto"/>
              <w:ind w:right="41"/>
              <w:jc w:val="center"/>
              <w:rPr>
                <w:rFonts w:eastAsia="Arial"/>
                <w:b/>
              </w:rPr>
            </w:pPr>
            <w:proofErr w:type="spellStart"/>
            <w:r>
              <w:rPr>
                <w:rFonts w:eastAsia="Arial" w:hint="eastAsia"/>
                <w:b/>
              </w:rPr>
              <w:t>根据</w:t>
            </w:r>
            <w:proofErr w:type="spellEnd"/>
            <w:r>
              <w:rPr>
                <w:rFonts w:eastAsia="Arial" w:hint="eastAsia"/>
                <w:b/>
              </w:rPr>
              <w:t xml:space="preserve"> FS</w:t>
            </w:r>
            <w:r>
              <w:rPr>
                <w:rFonts w:eastAsia="SimSun" w:hint="eastAsia"/>
                <w:b/>
                <w:lang w:val="en-US" w:eastAsia="zh-CN"/>
              </w:rPr>
              <w:t>C</w:t>
            </w:r>
            <w:r>
              <w:rPr>
                <w:rFonts w:eastAsia="Arial" w:hint="eastAsia"/>
                <w:b/>
              </w:rPr>
              <w:t xml:space="preserve"> </w:t>
            </w:r>
            <w:proofErr w:type="spellStart"/>
            <w:r>
              <w:rPr>
                <w:rFonts w:eastAsia="Arial" w:hint="eastAsia"/>
                <w:b/>
              </w:rPr>
              <w:t>分类的</w:t>
            </w:r>
            <w:proofErr w:type="spellEnd"/>
            <w:r>
              <w:rPr>
                <w:rFonts w:eastAsia="Arial" w:hint="eastAsia"/>
                <w:b/>
              </w:rPr>
              <w:t xml:space="preserve"> HCVF </w:t>
            </w:r>
            <w:proofErr w:type="spellStart"/>
            <w:r>
              <w:rPr>
                <w:rFonts w:eastAsia="Arial" w:hint="eastAsia"/>
                <w:b/>
              </w:rPr>
              <w:t>类型</w:t>
            </w:r>
            <w:proofErr w:type="spellEnd"/>
          </w:p>
          <w:p w14:paraId="15BF8FA2" w14:textId="77777777" w:rsidR="00DB33FC" w:rsidRDefault="00DB33FC">
            <w:pPr>
              <w:spacing w:line="259" w:lineRule="auto"/>
              <w:ind w:right="41"/>
              <w:jc w:val="both"/>
              <w:rPr>
                <w:rFonts w:eastAsia="Arial"/>
                <w:b/>
              </w:rPr>
            </w:pP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60527" w14:textId="77777777" w:rsidR="00DB33FC" w:rsidRDefault="005D078C">
            <w:pPr>
              <w:spacing w:line="259" w:lineRule="auto"/>
              <w:rPr>
                <w:b/>
              </w:rPr>
            </w:pPr>
            <w:r>
              <w:rPr>
                <w:rFonts w:eastAsia="SimSun" w:hint="eastAsia"/>
                <w:b/>
                <w:lang w:eastAsia="zh-CN"/>
              </w:rPr>
              <w:t>面积，公顷</w:t>
            </w:r>
            <w:r>
              <w:rPr>
                <w:rFonts w:eastAsia="Arial"/>
                <w:b/>
              </w:rPr>
              <w:t xml:space="preserve"> </w:t>
            </w:r>
          </w:p>
        </w:tc>
        <w:tc>
          <w:tcPr>
            <w:tcW w:w="954" w:type="pct"/>
            <w:tcBorders>
              <w:top w:val="single" w:sz="4" w:space="0" w:color="000000"/>
              <w:left w:val="single" w:sz="4" w:space="0" w:color="000000"/>
              <w:bottom w:val="single" w:sz="4" w:space="0" w:color="000000"/>
              <w:right w:val="single" w:sz="4" w:space="0" w:color="000000"/>
            </w:tcBorders>
            <w:shd w:val="clear" w:color="auto" w:fill="auto"/>
          </w:tcPr>
          <w:p w14:paraId="29309810" w14:textId="77777777" w:rsidR="00DB33FC" w:rsidRDefault="005D078C">
            <w:pPr>
              <w:spacing w:line="259" w:lineRule="auto"/>
              <w:ind w:right="4"/>
              <w:jc w:val="center"/>
              <w:rPr>
                <w:rFonts w:eastAsia="SimSun"/>
                <w:b/>
                <w:lang w:val="en-US" w:eastAsia="zh-CN"/>
              </w:rPr>
            </w:pPr>
            <w:r>
              <w:rPr>
                <w:rFonts w:eastAsia="SimSun" w:hint="eastAsia"/>
                <w:b/>
                <w:lang w:eastAsia="zh-CN"/>
              </w:rPr>
              <w:t>占总面积的</w:t>
            </w:r>
            <w:r>
              <w:rPr>
                <w:rFonts w:eastAsia="SimSun" w:hint="eastAsia"/>
                <w:b/>
                <w:lang w:val="en-US" w:eastAsia="zh-CN"/>
              </w:rPr>
              <w:t>%</w:t>
            </w:r>
          </w:p>
        </w:tc>
      </w:tr>
      <w:tr w:rsidR="00DB33FC" w14:paraId="25162691"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516C1EB8" w14:textId="77777777" w:rsidR="00DB33FC" w:rsidRDefault="005D078C">
            <w:pPr>
              <w:spacing w:line="259" w:lineRule="auto"/>
              <w:ind w:right="41"/>
              <w:jc w:val="center"/>
              <w:rPr>
                <w:bCs/>
                <w:lang w:eastAsia="zh-CN"/>
              </w:rPr>
            </w:pPr>
            <w:r>
              <w:rPr>
                <w:rFonts w:eastAsia="Arial" w:hint="eastAsia"/>
                <w:bCs/>
                <w:lang w:eastAsia="zh-CN"/>
              </w:rPr>
              <w:t xml:space="preserve">HCVF 1. </w:t>
            </w:r>
            <w:r>
              <w:rPr>
                <w:rFonts w:eastAsia="Arial" w:hint="eastAsia"/>
                <w:bCs/>
                <w:lang w:eastAsia="zh-CN"/>
              </w:rPr>
              <w:t>具有高度生物多样性的林区，在全球、区域和国家层面具有重要意义</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E3639E" w14:textId="77777777" w:rsidR="00DB33FC" w:rsidRDefault="005D078C">
            <w:pPr>
              <w:spacing w:line="259" w:lineRule="auto"/>
              <w:ind w:right="43"/>
              <w:jc w:val="center"/>
            </w:pPr>
            <w:r>
              <w:t>2409,7</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717805" w14:textId="77777777" w:rsidR="00DB33FC" w:rsidRDefault="005D078C">
            <w:pPr>
              <w:spacing w:line="259" w:lineRule="auto"/>
              <w:ind w:right="46"/>
              <w:jc w:val="center"/>
            </w:pPr>
            <w:r>
              <w:t>0,29</w:t>
            </w:r>
          </w:p>
        </w:tc>
      </w:tr>
      <w:tr w:rsidR="00DB33FC" w14:paraId="4970EE3E"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5DD25ED8" w14:textId="77777777" w:rsidR="00DB33FC" w:rsidRDefault="005D078C">
            <w:pPr>
              <w:spacing w:line="259" w:lineRule="auto"/>
              <w:ind w:left="2"/>
              <w:rPr>
                <w:bCs/>
              </w:rPr>
            </w:pPr>
            <w:r>
              <w:rPr>
                <w:rFonts w:eastAsia="Arial" w:hint="eastAsia"/>
                <w:bCs/>
              </w:rPr>
              <w:t>HCVF 1.1</w:t>
            </w:r>
            <w:proofErr w:type="spellStart"/>
            <w:r>
              <w:rPr>
                <w:rFonts w:eastAsia="Arial" w:hint="eastAsia"/>
                <w:bCs/>
              </w:rPr>
              <w:t>保护区</w:t>
            </w:r>
            <w:proofErr w:type="spellEnd"/>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6A8D59F6" w14:textId="77777777" w:rsidR="00DB33FC" w:rsidRDefault="005D078C">
            <w:pPr>
              <w:spacing w:line="259" w:lineRule="auto"/>
              <w:ind w:right="44"/>
              <w:jc w:val="center"/>
            </w:pPr>
            <w:r>
              <w:t>-</w:t>
            </w:r>
          </w:p>
        </w:tc>
        <w:tc>
          <w:tcPr>
            <w:tcW w:w="954" w:type="pct"/>
            <w:tcBorders>
              <w:top w:val="single" w:sz="4" w:space="0" w:color="000000"/>
              <w:left w:val="single" w:sz="4" w:space="0" w:color="000000"/>
              <w:bottom w:val="single" w:sz="4" w:space="0" w:color="000000"/>
              <w:right w:val="single" w:sz="4" w:space="0" w:color="000000"/>
            </w:tcBorders>
            <w:shd w:val="clear" w:color="auto" w:fill="auto"/>
          </w:tcPr>
          <w:p w14:paraId="4BC115DF" w14:textId="77777777" w:rsidR="00DB33FC" w:rsidRDefault="005D078C">
            <w:pPr>
              <w:spacing w:line="259" w:lineRule="auto"/>
              <w:ind w:right="47"/>
              <w:jc w:val="center"/>
            </w:pPr>
            <w:r>
              <w:t>-</w:t>
            </w:r>
          </w:p>
        </w:tc>
      </w:tr>
      <w:tr w:rsidR="00DB33FC" w14:paraId="0098E502"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0C709F63" w14:textId="77777777" w:rsidR="00DB33FC" w:rsidRDefault="005D078C">
            <w:pPr>
              <w:spacing w:line="259" w:lineRule="auto"/>
              <w:ind w:left="2"/>
              <w:rPr>
                <w:bCs/>
                <w:lang w:eastAsia="zh-CN"/>
              </w:rPr>
            </w:pPr>
            <w:r>
              <w:rPr>
                <w:rFonts w:eastAsia="Arial" w:hint="eastAsia"/>
                <w:bCs/>
                <w:lang w:eastAsia="zh-CN"/>
              </w:rPr>
              <w:t>HCVF 1.2</w:t>
            </w:r>
            <w:r>
              <w:rPr>
                <w:rFonts w:eastAsia="Arial" w:hint="eastAsia"/>
                <w:bCs/>
                <w:lang w:eastAsia="zh-CN"/>
              </w:rPr>
              <w:t>稀有和濒危物种的集中区。</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F4ACB" w14:textId="77777777" w:rsidR="00DB33FC" w:rsidRDefault="005D078C">
            <w:pPr>
              <w:spacing w:line="259" w:lineRule="auto"/>
              <w:ind w:right="44"/>
              <w:jc w:val="center"/>
            </w:pPr>
            <w:r>
              <w:t>162,9</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51F92" w14:textId="77777777" w:rsidR="00DB33FC" w:rsidRDefault="005D078C">
            <w:pPr>
              <w:spacing w:line="259" w:lineRule="auto"/>
              <w:ind w:right="47"/>
              <w:jc w:val="center"/>
            </w:pPr>
            <w:r>
              <w:t>0,02</w:t>
            </w:r>
          </w:p>
        </w:tc>
      </w:tr>
      <w:tr w:rsidR="00DB33FC" w14:paraId="5922DA0B"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04961D5A" w14:textId="77777777" w:rsidR="00DB33FC" w:rsidRDefault="005D078C">
            <w:pPr>
              <w:spacing w:line="259" w:lineRule="auto"/>
              <w:ind w:right="41"/>
              <w:jc w:val="both"/>
              <w:rPr>
                <w:bCs/>
                <w:lang w:eastAsia="zh-CN"/>
              </w:rPr>
            </w:pPr>
            <w:r>
              <w:rPr>
                <w:rFonts w:eastAsia="Arial" w:hint="eastAsia"/>
                <w:bCs/>
                <w:lang w:eastAsia="zh-CN"/>
              </w:rPr>
              <w:t>HCVF 1.3</w:t>
            </w:r>
            <w:r>
              <w:rPr>
                <w:rFonts w:eastAsia="Arial" w:hint="eastAsia"/>
                <w:bCs/>
                <w:lang w:eastAsia="zh-CN"/>
              </w:rPr>
              <w:t>地方性物种集中区</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0ABD7" w14:textId="77777777" w:rsidR="00DB33FC" w:rsidRDefault="005D078C">
            <w:pPr>
              <w:spacing w:line="259" w:lineRule="auto"/>
              <w:ind w:right="44"/>
              <w:jc w:val="center"/>
            </w:pPr>
            <w:r>
              <w:t>-</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D012C" w14:textId="77777777" w:rsidR="00DB33FC" w:rsidRDefault="005D078C">
            <w:pPr>
              <w:spacing w:line="259" w:lineRule="auto"/>
              <w:ind w:right="47"/>
              <w:jc w:val="center"/>
            </w:pPr>
            <w:r>
              <w:t>-</w:t>
            </w:r>
          </w:p>
        </w:tc>
      </w:tr>
      <w:tr w:rsidR="00DB33FC" w14:paraId="343F1D98"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2913BAFA" w14:textId="77777777" w:rsidR="00DB33FC" w:rsidRDefault="005D078C">
            <w:pPr>
              <w:spacing w:line="259" w:lineRule="auto"/>
              <w:ind w:right="41"/>
              <w:jc w:val="both"/>
              <w:rPr>
                <w:bCs/>
                <w:lang w:eastAsia="zh-CN"/>
              </w:rPr>
            </w:pPr>
            <w:r>
              <w:rPr>
                <w:rFonts w:eastAsia="Arial" w:hint="eastAsia"/>
                <w:bCs/>
                <w:lang w:eastAsia="zh-CN"/>
              </w:rPr>
              <w:t>HCVF1.4</w:t>
            </w:r>
            <w:r>
              <w:rPr>
                <w:rFonts w:eastAsia="Arial" w:hint="eastAsia"/>
                <w:bCs/>
                <w:lang w:eastAsia="zh-CN"/>
              </w:rPr>
              <w:t>。主要季节性动物栖息地</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8E0A2" w14:textId="77777777" w:rsidR="00DB33FC" w:rsidRDefault="005D078C">
            <w:pPr>
              <w:spacing w:line="259" w:lineRule="auto"/>
              <w:ind w:right="44"/>
              <w:jc w:val="center"/>
            </w:pPr>
            <w:r>
              <w:t>2246,8</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EA290" w14:textId="77777777" w:rsidR="00DB33FC" w:rsidRDefault="005D078C">
            <w:pPr>
              <w:spacing w:line="259" w:lineRule="auto"/>
              <w:ind w:right="47"/>
              <w:jc w:val="center"/>
            </w:pPr>
            <w:r>
              <w:t>0,27</w:t>
            </w:r>
          </w:p>
        </w:tc>
      </w:tr>
      <w:tr w:rsidR="00DB33FC" w14:paraId="498AEDE5"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745F1B4B" w14:textId="77777777" w:rsidR="00DB33FC" w:rsidRDefault="005D078C">
            <w:pPr>
              <w:spacing w:line="259" w:lineRule="auto"/>
              <w:ind w:right="41"/>
              <w:jc w:val="both"/>
              <w:rPr>
                <w:bCs/>
                <w:lang w:eastAsia="zh-CN"/>
              </w:rPr>
            </w:pPr>
            <w:r>
              <w:rPr>
                <w:rFonts w:eastAsia="Arial" w:hint="eastAsia"/>
                <w:bCs/>
                <w:lang w:eastAsia="zh-CN"/>
              </w:rPr>
              <w:t xml:space="preserve">HCVF 2. </w:t>
            </w:r>
            <w:r>
              <w:rPr>
                <w:rFonts w:eastAsia="Arial" w:hint="eastAsia"/>
                <w:bCs/>
                <w:lang w:eastAsia="zh-CN"/>
              </w:rPr>
              <w:t>具有全球、区域和国家重要性的大型森林景观</w:t>
            </w:r>
            <w:r>
              <w:rPr>
                <w:rFonts w:eastAsia="Arial" w:hint="eastAsia"/>
                <w:bCs/>
                <w:lang w:eastAsia="zh-CN"/>
              </w:rPr>
              <w:t>**</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70C98" w14:textId="77777777" w:rsidR="00DB33FC" w:rsidRDefault="005D078C">
            <w:pPr>
              <w:spacing w:line="259" w:lineRule="auto"/>
              <w:ind w:right="45"/>
              <w:jc w:val="center"/>
            </w:pPr>
            <w:r>
              <w:t>72897,8879</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9B2944" w14:textId="77777777" w:rsidR="00DB33FC" w:rsidRDefault="005D078C">
            <w:pPr>
              <w:spacing w:line="259" w:lineRule="auto"/>
              <w:ind w:right="41"/>
              <w:jc w:val="center"/>
            </w:pPr>
            <w:r>
              <w:t>8,84</w:t>
            </w:r>
          </w:p>
        </w:tc>
      </w:tr>
      <w:tr w:rsidR="00DB33FC" w14:paraId="3E3329EE"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71D53C03" w14:textId="77777777" w:rsidR="00DB33FC" w:rsidRDefault="005D078C">
            <w:pPr>
              <w:spacing w:line="259" w:lineRule="auto"/>
              <w:ind w:left="2" w:right="13"/>
              <w:rPr>
                <w:bCs/>
                <w:lang w:eastAsia="zh-CN"/>
              </w:rPr>
            </w:pPr>
            <w:r>
              <w:rPr>
                <w:rFonts w:hint="eastAsia"/>
                <w:bCs/>
                <w:lang w:eastAsia="zh-CN"/>
              </w:rPr>
              <w:t xml:space="preserve">HCVF 3. </w:t>
            </w:r>
            <w:r>
              <w:rPr>
                <w:rFonts w:hint="eastAsia"/>
                <w:bCs/>
                <w:lang w:eastAsia="zh-CN"/>
              </w:rPr>
              <w:t>包含稀有或濒危生态系统的林区</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C266B" w14:textId="77777777" w:rsidR="00DB33FC" w:rsidRDefault="005D078C">
            <w:pPr>
              <w:spacing w:line="259" w:lineRule="auto"/>
              <w:ind w:right="42"/>
              <w:jc w:val="center"/>
            </w:pPr>
            <w:r>
              <w:t>290,3</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A9CED" w14:textId="77777777" w:rsidR="00DB33FC" w:rsidRDefault="005D078C">
            <w:pPr>
              <w:spacing w:line="259" w:lineRule="auto"/>
              <w:ind w:right="41"/>
              <w:jc w:val="center"/>
            </w:pPr>
            <w:r>
              <w:t>0,04</w:t>
            </w:r>
          </w:p>
        </w:tc>
      </w:tr>
      <w:tr w:rsidR="00DB33FC" w14:paraId="3BDED69A"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4BDC76C9" w14:textId="77777777" w:rsidR="00DB33FC" w:rsidRDefault="005D078C">
            <w:pPr>
              <w:spacing w:line="259" w:lineRule="auto"/>
              <w:ind w:right="41"/>
              <w:jc w:val="both"/>
              <w:rPr>
                <w:bCs/>
                <w:lang w:eastAsia="zh-CN"/>
              </w:rPr>
            </w:pPr>
            <w:r>
              <w:rPr>
                <w:rFonts w:eastAsia="Arial" w:hint="eastAsia"/>
                <w:bCs/>
                <w:lang w:eastAsia="zh-CN"/>
              </w:rPr>
              <w:t xml:space="preserve">HCVF 4. </w:t>
            </w:r>
            <w:r>
              <w:rPr>
                <w:rFonts w:eastAsia="Arial" w:hint="eastAsia"/>
                <w:bCs/>
                <w:lang w:eastAsia="zh-CN"/>
              </w:rPr>
              <w:t>具有特殊保护功能的林区</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C5E95D" w14:textId="77777777" w:rsidR="00DB33FC" w:rsidRDefault="005D078C">
            <w:pPr>
              <w:spacing w:line="259" w:lineRule="auto"/>
              <w:ind w:left="16"/>
              <w:jc w:val="center"/>
            </w:pPr>
            <w:r>
              <w:t>6570,6</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687A7" w14:textId="77777777" w:rsidR="00DB33FC" w:rsidRDefault="005D078C">
            <w:pPr>
              <w:spacing w:line="259" w:lineRule="auto"/>
              <w:ind w:left="17"/>
              <w:jc w:val="center"/>
            </w:pPr>
            <w:r>
              <w:t>0,8</w:t>
            </w:r>
          </w:p>
        </w:tc>
      </w:tr>
      <w:tr w:rsidR="00DB33FC" w14:paraId="09283D1D"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6EDBAFFA" w14:textId="77777777" w:rsidR="00DB33FC" w:rsidRDefault="005D078C">
            <w:pPr>
              <w:spacing w:line="259" w:lineRule="auto"/>
              <w:ind w:right="41"/>
              <w:rPr>
                <w:rFonts w:eastAsia="Arial"/>
                <w:bCs/>
                <w:lang w:eastAsia="zh-CN"/>
              </w:rPr>
            </w:pPr>
            <w:r>
              <w:rPr>
                <w:rFonts w:eastAsia="Arial" w:hint="eastAsia"/>
                <w:bCs/>
                <w:lang w:eastAsia="zh-CN"/>
              </w:rPr>
              <w:t>HCVF 4.1</w:t>
            </w:r>
            <w:r>
              <w:rPr>
                <w:rFonts w:eastAsia="Arial" w:hint="eastAsia"/>
                <w:bCs/>
                <w:lang w:eastAsia="zh-CN"/>
              </w:rPr>
              <w:t>具有特殊水</w:t>
            </w:r>
            <w:r>
              <w:rPr>
                <w:rFonts w:eastAsia="SimSun" w:hint="eastAsia"/>
                <w:bCs/>
                <w:lang w:eastAsia="zh-CN"/>
              </w:rPr>
              <w:t>保护</w:t>
            </w:r>
            <w:r>
              <w:rPr>
                <w:rFonts w:eastAsia="Arial" w:hint="eastAsia"/>
                <w:bCs/>
                <w:lang w:eastAsia="zh-CN"/>
              </w:rPr>
              <w:t>意义的森林</w:t>
            </w:r>
          </w:p>
          <w:p w14:paraId="7CFB0872" w14:textId="77777777" w:rsidR="00DB33FC" w:rsidRDefault="00DB33FC">
            <w:pPr>
              <w:spacing w:line="259" w:lineRule="auto"/>
              <w:ind w:left="2"/>
              <w:rPr>
                <w:bCs/>
                <w:lang w:eastAsia="zh-CN"/>
              </w:rPr>
            </w:pP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FFCB8" w14:textId="77777777" w:rsidR="00DB33FC" w:rsidRDefault="005D078C">
            <w:pPr>
              <w:spacing w:line="259" w:lineRule="auto"/>
              <w:ind w:right="42"/>
              <w:jc w:val="center"/>
              <w:rPr>
                <w:rFonts w:eastAsia="Arial"/>
              </w:rPr>
            </w:pPr>
            <w:r>
              <w:rPr>
                <w:rFonts w:eastAsia="Arial"/>
              </w:rPr>
              <w:t>6541,2</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EE9B2" w14:textId="77777777" w:rsidR="00DB33FC" w:rsidRDefault="005D078C">
            <w:pPr>
              <w:spacing w:line="259" w:lineRule="auto"/>
              <w:ind w:right="44"/>
              <w:jc w:val="center"/>
              <w:rPr>
                <w:rFonts w:eastAsia="Arial"/>
              </w:rPr>
            </w:pPr>
            <w:r>
              <w:rPr>
                <w:rFonts w:eastAsia="Arial"/>
              </w:rPr>
              <w:t>0,79</w:t>
            </w:r>
          </w:p>
        </w:tc>
      </w:tr>
      <w:tr w:rsidR="00DB33FC" w14:paraId="21E66DBB"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67BD4724" w14:textId="77777777" w:rsidR="00DB33FC" w:rsidRDefault="005D078C">
            <w:pPr>
              <w:spacing w:line="259" w:lineRule="auto"/>
              <w:ind w:left="2" w:right="41"/>
              <w:rPr>
                <w:bCs/>
                <w:lang w:eastAsia="zh-CN"/>
              </w:rPr>
            </w:pPr>
            <w:r>
              <w:rPr>
                <w:rFonts w:eastAsia="Arial" w:hint="eastAsia"/>
                <w:bCs/>
                <w:lang w:eastAsia="zh-CN"/>
              </w:rPr>
              <w:t>HCVF 4.2</w:t>
            </w:r>
            <w:r>
              <w:rPr>
                <w:rFonts w:eastAsia="Arial" w:hint="eastAsia"/>
                <w:bCs/>
                <w:lang w:eastAsia="zh-CN"/>
              </w:rPr>
              <w:t>具有特殊抗侵蚀意义的森林</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F2677" w14:textId="77777777" w:rsidR="00DB33FC" w:rsidRDefault="005D078C">
            <w:pPr>
              <w:spacing w:line="259" w:lineRule="auto"/>
              <w:ind w:right="42"/>
              <w:jc w:val="center"/>
            </w:pPr>
            <w:r>
              <w:t>29,4</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37CC5" w14:textId="77777777" w:rsidR="00DB33FC" w:rsidRDefault="005D078C">
            <w:pPr>
              <w:spacing w:line="259" w:lineRule="auto"/>
              <w:ind w:right="41"/>
              <w:jc w:val="center"/>
            </w:pPr>
            <w:r>
              <w:t>0,01</w:t>
            </w:r>
          </w:p>
        </w:tc>
      </w:tr>
      <w:tr w:rsidR="00DB33FC" w14:paraId="3122EB0B"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200C6272" w14:textId="77777777" w:rsidR="00DB33FC" w:rsidRDefault="005D078C">
            <w:pPr>
              <w:spacing w:line="259" w:lineRule="auto"/>
              <w:ind w:left="2" w:right="41"/>
              <w:rPr>
                <w:bCs/>
                <w:lang w:eastAsia="zh-CN"/>
              </w:rPr>
            </w:pPr>
            <w:r>
              <w:rPr>
                <w:rFonts w:eastAsia="Arial" w:hint="eastAsia"/>
                <w:bCs/>
                <w:lang w:eastAsia="zh-CN"/>
              </w:rPr>
              <w:t>HCVF 4.3</w:t>
            </w:r>
            <w:r>
              <w:rPr>
                <w:rFonts w:eastAsia="Arial" w:hint="eastAsia"/>
                <w:bCs/>
                <w:lang w:eastAsia="zh-CN"/>
              </w:rPr>
              <w:t>具有特殊灭火意义的森林</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97C25" w14:textId="77777777" w:rsidR="00DB33FC" w:rsidRDefault="005D078C">
            <w:pPr>
              <w:spacing w:line="259" w:lineRule="auto"/>
              <w:ind w:left="16"/>
              <w:jc w:val="center"/>
            </w:pPr>
            <w:r>
              <w:t>-</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C4AEB" w14:textId="77777777" w:rsidR="00DB33FC" w:rsidRDefault="005D078C">
            <w:pPr>
              <w:spacing w:line="259" w:lineRule="auto"/>
              <w:ind w:left="17"/>
              <w:jc w:val="center"/>
            </w:pPr>
            <w:r>
              <w:t>-</w:t>
            </w:r>
          </w:p>
        </w:tc>
      </w:tr>
      <w:tr w:rsidR="00DB33FC" w14:paraId="0CFBE491"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tcPr>
          <w:p w14:paraId="239FDE63" w14:textId="77777777" w:rsidR="00DB33FC" w:rsidRDefault="005D078C">
            <w:pPr>
              <w:spacing w:line="259" w:lineRule="auto"/>
              <w:ind w:left="2" w:right="41"/>
              <w:rPr>
                <w:bCs/>
                <w:lang w:eastAsia="zh-CN"/>
              </w:rPr>
            </w:pPr>
            <w:r>
              <w:rPr>
                <w:rFonts w:eastAsia="Arial" w:hint="eastAsia"/>
                <w:bCs/>
                <w:lang w:eastAsia="zh-CN"/>
              </w:rPr>
              <w:t xml:space="preserve">HCVF 5. </w:t>
            </w:r>
            <w:r>
              <w:rPr>
                <w:rFonts w:eastAsia="Arial" w:hint="eastAsia"/>
                <w:bCs/>
                <w:lang w:eastAsia="zh-CN"/>
              </w:rPr>
              <w:t>当地居民生计所需的森林面积</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234A31" w14:textId="77777777" w:rsidR="00DB33FC" w:rsidRDefault="005D078C">
            <w:pPr>
              <w:spacing w:line="259" w:lineRule="auto"/>
              <w:ind w:right="42"/>
              <w:jc w:val="center"/>
            </w:pPr>
            <w:r>
              <w:t>2080,5</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2058E" w14:textId="77777777" w:rsidR="00DB33FC" w:rsidRDefault="005D078C">
            <w:pPr>
              <w:spacing w:line="259" w:lineRule="auto"/>
              <w:ind w:right="41"/>
              <w:jc w:val="center"/>
            </w:pPr>
            <w:r>
              <w:t>0,25</w:t>
            </w:r>
          </w:p>
        </w:tc>
      </w:tr>
      <w:tr w:rsidR="00DB33FC" w14:paraId="0A73716D"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C4932" w14:textId="77777777" w:rsidR="00DB33FC" w:rsidRDefault="005D078C">
            <w:pPr>
              <w:spacing w:line="259" w:lineRule="auto"/>
              <w:ind w:left="2" w:right="41"/>
              <w:rPr>
                <w:bCs/>
                <w:lang w:eastAsia="zh-CN"/>
              </w:rPr>
            </w:pPr>
            <w:r>
              <w:rPr>
                <w:rFonts w:eastAsia="Arial" w:hint="eastAsia"/>
                <w:bCs/>
                <w:lang w:eastAsia="zh-CN"/>
              </w:rPr>
              <w:t xml:space="preserve">HCVF 6. </w:t>
            </w:r>
            <w:r>
              <w:rPr>
                <w:rFonts w:eastAsia="Arial" w:hint="eastAsia"/>
                <w:bCs/>
                <w:lang w:eastAsia="zh-CN"/>
              </w:rPr>
              <w:t>保护当地居民原始文化传统所需的林区</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0D7AF" w14:textId="77777777" w:rsidR="00DB33FC" w:rsidRDefault="005D078C">
            <w:pPr>
              <w:spacing w:line="259" w:lineRule="auto"/>
              <w:ind w:right="40"/>
              <w:jc w:val="center"/>
            </w:pPr>
            <w:r>
              <w:t>11 720,6</w:t>
            </w:r>
          </w:p>
        </w:tc>
        <w:tc>
          <w:tcPr>
            <w:tcW w:w="9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2F2A37" w14:textId="77777777" w:rsidR="00DB33FC" w:rsidRDefault="005D078C">
            <w:pPr>
              <w:spacing w:line="259" w:lineRule="auto"/>
              <w:ind w:right="41"/>
              <w:jc w:val="center"/>
            </w:pPr>
            <w:r>
              <w:t>1,42</w:t>
            </w:r>
          </w:p>
        </w:tc>
      </w:tr>
      <w:tr w:rsidR="00DB33FC" w14:paraId="1365C2CA" w14:textId="77777777">
        <w:trPr>
          <w:trHeight w:val="20"/>
        </w:trPr>
        <w:tc>
          <w:tcPr>
            <w:tcW w:w="3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D31660" w14:textId="77777777" w:rsidR="00DB33FC" w:rsidRDefault="005D078C">
            <w:pPr>
              <w:spacing w:line="259" w:lineRule="auto"/>
              <w:ind w:left="2"/>
              <w:rPr>
                <w:rFonts w:eastAsia="SimSun"/>
                <w:lang w:eastAsia="zh-CN"/>
              </w:rPr>
            </w:pPr>
            <w:r>
              <w:rPr>
                <w:rFonts w:eastAsia="SimSun" w:hint="eastAsia"/>
                <w:lang w:eastAsia="zh-CN"/>
              </w:rPr>
              <w:t>合计</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020E2810" w14:textId="77777777" w:rsidR="00DB33FC" w:rsidRDefault="005D078C">
            <w:pPr>
              <w:spacing w:line="259" w:lineRule="auto"/>
              <w:ind w:right="40"/>
              <w:jc w:val="center"/>
            </w:pPr>
            <w:r>
              <w:t>95 969,7879</w:t>
            </w:r>
          </w:p>
        </w:tc>
        <w:tc>
          <w:tcPr>
            <w:tcW w:w="954" w:type="pct"/>
            <w:tcBorders>
              <w:top w:val="single" w:sz="4" w:space="0" w:color="000000"/>
              <w:left w:val="single" w:sz="4" w:space="0" w:color="000000"/>
              <w:bottom w:val="single" w:sz="4" w:space="0" w:color="000000"/>
              <w:right w:val="single" w:sz="4" w:space="0" w:color="000000"/>
            </w:tcBorders>
            <w:shd w:val="clear" w:color="auto" w:fill="auto"/>
          </w:tcPr>
          <w:p w14:paraId="7423905A" w14:textId="77777777" w:rsidR="00DB33FC" w:rsidRDefault="005D078C">
            <w:pPr>
              <w:spacing w:line="259" w:lineRule="auto"/>
              <w:ind w:right="44"/>
              <w:jc w:val="center"/>
            </w:pPr>
            <w:r>
              <w:t>11,31</w:t>
            </w:r>
          </w:p>
        </w:tc>
      </w:tr>
    </w:tbl>
    <w:p w14:paraId="41EE6DC3" w14:textId="77777777" w:rsidR="00DB33FC" w:rsidRDefault="00DB33FC">
      <w:pPr>
        <w:spacing w:line="259" w:lineRule="exact"/>
        <w:ind w:firstLine="851"/>
        <w:rPr>
          <w:sz w:val="20"/>
          <w:szCs w:val="20"/>
        </w:rPr>
      </w:pPr>
    </w:p>
    <w:p w14:paraId="72F5BC63" w14:textId="77777777" w:rsidR="00DB33FC" w:rsidRDefault="00DB33FC">
      <w:pPr>
        <w:spacing w:line="259" w:lineRule="exact"/>
        <w:ind w:firstLine="851"/>
        <w:rPr>
          <w:sz w:val="20"/>
          <w:szCs w:val="20"/>
        </w:rPr>
      </w:pPr>
    </w:p>
    <w:p w14:paraId="5849070B" w14:textId="77777777" w:rsidR="00DB33FC" w:rsidRDefault="00DB33FC">
      <w:pPr>
        <w:shd w:val="clear" w:color="auto" w:fill="FFFFFF"/>
        <w:textAlignment w:val="baseline"/>
        <w:rPr>
          <w:rFonts w:ascii="Arial" w:eastAsia="Arial" w:hAnsi="Arial" w:cs="Arial"/>
          <w:b/>
        </w:rPr>
      </w:pPr>
    </w:p>
    <w:p w14:paraId="04A00C30" w14:textId="77777777" w:rsidR="00DB33FC" w:rsidRDefault="005D078C">
      <w:pPr>
        <w:shd w:val="clear" w:color="auto" w:fill="FFFFFF"/>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在分配给</w:t>
      </w:r>
      <w:proofErr w:type="spellEnd"/>
      <w:r>
        <w:rPr>
          <w:rFonts w:eastAsia="Times New Roman" w:hint="eastAsia"/>
          <w:color w:val="000000"/>
          <w:sz w:val="24"/>
          <w:szCs w:val="24"/>
          <w:lang w:eastAsia="zh-CN"/>
        </w:rPr>
        <w:t xml:space="preserve"> HCVF 2、3、（</w:t>
      </w:r>
      <w:proofErr w:type="spellStart"/>
      <w:r>
        <w:rPr>
          <w:rFonts w:eastAsia="Times New Roman" w:hint="eastAsia"/>
          <w:color w:val="000000"/>
          <w:sz w:val="24"/>
          <w:szCs w:val="24"/>
          <w:lang w:eastAsia="zh-CN"/>
        </w:rPr>
        <w:t>部分）的林区中，建立了“</w:t>
      </w:r>
      <w:proofErr w:type="gramStart"/>
      <w:r>
        <w:rPr>
          <w:rFonts w:eastAsia="Times New Roman" w:hint="eastAsia"/>
          <w:color w:val="000000"/>
          <w:sz w:val="24"/>
          <w:szCs w:val="24"/>
          <w:lang w:eastAsia="zh-CN"/>
        </w:rPr>
        <w:t>严格的安全”制度并禁止任何</w:t>
      </w:r>
      <w:proofErr w:type="spellEnd"/>
      <w:r>
        <w:rPr>
          <w:rFonts w:eastAsia="SimSun" w:hint="eastAsia"/>
          <w:color w:val="000000"/>
          <w:sz w:val="24"/>
          <w:szCs w:val="24"/>
          <w:lang w:eastAsia="zh-CN"/>
        </w:rPr>
        <w:t>经营</w:t>
      </w:r>
      <w:proofErr w:type="spellStart"/>
      <w:r>
        <w:rPr>
          <w:rFonts w:eastAsia="Times New Roman" w:hint="eastAsia"/>
          <w:color w:val="000000"/>
          <w:sz w:val="24"/>
          <w:szCs w:val="24"/>
          <w:lang w:eastAsia="zh-CN"/>
        </w:rPr>
        <w:t>活动</w:t>
      </w:r>
      <w:proofErr w:type="gramEnd"/>
      <w:r>
        <w:rPr>
          <w:rFonts w:eastAsia="Times New Roman" w:hint="eastAsia"/>
          <w:color w:val="000000"/>
          <w:sz w:val="24"/>
          <w:szCs w:val="24"/>
          <w:lang w:eastAsia="zh-CN"/>
        </w:rPr>
        <w:t>，但</w:t>
      </w:r>
      <w:proofErr w:type="spellEnd"/>
      <w:r>
        <w:rPr>
          <w:rFonts w:eastAsia="SimSun" w:hint="eastAsia"/>
          <w:color w:val="000000"/>
          <w:sz w:val="24"/>
          <w:szCs w:val="24"/>
          <w:lang w:eastAsia="zh-CN"/>
        </w:rPr>
        <w:t>要</w:t>
      </w:r>
      <w:proofErr w:type="spellStart"/>
      <w:r>
        <w:rPr>
          <w:rFonts w:eastAsia="Times New Roman" w:hint="eastAsia"/>
          <w:color w:val="000000"/>
          <w:sz w:val="24"/>
          <w:szCs w:val="24"/>
          <w:lang w:eastAsia="zh-CN"/>
        </w:rPr>
        <w:t>清理临时林道和防火带以保护区域免受火灾影响</w:t>
      </w:r>
      <w:proofErr w:type="spellEnd"/>
      <w:r>
        <w:rPr>
          <w:rFonts w:eastAsia="Times New Roman" w:hint="eastAsia"/>
          <w:color w:val="000000"/>
          <w:sz w:val="24"/>
          <w:szCs w:val="24"/>
          <w:lang w:eastAsia="zh-CN"/>
        </w:rPr>
        <w:t>.</w:t>
      </w:r>
    </w:p>
    <w:p w14:paraId="0B004317" w14:textId="77777777" w:rsidR="00DB33FC" w:rsidRDefault="005D078C">
      <w:pPr>
        <w:shd w:val="clear" w:color="auto" w:fill="FFFFFF"/>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在分配给</w:t>
      </w:r>
      <w:proofErr w:type="spellEnd"/>
      <w:r>
        <w:rPr>
          <w:rFonts w:eastAsia="Times New Roman" w:hint="eastAsia"/>
          <w:color w:val="000000"/>
          <w:sz w:val="24"/>
          <w:szCs w:val="24"/>
          <w:lang w:eastAsia="zh-CN"/>
        </w:rPr>
        <w:t xml:space="preserve"> HCVF 1 和 4 </w:t>
      </w:r>
      <w:proofErr w:type="spellStart"/>
      <w:r>
        <w:rPr>
          <w:rFonts w:eastAsia="Times New Roman" w:hint="eastAsia"/>
          <w:color w:val="000000"/>
          <w:sz w:val="24"/>
          <w:szCs w:val="24"/>
          <w:lang w:eastAsia="zh-CN"/>
        </w:rPr>
        <w:t>的林区，根据森林立法建立了保护制度</w:t>
      </w:r>
      <w:proofErr w:type="spellEnd"/>
      <w:r>
        <w:rPr>
          <w:rFonts w:eastAsia="Times New Roman" w:hint="eastAsia"/>
          <w:color w:val="000000"/>
          <w:sz w:val="24"/>
          <w:szCs w:val="24"/>
          <w:lang w:eastAsia="zh-CN"/>
        </w:rPr>
        <w:t>。</w:t>
      </w:r>
    </w:p>
    <w:p w14:paraId="241A7EEE" w14:textId="77777777" w:rsidR="00DB33FC" w:rsidRDefault="005D078C">
      <w:pPr>
        <w:shd w:val="clear" w:color="auto" w:fill="FFFFFF"/>
        <w:textAlignment w:val="baseline"/>
        <w:rPr>
          <w:rFonts w:eastAsia="Times New Roman"/>
          <w:color w:val="000000"/>
          <w:sz w:val="24"/>
          <w:szCs w:val="24"/>
          <w:lang w:eastAsia="zh-CN"/>
        </w:rPr>
      </w:pPr>
      <w:r>
        <w:rPr>
          <w:rFonts w:eastAsia="Times New Roman" w:hint="eastAsia"/>
          <w:color w:val="000000"/>
          <w:sz w:val="24"/>
          <w:szCs w:val="24"/>
          <w:lang w:eastAsia="zh-CN"/>
        </w:rPr>
        <w:t xml:space="preserve">HCVF 5 6 </w:t>
      </w:r>
      <w:proofErr w:type="spellStart"/>
      <w:r>
        <w:rPr>
          <w:rFonts w:eastAsia="Times New Roman" w:hint="eastAsia"/>
          <w:color w:val="000000"/>
          <w:sz w:val="24"/>
          <w:szCs w:val="24"/>
          <w:lang w:eastAsia="zh-CN"/>
        </w:rPr>
        <w:t>中分配的森林面积将为人口提供社会经济效益，包括利用森林进行娱乐、采摘浆果、蘑菇、狩猎和捕鱼以及土著人民的传统活动</w:t>
      </w:r>
      <w:proofErr w:type="spellEnd"/>
      <w:r>
        <w:rPr>
          <w:rFonts w:eastAsia="Times New Roman" w:hint="eastAsia"/>
          <w:color w:val="000000"/>
          <w:sz w:val="24"/>
          <w:szCs w:val="24"/>
          <w:lang w:eastAsia="zh-CN"/>
        </w:rPr>
        <w:t>。</w:t>
      </w:r>
    </w:p>
    <w:p w14:paraId="2784456E" w14:textId="77777777" w:rsidR="00DB33FC" w:rsidRDefault="005D078C">
      <w:pPr>
        <w:shd w:val="clear" w:color="auto" w:fill="FFFFFF"/>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如果有关</w:t>
      </w:r>
      <w:proofErr w:type="spellEnd"/>
      <w:r>
        <w:rPr>
          <w:rFonts w:eastAsia="Times New Roman" w:hint="eastAsia"/>
          <w:color w:val="000000"/>
          <w:sz w:val="24"/>
          <w:szCs w:val="24"/>
          <w:lang w:eastAsia="zh-CN"/>
        </w:rPr>
        <w:t xml:space="preserve"> HCVF </w:t>
      </w:r>
      <w:proofErr w:type="spellStart"/>
      <w:r>
        <w:rPr>
          <w:rFonts w:eastAsia="Times New Roman" w:hint="eastAsia"/>
          <w:color w:val="000000"/>
          <w:sz w:val="24"/>
          <w:szCs w:val="24"/>
          <w:lang w:eastAsia="zh-CN"/>
        </w:rPr>
        <w:t>的新信息或现有</w:t>
      </w:r>
      <w:proofErr w:type="spellEnd"/>
      <w:r>
        <w:rPr>
          <w:rFonts w:eastAsia="Times New Roman" w:hint="eastAsia"/>
          <w:color w:val="000000"/>
          <w:sz w:val="24"/>
          <w:szCs w:val="24"/>
          <w:lang w:eastAsia="zh-CN"/>
        </w:rPr>
        <w:t xml:space="preserve"> HCVF </w:t>
      </w:r>
      <w:proofErr w:type="spellStart"/>
      <w:r>
        <w:rPr>
          <w:rFonts w:eastAsia="Times New Roman" w:hint="eastAsia"/>
          <w:color w:val="000000"/>
          <w:sz w:val="24"/>
          <w:szCs w:val="24"/>
          <w:lang w:eastAsia="zh-CN"/>
        </w:rPr>
        <w:t>数据的实现</w:t>
      </w:r>
      <w:proofErr w:type="spellEnd"/>
      <w:r>
        <w:rPr>
          <w:rFonts w:eastAsia="Times New Roman" w:hint="eastAsia"/>
          <w:color w:val="000000"/>
          <w:sz w:val="24"/>
          <w:szCs w:val="24"/>
          <w:lang w:eastAsia="zh-CN"/>
        </w:rPr>
        <w:t>，</w:t>
      </w:r>
      <w:r>
        <w:rPr>
          <w:rFonts w:eastAsia="SimSun" w:hint="eastAsia"/>
          <w:color w:val="000000"/>
          <w:sz w:val="24"/>
          <w:szCs w:val="24"/>
          <w:lang w:eastAsia="zh-CN"/>
        </w:rPr>
        <w:t>恒达</w:t>
      </w:r>
      <w:proofErr w:type="spellStart"/>
      <w:r>
        <w:rPr>
          <w:rFonts w:eastAsia="Times New Roman" w:hint="eastAsia"/>
          <w:color w:val="000000"/>
          <w:sz w:val="24"/>
          <w:szCs w:val="24"/>
          <w:lang w:eastAsia="zh-CN"/>
        </w:rPr>
        <w:t>西伯利亚有限责任公司承诺识别和保护新的</w:t>
      </w:r>
      <w:proofErr w:type="spellEnd"/>
      <w:r>
        <w:rPr>
          <w:rFonts w:eastAsia="Times New Roman" w:hint="eastAsia"/>
          <w:color w:val="000000"/>
          <w:sz w:val="24"/>
          <w:szCs w:val="24"/>
          <w:lang w:eastAsia="zh-CN"/>
        </w:rPr>
        <w:t xml:space="preserve"> </w:t>
      </w:r>
      <w:proofErr w:type="spellStart"/>
      <w:r>
        <w:rPr>
          <w:rFonts w:eastAsia="Times New Roman" w:hint="eastAsia"/>
          <w:color w:val="000000"/>
          <w:sz w:val="24"/>
          <w:szCs w:val="24"/>
          <w:lang w:eastAsia="zh-CN"/>
        </w:rPr>
        <w:lastRenderedPageBreak/>
        <w:t>HCVF、生态系统的代表性（参考）区域、稀有和濒危植物、动物和真菌物种的栖息地，其他关键生境</w:t>
      </w:r>
      <w:proofErr w:type="spellEnd"/>
      <w:r>
        <w:rPr>
          <w:rFonts w:eastAsia="Times New Roman" w:hint="eastAsia"/>
          <w:color w:val="000000"/>
          <w:sz w:val="24"/>
          <w:szCs w:val="24"/>
          <w:lang w:eastAsia="zh-CN"/>
        </w:rPr>
        <w:t>。</w:t>
      </w:r>
    </w:p>
    <w:p w14:paraId="1868660E" w14:textId="77777777" w:rsidR="00DB33FC" w:rsidRDefault="005D078C">
      <w:pPr>
        <w:shd w:val="clear" w:color="auto" w:fill="FFFFFF"/>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有关识别</w:t>
      </w:r>
      <w:proofErr w:type="spellEnd"/>
      <w:r>
        <w:rPr>
          <w:rFonts w:eastAsia="Times New Roman" w:hint="eastAsia"/>
          <w:color w:val="000000"/>
          <w:sz w:val="24"/>
          <w:szCs w:val="24"/>
          <w:lang w:eastAsia="zh-CN"/>
        </w:rPr>
        <w:t xml:space="preserve"> HCVF </w:t>
      </w:r>
      <w:proofErr w:type="spellStart"/>
      <w:r>
        <w:rPr>
          <w:rFonts w:eastAsia="Times New Roman" w:hint="eastAsia"/>
          <w:color w:val="000000"/>
          <w:sz w:val="24"/>
          <w:szCs w:val="24"/>
          <w:lang w:eastAsia="zh-CN"/>
        </w:rPr>
        <w:t>类型和亚型及其理由的方法的更多详细信息，请参见文件“</w:t>
      </w:r>
      <w:proofErr w:type="gramStart"/>
      <w:r>
        <w:rPr>
          <w:rFonts w:eastAsia="Times New Roman" w:hint="eastAsia"/>
          <w:color w:val="000000"/>
          <w:sz w:val="24"/>
          <w:szCs w:val="24"/>
          <w:lang w:eastAsia="zh-CN"/>
        </w:rPr>
        <w:t>高保护价值森林的识别和保护方法</w:t>
      </w:r>
      <w:proofErr w:type="spellEnd"/>
      <w:r>
        <w:rPr>
          <w:rFonts w:eastAsia="Times New Roman" w:hint="eastAsia"/>
          <w:color w:val="000000"/>
          <w:sz w:val="24"/>
          <w:szCs w:val="24"/>
          <w:lang w:eastAsia="zh-CN"/>
        </w:rPr>
        <w:t>”。</w:t>
      </w:r>
      <w:proofErr w:type="gramEnd"/>
    </w:p>
    <w:p w14:paraId="781FD96F" w14:textId="77777777" w:rsidR="00DB33FC" w:rsidRDefault="00DB33FC">
      <w:pPr>
        <w:shd w:val="clear" w:color="auto" w:fill="FFFFFF"/>
        <w:textAlignment w:val="baseline"/>
        <w:rPr>
          <w:rFonts w:eastAsia="Times New Roman"/>
          <w:b/>
          <w:bCs/>
          <w:color w:val="000000"/>
          <w:sz w:val="24"/>
          <w:szCs w:val="24"/>
          <w:lang w:eastAsia="zh-CN"/>
        </w:rPr>
      </w:pPr>
    </w:p>
    <w:p w14:paraId="78E579EC" w14:textId="77777777" w:rsidR="00DB33FC" w:rsidRDefault="005D078C">
      <w:pPr>
        <w:shd w:val="clear" w:color="auto" w:fill="FFFFFF"/>
        <w:textAlignment w:val="baseline"/>
        <w:rPr>
          <w:rFonts w:eastAsia="Times New Roman"/>
          <w:color w:val="000000"/>
          <w:sz w:val="24"/>
          <w:szCs w:val="24"/>
          <w:lang w:eastAsia="zh-CN"/>
        </w:rPr>
      </w:pPr>
      <w:proofErr w:type="spellStart"/>
      <w:r>
        <w:rPr>
          <w:rFonts w:eastAsia="Times New Roman" w:hint="eastAsia"/>
          <w:color w:val="000000"/>
          <w:sz w:val="24"/>
          <w:szCs w:val="24"/>
          <w:lang w:eastAsia="zh-CN"/>
        </w:rPr>
        <w:t>基于</w:t>
      </w:r>
      <w:proofErr w:type="spellEnd"/>
      <w:r>
        <w:rPr>
          <w:rFonts w:eastAsia="Times New Roman" w:hint="eastAsia"/>
          <w:color w:val="000000"/>
          <w:sz w:val="24"/>
          <w:szCs w:val="24"/>
          <w:lang w:eastAsia="zh-CN"/>
        </w:rPr>
        <w:t xml:space="preserve"> HCVF </w:t>
      </w:r>
      <w:proofErr w:type="spellStart"/>
      <w:r>
        <w:rPr>
          <w:rFonts w:eastAsia="Times New Roman" w:hint="eastAsia"/>
          <w:color w:val="000000"/>
          <w:sz w:val="24"/>
          <w:szCs w:val="24"/>
          <w:lang w:eastAsia="zh-CN"/>
        </w:rPr>
        <w:t>鉴定和监测结果</w:t>
      </w:r>
      <w:proofErr w:type="spellEnd"/>
      <w:r>
        <w:rPr>
          <w:rFonts w:eastAsia="SimSun" w:hint="eastAsia"/>
          <w:color w:val="000000"/>
          <w:sz w:val="24"/>
          <w:szCs w:val="24"/>
          <w:lang w:eastAsia="zh-CN"/>
        </w:rPr>
        <w:t>作出</w:t>
      </w:r>
      <w:proofErr w:type="spellStart"/>
      <w:r>
        <w:rPr>
          <w:rFonts w:eastAsia="Times New Roman" w:hint="eastAsia"/>
          <w:color w:val="000000"/>
          <w:sz w:val="24"/>
          <w:szCs w:val="24"/>
          <w:lang w:eastAsia="zh-CN"/>
        </w:rPr>
        <w:t>结论：HCVF</w:t>
      </w:r>
      <w:proofErr w:type="spellEnd"/>
      <w:r>
        <w:rPr>
          <w:rFonts w:eastAsia="Times New Roman" w:hint="eastAsia"/>
          <w:color w:val="000000"/>
          <w:sz w:val="24"/>
          <w:szCs w:val="24"/>
          <w:lang w:eastAsia="zh-CN"/>
        </w:rPr>
        <w:t xml:space="preserve"> </w:t>
      </w:r>
      <w:proofErr w:type="spellStart"/>
      <w:r>
        <w:rPr>
          <w:rFonts w:eastAsia="Times New Roman" w:hint="eastAsia"/>
          <w:color w:val="000000"/>
          <w:sz w:val="24"/>
          <w:szCs w:val="24"/>
          <w:lang w:eastAsia="zh-CN"/>
        </w:rPr>
        <w:t>面积足以保护各类已确定的自然保护价值</w:t>
      </w:r>
      <w:proofErr w:type="spellEnd"/>
      <w:r>
        <w:rPr>
          <w:rFonts w:eastAsia="Times New Roman" w:hint="eastAsia"/>
          <w:color w:val="000000"/>
          <w:sz w:val="24"/>
          <w:szCs w:val="24"/>
          <w:lang w:eastAsia="zh-CN"/>
        </w:rPr>
        <w:t>。</w:t>
      </w:r>
      <w:r>
        <w:rPr>
          <w:rFonts w:eastAsia="SimSun" w:hint="eastAsia"/>
          <w:color w:val="000000"/>
          <w:sz w:val="24"/>
          <w:szCs w:val="24"/>
          <w:lang w:eastAsia="zh-CN"/>
        </w:rPr>
        <w:t>企业划分出林地上所有的高价值自然保护价值的森林类型并与相关方代表使用所有可用的信息和咨询。恒达西伯利</w:t>
      </w:r>
      <w:proofErr w:type="spellStart"/>
      <w:r>
        <w:rPr>
          <w:rFonts w:eastAsia="Times New Roman" w:hint="eastAsia"/>
          <w:color w:val="000000"/>
          <w:sz w:val="24"/>
          <w:szCs w:val="24"/>
          <w:lang w:eastAsia="zh-CN"/>
        </w:rPr>
        <w:t>计划继续做出必要的努力来</w:t>
      </w:r>
      <w:proofErr w:type="spellEnd"/>
      <w:r>
        <w:rPr>
          <w:rFonts w:eastAsia="SimSun" w:hint="eastAsia"/>
          <w:color w:val="000000"/>
          <w:sz w:val="24"/>
          <w:szCs w:val="24"/>
          <w:lang w:eastAsia="zh-CN"/>
        </w:rPr>
        <w:t>划分</w:t>
      </w:r>
      <w:proofErr w:type="spellStart"/>
      <w:r>
        <w:rPr>
          <w:rFonts w:eastAsia="Times New Roman" w:hint="eastAsia"/>
          <w:color w:val="000000"/>
          <w:sz w:val="24"/>
          <w:szCs w:val="24"/>
          <w:lang w:eastAsia="zh-CN"/>
        </w:rPr>
        <w:t>和保存</w:t>
      </w:r>
      <w:proofErr w:type="spellEnd"/>
      <w:r>
        <w:rPr>
          <w:rFonts w:eastAsia="Times New Roman" w:hint="eastAsia"/>
          <w:color w:val="000000"/>
          <w:sz w:val="24"/>
          <w:szCs w:val="24"/>
          <w:lang w:eastAsia="zh-CN"/>
        </w:rPr>
        <w:t xml:space="preserve"> </w:t>
      </w:r>
      <w:proofErr w:type="spellStart"/>
      <w:r>
        <w:rPr>
          <w:rFonts w:eastAsia="Times New Roman" w:hint="eastAsia"/>
          <w:color w:val="000000"/>
          <w:sz w:val="24"/>
          <w:szCs w:val="24"/>
          <w:lang w:eastAsia="zh-CN"/>
        </w:rPr>
        <w:t>HCVF。根据使用可用卫星图像和实地调查的监测结果，未发现已确定的高保护价值森林和邻近的高保护价值森林地区的状况恶化</w:t>
      </w:r>
      <w:proofErr w:type="spellEnd"/>
      <w:r>
        <w:rPr>
          <w:rFonts w:eastAsia="Times New Roman" w:hint="eastAsia"/>
          <w:color w:val="000000"/>
          <w:sz w:val="24"/>
          <w:szCs w:val="24"/>
          <w:lang w:eastAsia="zh-CN"/>
        </w:rPr>
        <w:t>。</w:t>
      </w:r>
    </w:p>
    <w:p w14:paraId="168343A7" w14:textId="77777777" w:rsidR="00DB33FC" w:rsidRDefault="005D078C">
      <w:pPr>
        <w:shd w:val="clear" w:color="auto" w:fill="FFFFFF"/>
        <w:textAlignment w:val="baseline"/>
        <w:rPr>
          <w:rFonts w:eastAsia="Times New Roman"/>
          <w:color w:val="000000"/>
          <w:sz w:val="24"/>
          <w:szCs w:val="24"/>
          <w:lang w:eastAsia="zh-CN"/>
        </w:rPr>
      </w:pPr>
      <w:r>
        <w:rPr>
          <w:rFonts w:eastAsia="SimSun" w:hint="eastAsia"/>
          <w:b/>
          <w:bCs/>
          <w:color w:val="000000"/>
          <w:sz w:val="24"/>
          <w:szCs w:val="24"/>
          <w:lang w:val="en-US" w:eastAsia="zh-CN"/>
        </w:rPr>
        <w:t>9.</w:t>
      </w:r>
      <w:r>
        <w:rPr>
          <w:rFonts w:eastAsia="SimSun" w:hint="eastAsia"/>
          <w:b/>
          <w:bCs/>
          <w:color w:val="000000"/>
          <w:sz w:val="24"/>
          <w:szCs w:val="24"/>
          <w:lang w:eastAsia="zh-CN"/>
        </w:rPr>
        <w:t>进行林业活动的费用及其有效性</w:t>
      </w:r>
      <w:r>
        <w:rPr>
          <w:rFonts w:eastAsia="Times New Roman"/>
          <w:b/>
          <w:bCs/>
          <w:color w:val="000000"/>
          <w:sz w:val="24"/>
          <w:szCs w:val="24"/>
          <w:lang w:eastAsia="zh-CN"/>
        </w:rPr>
        <w:t>:</w:t>
      </w:r>
    </w:p>
    <w:p w14:paraId="44C72D51" w14:textId="77777777" w:rsidR="00DB33FC" w:rsidRDefault="00DB33FC">
      <w:pPr>
        <w:shd w:val="clear" w:color="auto" w:fill="FFFFFF"/>
        <w:textAlignment w:val="baseline"/>
        <w:rPr>
          <w:rFonts w:eastAsia="Times New Roman"/>
          <w:color w:val="000000"/>
          <w:sz w:val="24"/>
          <w:szCs w:val="24"/>
          <w:lang w:eastAsia="zh-CN"/>
        </w:rPr>
      </w:pPr>
    </w:p>
    <w:tbl>
      <w:tblPr>
        <w:tblStyle w:val="12"/>
        <w:tblW w:w="5000" w:type="pct"/>
        <w:tblLook w:val="04A0" w:firstRow="1" w:lastRow="0" w:firstColumn="1" w:lastColumn="0" w:noHBand="0" w:noVBand="1"/>
      </w:tblPr>
      <w:tblGrid>
        <w:gridCol w:w="6175"/>
        <w:gridCol w:w="3170"/>
      </w:tblGrid>
      <w:tr w:rsidR="00DB33FC" w14:paraId="690A4590" w14:textId="77777777">
        <w:tc>
          <w:tcPr>
            <w:tcW w:w="3304" w:type="pct"/>
            <w:vMerge w:val="restart"/>
            <w:vAlign w:val="center"/>
          </w:tcPr>
          <w:p w14:paraId="2822597D" w14:textId="77777777" w:rsidR="00DB33FC" w:rsidRDefault="005D078C">
            <w:pPr>
              <w:jc w:val="center"/>
              <w:textAlignment w:val="baseline"/>
              <w:rPr>
                <w:rFonts w:eastAsia="SimSun" w:cstheme="minorBidi"/>
                <w:b/>
                <w:color w:val="000000" w:themeColor="text1"/>
                <w:sz w:val="24"/>
                <w:szCs w:val="24"/>
                <w:lang w:eastAsia="zh-CN"/>
              </w:rPr>
            </w:pPr>
            <w:r>
              <w:rPr>
                <w:rFonts w:eastAsia="SimSun" w:cstheme="minorBidi" w:hint="eastAsia"/>
                <w:b/>
                <w:color w:val="000000" w:themeColor="text1"/>
                <w:sz w:val="24"/>
                <w:szCs w:val="24"/>
                <w:lang w:eastAsia="zh-CN"/>
              </w:rPr>
              <w:t>费用名称</w:t>
            </w:r>
          </w:p>
        </w:tc>
        <w:tc>
          <w:tcPr>
            <w:tcW w:w="1696" w:type="pct"/>
            <w:vAlign w:val="center"/>
          </w:tcPr>
          <w:p w14:paraId="48CFDAD0" w14:textId="77777777" w:rsidR="00DB33FC" w:rsidRDefault="005D078C">
            <w:pPr>
              <w:jc w:val="center"/>
              <w:textAlignment w:val="baseline"/>
              <w:rPr>
                <w:rFonts w:eastAsia="Times New Roman" w:cstheme="minorBidi"/>
                <w:b/>
                <w:bCs/>
                <w:color w:val="000000" w:themeColor="text1"/>
                <w:sz w:val="24"/>
                <w:szCs w:val="24"/>
                <w:lang w:eastAsia="ru-RU"/>
              </w:rPr>
            </w:pPr>
            <w:r>
              <w:rPr>
                <w:rFonts w:eastAsia="SimSun" w:cstheme="minorBidi" w:hint="eastAsia"/>
                <w:b/>
                <w:bCs/>
                <w:color w:val="000000" w:themeColor="text1"/>
                <w:sz w:val="24"/>
                <w:szCs w:val="24"/>
                <w:lang w:eastAsia="zh-CN"/>
              </w:rPr>
              <w:t>费用金额，千卢布</w:t>
            </w:r>
            <w:r>
              <w:rPr>
                <w:rFonts w:eastAsia="Times New Roman" w:cstheme="minorBidi"/>
                <w:b/>
                <w:bCs/>
                <w:color w:val="000000" w:themeColor="text1"/>
                <w:sz w:val="24"/>
                <w:szCs w:val="24"/>
                <w:lang w:eastAsia="ru-RU"/>
              </w:rPr>
              <w:t>.</w:t>
            </w:r>
          </w:p>
        </w:tc>
      </w:tr>
      <w:tr w:rsidR="00DB33FC" w14:paraId="4BE4FEEF" w14:textId="77777777">
        <w:tc>
          <w:tcPr>
            <w:tcW w:w="3304" w:type="pct"/>
            <w:vMerge/>
          </w:tcPr>
          <w:p w14:paraId="4A1B83A6" w14:textId="77777777" w:rsidR="00DB33FC" w:rsidRDefault="00DB33FC">
            <w:pPr>
              <w:jc w:val="center"/>
              <w:textAlignment w:val="baseline"/>
              <w:rPr>
                <w:rFonts w:eastAsia="Times New Roman" w:cstheme="minorBidi"/>
                <w:b/>
                <w:color w:val="000000" w:themeColor="text1"/>
                <w:sz w:val="24"/>
                <w:szCs w:val="24"/>
                <w:lang w:eastAsia="ru-RU"/>
              </w:rPr>
            </w:pPr>
          </w:p>
        </w:tc>
        <w:tc>
          <w:tcPr>
            <w:tcW w:w="1696" w:type="pct"/>
            <w:vAlign w:val="center"/>
          </w:tcPr>
          <w:p w14:paraId="1C964515" w14:textId="77777777" w:rsidR="00DB33FC" w:rsidRDefault="005D078C">
            <w:pPr>
              <w:jc w:val="center"/>
              <w:textAlignment w:val="baseline"/>
              <w:rPr>
                <w:rFonts w:eastAsia="Times New Roman" w:cstheme="minorBidi"/>
                <w:b/>
                <w:bCs/>
                <w:color w:val="000000" w:themeColor="text1"/>
                <w:sz w:val="24"/>
                <w:szCs w:val="24"/>
                <w:lang w:eastAsia="ru-RU"/>
              </w:rPr>
            </w:pPr>
            <w:r>
              <w:rPr>
                <w:rFonts w:eastAsia="Times New Roman" w:cstheme="minorBidi"/>
                <w:b/>
                <w:bCs/>
                <w:color w:val="000000" w:themeColor="text1"/>
                <w:sz w:val="24"/>
                <w:szCs w:val="24"/>
                <w:lang w:eastAsia="ru-RU"/>
              </w:rPr>
              <w:t>2020</w:t>
            </w:r>
          </w:p>
        </w:tc>
      </w:tr>
      <w:tr w:rsidR="00DB33FC" w14:paraId="75AAFE7E" w14:textId="77777777">
        <w:tc>
          <w:tcPr>
            <w:tcW w:w="3304" w:type="pct"/>
          </w:tcPr>
          <w:p w14:paraId="2B14FB88" w14:textId="77777777" w:rsidR="00DB33FC" w:rsidRDefault="005D078C">
            <w:pPr>
              <w:jc w:val="center"/>
              <w:textAlignment w:val="baseline"/>
              <w:rPr>
                <w:rFonts w:eastAsia="Times New Roman" w:cstheme="minorBidi"/>
                <w:b/>
                <w:bCs/>
                <w:color w:val="000000" w:themeColor="text1"/>
                <w:sz w:val="24"/>
                <w:szCs w:val="24"/>
                <w:lang w:eastAsia="zh-CN"/>
              </w:rPr>
            </w:pPr>
            <w:proofErr w:type="spellStart"/>
            <w:r>
              <w:rPr>
                <w:rFonts w:eastAsia="Times New Roman" w:cstheme="minorBidi" w:hint="eastAsia"/>
                <w:color w:val="000000"/>
                <w:sz w:val="24"/>
                <w:szCs w:val="24"/>
                <w:lang w:eastAsia="zh-CN"/>
              </w:rPr>
              <w:t>在森林中安装消防安全措施的展台和标志</w:t>
            </w:r>
            <w:proofErr w:type="spellEnd"/>
          </w:p>
        </w:tc>
        <w:tc>
          <w:tcPr>
            <w:tcW w:w="1696" w:type="pct"/>
            <w:vAlign w:val="center"/>
          </w:tcPr>
          <w:p w14:paraId="5F0248AD" w14:textId="77777777" w:rsidR="00DB33FC" w:rsidRDefault="005D078C">
            <w:pPr>
              <w:jc w:val="center"/>
              <w:textAlignment w:val="baseline"/>
              <w:rPr>
                <w:rFonts w:eastAsia="Times New Roman" w:cstheme="minorBidi"/>
                <w:bCs/>
                <w:color w:val="000000" w:themeColor="text1"/>
                <w:sz w:val="24"/>
                <w:szCs w:val="24"/>
                <w:lang w:eastAsia="ru-RU"/>
              </w:rPr>
            </w:pPr>
            <w:r>
              <w:rPr>
                <w:rFonts w:eastAsia="Times New Roman" w:cstheme="minorBidi"/>
                <w:bCs/>
                <w:color w:val="000000" w:themeColor="text1"/>
                <w:sz w:val="24"/>
                <w:szCs w:val="24"/>
                <w:lang w:eastAsia="ru-RU"/>
              </w:rPr>
              <w:t>70</w:t>
            </w:r>
          </w:p>
        </w:tc>
      </w:tr>
      <w:tr w:rsidR="00DB33FC" w14:paraId="5FF65FB1" w14:textId="77777777">
        <w:tc>
          <w:tcPr>
            <w:tcW w:w="3304" w:type="pct"/>
          </w:tcPr>
          <w:p w14:paraId="3BF22C52" w14:textId="77777777" w:rsidR="00DB33FC" w:rsidRDefault="005D078C">
            <w:pPr>
              <w:jc w:val="center"/>
              <w:textAlignment w:val="baseline"/>
              <w:rPr>
                <w:rFonts w:eastAsia="Times New Roman" w:cstheme="minorBidi"/>
                <w:b/>
                <w:bCs/>
                <w:color w:val="000000" w:themeColor="text1"/>
                <w:sz w:val="24"/>
                <w:szCs w:val="24"/>
                <w:lang w:eastAsia="ru-RU"/>
              </w:rPr>
            </w:pPr>
            <w:proofErr w:type="spellStart"/>
            <w:r>
              <w:rPr>
                <w:rFonts w:eastAsia="Times New Roman" w:cstheme="minorBidi" w:hint="eastAsia"/>
                <w:color w:val="000000"/>
                <w:sz w:val="24"/>
                <w:szCs w:val="24"/>
                <w:lang w:eastAsia="ru-RU"/>
              </w:rPr>
              <w:t>人工造林</w:t>
            </w:r>
            <w:proofErr w:type="spellEnd"/>
          </w:p>
        </w:tc>
        <w:tc>
          <w:tcPr>
            <w:tcW w:w="1696" w:type="pct"/>
            <w:vAlign w:val="center"/>
          </w:tcPr>
          <w:p w14:paraId="549B2C11" w14:textId="77777777" w:rsidR="00DB33FC" w:rsidRDefault="005D078C">
            <w:pPr>
              <w:jc w:val="center"/>
              <w:textAlignment w:val="baseline"/>
              <w:rPr>
                <w:rFonts w:eastAsia="Times New Roman" w:cstheme="minorBidi"/>
                <w:bCs/>
                <w:color w:val="000000" w:themeColor="text1"/>
                <w:sz w:val="24"/>
                <w:szCs w:val="24"/>
                <w:lang w:eastAsia="ru-RU"/>
              </w:rPr>
            </w:pPr>
            <w:r>
              <w:rPr>
                <w:rFonts w:eastAsia="Times New Roman" w:cstheme="minorBidi"/>
                <w:bCs/>
                <w:color w:val="000000" w:themeColor="text1"/>
                <w:sz w:val="24"/>
                <w:szCs w:val="24"/>
                <w:lang w:eastAsia="ru-RU"/>
              </w:rPr>
              <w:t>19700</w:t>
            </w:r>
          </w:p>
        </w:tc>
      </w:tr>
      <w:tr w:rsidR="00DB33FC" w14:paraId="459E8F64" w14:textId="77777777">
        <w:tc>
          <w:tcPr>
            <w:tcW w:w="3304" w:type="pct"/>
          </w:tcPr>
          <w:p w14:paraId="09C1E923" w14:textId="77777777" w:rsidR="00DB33FC" w:rsidRDefault="005D078C">
            <w:pPr>
              <w:jc w:val="center"/>
              <w:textAlignment w:val="baseline"/>
              <w:rPr>
                <w:rFonts w:eastAsia="Times New Roman" w:cstheme="minorBidi"/>
                <w:color w:val="000000" w:themeColor="text1"/>
                <w:sz w:val="24"/>
                <w:szCs w:val="24"/>
                <w:lang w:eastAsia="ru-RU"/>
              </w:rPr>
            </w:pPr>
            <w:proofErr w:type="spellStart"/>
            <w:r>
              <w:rPr>
                <w:rFonts w:eastAsia="Times New Roman" w:cstheme="minorBidi" w:hint="eastAsia"/>
                <w:color w:val="000000"/>
                <w:sz w:val="24"/>
                <w:szCs w:val="24"/>
                <w:lang w:eastAsia="ru-RU"/>
              </w:rPr>
              <w:t>购买种子</w:t>
            </w:r>
            <w:proofErr w:type="spellEnd"/>
          </w:p>
        </w:tc>
        <w:tc>
          <w:tcPr>
            <w:tcW w:w="1696" w:type="pct"/>
            <w:vAlign w:val="center"/>
          </w:tcPr>
          <w:p w14:paraId="6F19A367" w14:textId="77777777" w:rsidR="00DB33FC" w:rsidRDefault="005D078C">
            <w:pPr>
              <w:jc w:val="center"/>
              <w:textAlignment w:val="baseline"/>
              <w:rPr>
                <w:rFonts w:eastAsia="Times New Roman" w:cstheme="minorBidi"/>
                <w:bCs/>
                <w:color w:val="000000" w:themeColor="text1"/>
                <w:sz w:val="24"/>
                <w:szCs w:val="24"/>
                <w:lang w:eastAsia="ru-RU"/>
              </w:rPr>
            </w:pPr>
            <w:r>
              <w:rPr>
                <w:rFonts w:eastAsia="Times New Roman" w:cstheme="minorBidi"/>
                <w:bCs/>
                <w:color w:val="000000" w:themeColor="text1"/>
                <w:sz w:val="24"/>
                <w:szCs w:val="24"/>
                <w:lang w:eastAsia="ru-RU"/>
              </w:rPr>
              <w:t>10900</w:t>
            </w:r>
          </w:p>
        </w:tc>
      </w:tr>
      <w:tr w:rsidR="00DB33FC" w14:paraId="5D5CFFBD" w14:textId="77777777">
        <w:tc>
          <w:tcPr>
            <w:tcW w:w="3304" w:type="pct"/>
          </w:tcPr>
          <w:p w14:paraId="6EEFDB99" w14:textId="77777777" w:rsidR="00DB33FC" w:rsidRDefault="005D078C">
            <w:pPr>
              <w:jc w:val="center"/>
              <w:textAlignment w:val="baseline"/>
              <w:rPr>
                <w:rFonts w:eastAsia="Times New Roman" w:cstheme="minorBidi"/>
                <w:b/>
                <w:bCs/>
                <w:color w:val="000000" w:themeColor="text1"/>
                <w:sz w:val="24"/>
                <w:szCs w:val="24"/>
                <w:lang w:eastAsia="ru-RU"/>
              </w:rPr>
            </w:pPr>
            <w:proofErr w:type="spellStart"/>
            <w:r>
              <w:rPr>
                <w:rFonts w:eastAsia="Times New Roman" w:cstheme="minorBidi" w:hint="eastAsia"/>
                <w:color w:val="000000"/>
                <w:sz w:val="24"/>
                <w:szCs w:val="24"/>
                <w:lang w:eastAsia="ru-RU"/>
              </w:rPr>
              <w:t>促进自然重新造林</w:t>
            </w:r>
            <w:proofErr w:type="spellEnd"/>
          </w:p>
        </w:tc>
        <w:tc>
          <w:tcPr>
            <w:tcW w:w="1696" w:type="pct"/>
            <w:vAlign w:val="center"/>
          </w:tcPr>
          <w:p w14:paraId="02C8687C" w14:textId="77777777" w:rsidR="00DB33FC" w:rsidRDefault="005D078C">
            <w:pPr>
              <w:jc w:val="center"/>
              <w:textAlignment w:val="baseline"/>
              <w:rPr>
                <w:rFonts w:eastAsia="Times New Roman" w:cstheme="minorBidi"/>
                <w:bCs/>
                <w:color w:val="000000" w:themeColor="text1"/>
                <w:sz w:val="24"/>
                <w:szCs w:val="24"/>
                <w:lang w:eastAsia="ru-RU"/>
              </w:rPr>
            </w:pPr>
            <w:r>
              <w:rPr>
                <w:rFonts w:eastAsia="Times New Roman" w:cstheme="minorBidi"/>
                <w:bCs/>
                <w:color w:val="000000" w:themeColor="text1"/>
                <w:sz w:val="24"/>
                <w:szCs w:val="24"/>
                <w:lang w:eastAsia="ru-RU"/>
              </w:rPr>
              <w:t>4090</w:t>
            </w:r>
          </w:p>
        </w:tc>
      </w:tr>
      <w:tr w:rsidR="00DB33FC" w14:paraId="65058918" w14:textId="77777777">
        <w:trPr>
          <w:trHeight w:val="285"/>
        </w:trPr>
        <w:tc>
          <w:tcPr>
            <w:tcW w:w="3304" w:type="pct"/>
          </w:tcPr>
          <w:p w14:paraId="53CBD352" w14:textId="77777777" w:rsidR="00DB33FC" w:rsidRDefault="005D078C">
            <w:pPr>
              <w:jc w:val="center"/>
              <w:textAlignment w:val="baseline"/>
              <w:rPr>
                <w:rFonts w:eastAsia="Times New Roman" w:cstheme="minorBidi"/>
                <w:b/>
                <w:bCs/>
                <w:color w:val="000000" w:themeColor="text1"/>
                <w:sz w:val="24"/>
                <w:szCs w:val="24"/>
                <w:lang w:eastAsia="ru-RU"/>
              </w:rPr>
            </w:pPr>
            <w:proofErr w:type="spellStart"/>
            <w:r>
              <w:rPr>
                <w:rFonts w:eastAsia="Times New Roman" w:cstheme="minorBidi" w:hint="eastAsia"/>
                <w:color w:val="000000"/>
                <w:sz w:val="24"/>
                <w:szCs w:val="24"/>
                <w:lang w:eastAsia="ru-RU"/>
              </w:rPr>
              <w:t>联合造林</w:t>
            </w:r>
            <w:proofErr w:type="spellEnd"/>
          </w:p>
        </w:tc>
        <w:tc>
          <w:tcPr>
            <w:tcW w:w="1696" w:type="pct"/>
            <w:vAlign w:val="center"/>
          </w:tcPr>
          <w:p w14:paraId="4D76E394" w14:textId="77777777" w:rsidR="00DB33FC" w:rsidRDefault="005D078C">
            <w:pPr>
              <w:jc w:val="center"/>
              <w:textAlignment w:val="baseline"/>
              <w:rPr>
                <w:rFonts w:eastAsia="Times New Roman" w:cstheme="minorBidi"/>
                <w:bCs/>
                <w:color w:val="000000" w:themeColor="text1"/>
                <w:sz w:val="24"/>
                <w:szCs w:val="24"/>
                <w:lang w:eastAsia="ru-RU"/>
              </w:rPr>
            </w:pPr>
            <w:r>
              <w:rPr>
                <w:rFonts w:eastAsia="Times New Roman" w:cstheme="minorBidi"/>
                <w:bCs/>
                <w:color w:val="000000" w:themeColor="text1"/>
                <w:sz w:val="24"/>
                <w:szCs w:val="24"/>
                <w:lang w:eastAsia="ru-RU"/>
              </w:rPr>
              <w:t>15700</w:t>
            </w:r>
          </w:p>
        </w:tc>
      </w:tr>
      <w:tr w:rsidR="00DB33FC" w14:paraId="05AEA905" w14:textId="77777777">
        <w:tc>
          <w:tcPr>
            <w:tcW w:w="3304" w:type="pct"/>
          </w:tcPr>
          <w:p w14:paraId="20693FE1" w14:textId="77777777" w:rsidR="00DB33FC" w:rsidRDefault="005D078C">
            <w:pPr>
              <w:jc w:val="center"/>
              <w:textAlignment w:val="baseline"/>
              <w:rPr>
                <w:rFonts w:eastAsia="Times New Roman" w:cstheme="minorBidi"/>
                <w:b/>
                <w:bCs/>
                <w:color w:val="000000" w:themeColor="text1"/>
                <w:sz w:val="24"/>
                <w:szCs w:val="24"/>
                <w:lang w:eastAsia="ru-RU"/>
              </w:rPr>
            </w:pPr>
            <w:proofErr w:type="spellStart"/>
            <w:r>
              <w:rPr>
                <w:rFonts w:eastAsia="Times New Roman" w:cstheme="minorBidi" w:hint="eastAsia"/>
                <w:color w:val="000000"/>
                <w:sz w:val="24"/>
                <w:szCs w:val="24"/>
                <w:lang w:eastAsia="ru-RU"/>
              </w:rPr>
              <w:t>林木整地（播种</w:t>
            </w:r>
            <w:proofErr w:type="spellEnd"/>
            <w:r>
              <w:rPr>
                <w:rFonts w:eastAsia="Times New Roman" w:cstheme="minorBidi" w:hint="eastAsia"/>
                <w:color w:val="000000"/>
                <w:sz w:val="24"/>
                <w:szCs w:val="24"/>
                <w:lang w:eastAsia="ru-RU"/>
              </w:rPr>
              <w:t>）</w:t>
            </w:r>
          </w:p>
        </w:tc>
        <w:tc>
          <w:tcPr>
            <w:tcW w:w="1696" w:type="pct"/>
            <w:vAlign w:val="center"/>
          </w:tcPr>
          <w:p w14:paraId="00C44C45" w14:textId="77777777" w:rsidR="00DB33FC" w:rsidRDefault="005D078C">
            <w:pPr>
              <w:jc w:val="center"/>
              <w:textAlignment w:val="baseline"/>
              <w:rPr>
                <w:rFonts w:eastAsia="Times New Roman" w:cstheme="minorBidi"/>
                <w:bCs/>
                <w:color w:val="000000" w:themeColor="text1"/>
                <w:sz w:val="24"/>
                <w:szCs w:val="24"/>
                <w:lang w:eastAsia="ru-RU"/>
              </w:rPr>
            </w:pPr>
            <w:r>
              <w:rPr>
                <w:rFonts w:eastAsia="Times New Roman" w:cstheme="minorBidi"/>
                <w:bCs/>
                <w:color w:val="000000" w:themeColor="text1"/>
                <w:sz w:val="24"/>
                <w:szCs w:val="24"/>
                <w:lang w:eastAsia="ru-RU"/>
              </w:rPr>
              <w:t>24000</w:t>
            </w:r>
          </w:p>
        </w:tc>
      </w:tr>
      <w:tr w:rsidR="00DB33FC" w14:paraId="1BD3792C" w14:textId="77777777">
        <w:tc>
          <w:tcPr>
            <w:tcW w:w="3304" w:type="pct"/>
          </w:tcPr>
          <w:p w14:paraId="1896CFE7" w14:textId="77777777" w:rsidR="00DB33FC" w:rsidRDefault="005D078C">
            <w:pPr>
              <w:jc w:val="center"/>
              <w:textAlignment w:val="baseline"/>
              <w:rPr>
                <w:rFonts w:eastAsia="Times New Roman" w:cstheme="minorBidi"/>
                <w:b/>
                <w:color w:val="000000" w:themeColor="text1"/>
                <w:sz w:val="24"/>
                <w:szCs w:val="24"/>
                <w:lang w:eastAsia="ru-RU"/>
              </w:rPr>
            </w:pPr>
            <w:r>
              <w:rPr>
                <w:rFonts w:eastAsia="SimSun" w:cstheme="minorBidi" w:hint="eastAsia"/>
                <w:b/>
                <w:color w:val="000000" w:themeColor="text1"/>
                <w:sz w:val="24"/>
                <w:szCs w:val="24"/>
                <w:lang w:eastAsia="zh-CN"/>
              </w:rPr>
              <w:t>合计</w:t>
            </w:r>
            <w:r>
              <w:rPr>
                <w:rFonts w:eastAsia="Times New Roman" w:cstheme="minorBidi"/>
                <w:b/>
                <w:color w:val="000000" w:themeColor="text1"/>
                <w:sz w:val="24"/>
                <w:szCs w:val="24"/>
                <w:lang w:eastAsia="ru-RU"/>
              </w:rPr>
              <w:t>:</w:t>
            </w:r>
          </w:p>
        </w:tc>
        <w:tc>
          <w:tcPr>
            <w:tcW w:w="1696" w:type="pct"/>
            <w:vAlign w:val="center"/>
          </w:tcPr>
          <w:p w14:paraId="6CB2A0E6" w14:textId="77777777" w:rsidR="00DB33FC" w:rsidRDefault="00DB33FC">
            <w:pPr>
              <w:jc w:val="center"/>
              <w:textAlignment w:val="baseline"/>
              <w:rPr>
                <w:rFonts w:eastAsia="Times New Roman" w:cstheme="minorBidi"/>
                <w:b/>
                <w:bCs/>
                <w:color w:val="000000" w:themeColor="text1"/>
                <w:sz w:val="24"/>
                <w:szCs w:val="24"/>
                <w:lang w:eastAsia="ru-RU"/>
              </w:rPr>
            </w:pPr>
          </w:p>
        </w:tc>
      </w:tr>
    </w:tbl>
    <w:p w14:paraId="1ADC3BF8" w14:textId="77777777" w:rsidR="00DB33FC" w:rsidRDefault="00DB33FC">
      <w:pPr>
        <w:shd w:val="clear" w:color="auto" w:fill="FFFFFF"/>
        <w:textAlignment w:val="baseline"/>
        <w:rPr>
          <w:rFonts w:eastAsia="Times New Roman"/>
          <w:b/>
          <w:bCs/>
          <w:color w:val="000000"/>
          <w:sz w:val="24"/>
          <w:szCs w:val="24"/>
          <w:lang w:eastAsia="ru-RU"/>
        </w:rPr>
      </w:pPr>
    </w:p>
    <w:p w14:paraId="0DF5484D" w14:textId="77777777" w:rsidR="00DB33FC" w:rsidRDefault="005D078C">
      <w:pPr>
        <w:shd w:val="clear" w:color="auto" w:fill="FFFFFF"/>
        <w:tabs>
          <w:tab w:val="left" w:pos="1980"/>
        </w:tabs>
        <w:jc w:val="both"/>
        <w:textAlignment w:val="baseline"/>
        <w:rPr>
          <w:rFonts w:eastAsia="Times New Roman"/>
          <w:bCs/>
          <w:color w:val="000000"/>
          <w:sz w:val="24"/>
          <w:szCs w:val="24"/>
          <w:lang w:eastAsia="ru-RU"/>
        </w:rPr>
      </w:pPr>
      <w:r>
        <w:rPr>
          <w:rFonts w:eastAsia="Times New Roman"/>
          <w:bCs/>
          <w:color w:val="000000"/>
          <w:sz w:val="24"/>
          <w:szCs w:val="24"/>
          <w:lang w:eastAsia="ru-RU"/>
        </w:rPr>
        <w:tab/>
      </w:r>
    </w:p>
    <w:p w14:paraId="15E37616" w14:textId="77777777" w:rsidR="00DB33FC" w:rsidRDefault="005D078C">
      <w:pPr>
        <w:shd w:val="clear" w:color="auto" w:fill="FFFFFF"/>
        <w:textAlignment w:val="baseline"/>
        <w:rPr>
          <w:rFonts w:eastAsia="Times New Roman"/>
          <w:b/>
          <w:bCs/>
          <w:color w:val="000000"/>
          <w:sz w:val="24"/>
          <w:szCs w:val="24"/>
          <w:lang w:eastAsia="ru-RU"/>
        </w:rPr>
      </w:pPr>
      <w:r>
        <w:rPr>
          <w:rFonts w:eastAsia="Times New Roman" w:hint="eastAsia"/>
          <w:b/>
          <w:bCs/>
          <w:color w:val="000000"/>
          <w:sz w:val="24"/>
          <w:szCs w:val="24"/>
          <w:lang w:eastAsia="zh-CN"/>
        </w:rPr>
        <w:t xml:space="preserve">分析：与2019年相比，林业活动成本增加了39.9%，每年发生一次。企业及时、全面地实施林业和消防措施计划。人工造林显示出积极的结果，监管部门未发表评论证实了这一点。 </w:t>
      </w:r>
      <w:r>
        <w:rPr>
          <w:rFonts w:eastAsia="SimSun" w:hint="eastAsia"/>
          <w:b/>
          <w:bCs/>
          <w:color w:val="000000"/>
          <w:sz w:val="24"/>
          <w:szCs w:val="24"/>
          <w:lang w:eastAsia="zh-CN"/>
        </w:rPr>
        <w:t>播种</w:t>
      </w:r>
      <w:proofErr w:type="spellStart"/>
      <w:r>
        <w:rPr>
          <w:rFonts w:eastAsia="Times New Roman" w:hint="eastAsia"/>
          <w:b/>
          <w:bCs/>
          <w:color w:val="000000"/>
          <w:sz w:val="24"/>
          <w:szCs w:val="24"/>
          <w:lang w:eastAsia="zh-CN"/>
        </w:rPr>
        <w:t>的活动也没有</w:t>
      </w:r>
      <w:proofErr w:type="spellEnd"/>
      <w:r>
        <w:rPr>
          <w:rFonts w:eastAsia="SimSun" w:hint="eastAsia"/>
          <w:b/>
          <w:bCs/>
          <w:color w:val="000000"/>
          <w:sz w:val="24"/>
          <w:szCs w:val="24"/>
          <w:lang w:eastAsia="zh-CN"/>
        </w:rPr>
        <w:t>收到</w:t>
      </w:r>
      <w:proofErr w:type="spellStart"/>
      <w:r>
        <w:rPr>
          <w:rFonts w:eastAsia="Times New Roman" w:hint="eastAsia"/>
          <w:b/>
          <w:bCs/>
          <w:color w:val="000000"/>
          <w:sz w:val="24"/>
          <w:szCs w:val="24"/>
          <w:lang w:eastAsia="zh-CN"/>
        </w:rPr>
        <w:t>林业部门的任何投诉。林业</w:t>
      </w:r>
      <w:proofErr w:type="spellEnd"/>
      <w:r>
        <w:rPr>
          <w:rFonts w:eastAsia="SimSun" w:hint="eastAsia"/>
          <w:b/>
          <w:bCs/>
          <w:color w:val="000000"/>
          <w:sz w:val="24"/>
          <w:szCs w:val="24"/>
          <w:lang w:eastAsia="zh-CN"/>
        </w:rPr>
        <w:t>活动</w:t>
      </w:r>
      <w:r>
        <w:rPr>
          <w:rFonts w:eastAsia="Times New Roman" w:hint="eastAsia"/>
          <w:b/>
          <w:bCs/>
          <w:color w:val="000000"/>
          <w:sz w:val="24"/>
          <w:szCs w:val="24"/>
          <w:lang w:eastAsia="zh-CN"/>
        </w:rPr>
        <w:t>和森林保护措施的效率通过更快地恢复砍伐区域来评估，也有助于减少森林生态系统的退化及其所发挥的生态功能。</w:t>
      </w:r>
      <w:r>
        <w:rPr>
          <w:rFonts w:eastAsia="Times New Roman" w:hint="eastAsia"/>
          <w:b/>
          <w:bCs/>
          <w:color w:val="000000"/>
          <w:sz w:val="24"/>
          <w:szCs w:val="24"/>
          <w:lang w:eastAsia="ru-RU"/>
        </w:rPr>
        <w:t>总的来说，这可以确保保护生物多样性。</w:t>
      </w:r>
    </w:p>
    <w:p w14:paraId="5235E1BD" w14:textId="77777777" w:rsidR="00DB33FC" w:rsidRDefault="00DB33FC">
      <w:pPr>
        <w:shd w:val="clear" w:color="auto" w:fill="FFFFFF"/>
        <w:textAlignment w:val="baseline"/>
        <w:rPr>
          <w:rFonts w:eastAsia="Times New Roman"/>
          <w:b/>
          <w:bCs/>
          <w:color w:val="000000"/>
          <w:sz w:val="24"/>
          <w:szCs w:val="24"/>
          <w:lang w:eastAsia="ru-RU"/>
        </w:rPr>
      </w:pPr>
    </w:p>
    <w:p w14:paraId="7821EEE4" w14:textId="77777777" w:rsidR="00DB33FC" w:rsidRDefault="005D078C">
      <w:pPr>
        <w:shd w:val="clear" w:color="auto" w:fill="FFFFFF"/>
        <w:textAlignment w:val="baseline"/>
        <w:rPr>
          <w:rFonts w:eastAsia="Times New Roman"/>
          <w:b/>
          <w:bCs/>
          <w:color w:val="000000"/>
          <w:sz w:val="24"/>
          <w:szCs w:val="24"/>
          <w:lang w:eastAsia="zh-CN"/>
        </w:rPr>
      </w:pPr>
      <w:r>
        <w:rPr>
          <w:rFonts w:eastAsia="Times New Roman" w:hint="eastAsia"/>
          <w:b/>
          <w:bCs/>
          <w:color w:val="000000"/>
          <w:sz w:val="24"/>
          <w:szCs w:val="24"/>
          <w:lang w:eastAsia="zh-CN"/>
        </w:rPr>
        <w:t>10、2020年企业采伐活动经济效益：</w:t>
      </w:r>
    </w:p>
    <w:p w14:paraId="48D69BDC" w14:textId="77777777" w:rsidR="00DB33FC" w:rsidRDefault="00DB33FC">
      <w:pPr>
        <w:shd w:val="clear" w:color="auto" w:fill="FFFFFF"/>
        <w:textAlignment w:val="baseline"/>
        <w:rPr>
          <w:rFonts w:eastAsia="Times New Roman"/>
          <w:b/>
          <w:bCs/>
          <w:color w:val="000000"/>
          <w:sz w:val="24"/>
          <w:szCs w:val="24"/>
          <w:lang w:eastAsia="zh-CN"/>
        </w:rPr>
      </w:pPr>
    </w:p>
    <w:p w14:paraId="6C262AA6" w14:textId="77777777" w:rsidR="00DB33FC" w:rsidRDefault="005D078C">
      <w:pPr>
        <w:shd w:val="clear" w:color="auto" w:fill="FFFFFF"/>
        <w:textAlignment w:val="baseline"/>
        <w:rPr>
          <w:rFonts w:eastAsia="Times New Roman"/>
          <w:b/>
          <w:bCs/>
          <w:color w:val="000000"/>
          <w:sz w:val="24"/>
          <w:szCs w:val="24"/>
          <w:lang w:eastAsia="zh-CN"/>
        </w:rPr>
      </w:pPr>
      <w:r>
        <w:rPr>
          <w:rFonts w:eastAsia="Times New Roman" w:hint="eastAsia"/>
          <w:b/>
          <w:bCs/>
          <w:color w:val="000000"/>
          <w:sz w:val="24"/>
          <w:szCs w:val="24"/>
          <w:lang w:eastAsia="zh-CN"/>
        </w:rPr>
        <w:t xml:space="preserve">- </w:t>
      </w:r>
      <w:proofErr w:type="spellStart"/>
      <w:r>
        <w:rPr>
          <w:rFonts w:eastAsia="Times New Roman" w:hint="eastAsia"/>
          <w:b/>
          <w:bCs/>
          <w:color w:val="000000"/>
          <w:sz w:val="24"/>
          <w:szCs w:val="24"/>
          <w:lang w:eastAsia="zh-CN"/>
        </w:rPr>
        <w:t>企业</w:t>
      </w:r>
      <w:proofErr w:type="spellEnd"/>
      <w:r>
        <w:rPr>
          <w:rFonts w:eastAsia="Times New Roman" w:hint="eastAsia"/>
          <w:b/>
          <w:bCs/>
          <w:color w:val="000000"/>
          <w:sz w:val="24"/>
          <w:szCs w:val="24"/>
          <w:lang w:eastAsia="zh-CN"/>
        </w:rPr>
        <w:t xml:space="preserve"> 2020 </w:t>
      </w:r>
      <w:proofErr w:type="spellStart"/>
      <w:r>
        <w:rPr>
          <w:rFonts w:eastAsia="Times New Roman" w:hint="eastAsia"/>
          <w:b/>
          <w:bCs/>
          <w:color w:val="000000"/>
          <w:sz w:val="24"/>
          <w:szCs w:val="24"/>
          <w:lang w:eastAsia="zh-CN"/>
        </w:rPr>
        <w:t>年的亏损为</w:t>
      </w:r>
      <w:proofErr w:type="spellEnd"/>
      <w:r>
        <w:rPr>
          <w:rFonts w:eastAsia="Times New Roman" w:hint="eastAsia"/>
          <w:b/>
          <w:bCs/>
          <w:color w:val="000000"/>
          <w:sz w:val="24"/>
          <w:szCs w:val="24"/>
          <w:lang w:eastAsia="zh-CN"/>
        </w:rPr>
        <w:t xml:space="preserve"> - 0 </w:t>
      </w:r>
      <w:proofErr w:type="spellStart"/>
      <w:r>
        <w:rPr>
          <w:rFonts w:eastAsia="Times New Roman" w:hint="eastAsia"/>
          <w:b/>
          <w:bCs/>
          <w:color w:val="000000"/>
          <w:sz w:val="24"/>
          <w:szCs w:val="24"/>
          <w:lang w:eastAsia="zh-CN"/>
        </w:rPr>
        <w:t>卢布</w:t>
      </w:r>
      <w:proofErr w:type="spellEnd"/>
      <w:r>
        <w:rPr>
          <w:rFonts w:eastAsia="Times New Roman" w:hint="eastAsia"/>
          <w:b/>
          <w:bCs/>
          <w:color w:val="000000"/>
          <w:sz w:val="24"/>
          <w:szCs w:val="24"/>
          <w:lang w:eastAsia="zh-CN"/>
        </w:rPr>
        <w:t>，</w:t>
      </w:r>
    </w:p>
    <w:p w14:paraId="0F3F1972" w14:textId="77777777" w:rsidR="00DB33FC" w:rsidRDefault="005D078C">
      <w:pPr>
        <w:shd w:val="clear" w:color="auto" w:fill="FFFFFF"/>
        <w:textAlignment w:val="baseline"/>
        <w:rPr>
          <w:rFonts w:eastAsia="Times New Roman"/>
          <w:b/>
          <w:bCs/>
          <w:color w:val="000000"/>
          <w:sz w:val="24"/>
          <w:szCs w:val="24"/>
          <w:lang w:eastAsia="zh-CN"/>
        </w:rPr>
      </w:pPr>
      <w:r>
        <w:rPr>
          <w:rFonts w:eastAsia="Times New Roman" w:hint="eastAsia"/>
          <w:b/>
          <w:bCs/>
          <w:color w:val="000000"/>
          <w:sz w:val="24"/>
          <w:szCs w:val="24"/>
          <w:lang w:eastAsia="zh-CN"/>
        </w:rPr>
        <w:t xml:space="preserve">- 2020 </w:t>
      </w:r>
      <w:proofErr w:type="spellStart"/>
      <w:r>
        <w:rPr>
          <w:rFonts w:eastAsia="Times New Roman" w:hint="eastAsia"/>
          <w:b/>
          <w:bCs/>
          <w:color w:val="000000"/>
          <w:sz w:val="24"/>
          <w:szCs w:val="24"/>
          <w:lang w:eastAsia="zh-CN"/>
        </w:rPr>
        <w:t>年利润</w:t>
      </w:r>
      <w:proofErr w:type="spellEnd"/>
      <w:r>
        <w:rPr>
          <w:rFonts w:eastAsia="Times New Roman" w:hint="eastAsia"/>
          <w:b/>
          <w:bCs/>
          <w:color w:val="000000"/>
          <w:sz w:val="24"/>
          <w:szCs w:val="24"/>
          <w:lang w:eastAsia="zh-CN"/>
        </w:rPr>
        <w:t xml:space="preserve"> - 391.4 </w:t>
      </w:r>
      <w:proofErr w:type="spellStart"/>
      <w:r>
        <w:rPr>
          <w:rFonts w:eastAsia="Times New Roman" w:hint="eastAsia"/>
          <w:b/>
          <w:bCs/>
          <w:color w:val="000000"/>
          <w:sz w:val="24"/>
          <w:szCs w:val="24"/>
          <w:lang w:eastAsia="zh-CN"/>
        </w:rPr>
        <w:t>万卢布</w:t>
      </w:r>
      <w:proofErr w:type="spellEnd"/>
      <w:r>
        <w:rPr>
          <w:rFonts w:eastAsia="Times New Roman" w:hint="eastAsia"/>
          <w:b/>
          <w:bCs/>
          <w:color w:val="000000"/>
          <w:sz w:val="24"/>
          <w:szCs w:val="24"/>
          <w:lang w:eastAsia="zh-CN"/>
        </w:rPr>
        <w:t>。</w:t>
      </w:r>
    </w:p>
    <w:p w14:paraId="02BFD6B3" w14:textId="77777777" w:rsidR="00DB33FC" w:rsidRDefault="00DB33FC">
      <w:pPr>
        <w:shd w:val="clear" w:color="auto" w:fill="FFFFFF"/>
        <w:textAlignment w:val="baseline"/>
        <w:rPr>
          <w:rFonts w:eastAsia="Times New Roman"/>
          <w:b/>
          <w:bCs/>
          <w:color w:val="000000"/>
          <w:sz w:val="24"/>
          <w:szCs w:val="24"/>
          <w:lang w:eastAsia="zh-CN"/>
        </w:rPr>
      </w:pPr>
    </w:p>
    <w:p w14:paraId="149C51EB" w14:textId="77777777" w:rsidR="00DB33FC" w:rsidRDefault="005D078C">
      <w:pPr>
        <w:shd w:val="clear" w:color="auto" w:fill="FFFFFF"/>
        <w:textAlignment w:val="baseline"/>
        <w:rPr>
          <w:rFonts w:eastAsia="Times New Roman"/>
          <w:b/>
          <w:bCs/>
          <w:color w:val="000000"/>
          <w:sz w:val="24"/>
          <w:szCs w:val="24"/>
          <w:lang w:eastAsia="zh-CN"/>
        </w:rPr>
      </w:pPr>
      <w:proofErr w:type="spellStart"/>
      <w:r>
        <w:rPr>
          <w:rFonts w:eastAsia="Times New Roman" w:hint="eastAsia"/>
          <w:b/>
          <w:bCs/>
          <w:color w:val="000000"/>
          <w:sz w:val="24"/>
          <w:szCs w:val="24"/>
          <w:lang w:eastAsia="zh-CN"/>
        </w:rPr>
        <w:t>没有发生的损失和获得的利润让我们可以谈论企业的稳定性和整体执行森林经营计划的能力</w:t>
      </w:r>
      <w:proofErr w:type="spellEnd"/>
      <w:r>
        <w:rPr>
          <w:rFonts w:eastAsia="Times New Roman" w:hint="eastAsia"/>
          <w:b/>
          <w:bCs/>
          <w:color w:val="000000"/>
          <w:sz w:val="24"/>
          <w:szCs w:val="24"/>
          <w:lang w:eastAsia="zh-CN"/>
        </w:rPr>
        <w:t>。</w:t>
      </w:r>
    </w:p>
    <w:p w14:paraId="4BFF6363" w14:textId="77777777" w:rsidR="00DB33FC" w:rsidRDefault="00DB33FC">
      <w:pPr>
        <w:shd w:val="clear" w:color="auto" w:fill="FFFFFF"/>
        <w:textAlignment w:val="baseline"/>
        <w:rPr>
          <w:rFonts w:eastAsia="Times New Roman"/>
          <w:b/>
          <w:bCs/>
          <w:color w:val="000000"/>
          <w:sz w:val="24"/>
          <w:szCs w:val="24"/>
          <w:lang w:eastAsia="zh-CN"/>
        </w:rPr>
      </w:pPr>
    </w:p>
    <w:p w14:paraId="1F94B498" w14:textId="77777777" w:rsidR="00DB33FC" w:rsidRDefault="00DB33FC">
      <w:pPr>
        <w:shd w:val="clear" w:color="auto" w:fill="FFFFFF"/>
        <w:textAlignment w:val="baseline"/>
        <w:rPr>
          <w:rFonts w:eastAsia="Times New Roman"/>
          <w:b/>
          <w:bCs/>
          <w:color w:val="000000"/>
          <w:sz w:val="24"/>
          <w:szCs w:val="24"/>
          <w:lang w:eastAsia="zh-CN"/>
        </w:rPr>
      </w:pPr>
    </w:p>
    <w:p w14:paraId="26E0E6B7" w14:textId="77777777" w:rsidR="00DB33FC" w:rsidRDefault="005D078C">
      <w:pPr>
        <w:shd w:val="clear" w:color="auto" w:fill="FFFFFF"/>
        <w:textAlignment w:val="baseline"/>
        <w:rPr>
          <w:rFonts w:eastAsia="Times New Roman"/>
          <w:b/>
          <w:bCs/>
          <w:color w:val="000000"/>
          <w:sz w:val="24"/>
          <w:szCs w:val="24"/>
          <w:lang w:eastAsia="ru-RU"/>
        </w:rPr>
      </w:pPr>
      <w:r>
        <w:rPr>
          <w:rFonts w:eastAsia="Times New Roman" w:hint="eastAsia"/>
          <w:b/>
          <w:bCs/>
          <w:color w:val="000000"/>
          <w:sz w:val="24"/>
          <w:szCs w:val="24"/>
          <w:lang w:eastAsia="zh-CN"/>
        </w:rPr>
        <w:t xml:space="preserve">11. </w:t>
      </w:r>
      <w:proofErr w:type="spellStart"/>
      <w:r>
        <w:rPr>
          <w:rFonts w:eastAsia="Times New Roman" w:hint="eastAsia"/>
          <w:b/>
          <w:bCs/>
          <w:color w:val="000000"/>
          <w:sz w:val="24"/>
          <w:szCs w:val="24"/>
          <w:lang w:eastAsia="zh-CN"/>
        </w:rPr>
        <w:t>伐木和其他</w:t>
      </w:r>
      <w:proofErr w:type="spellEnd"/>
      <w:r>
        <w:rPr>
          <w:rFonts w:eastAsia="SimSun" w:hint="eastAsia"/>
          <w:b/>
          <w:bCs/>
          <w:color w:val="000000"/>
          <w:sz w:val="24"/>
          <w:szCs w:val="24"/>
          <w:lang w:eastAsia="zh-CN"/>
        </w:rPr>
        <w:t>经营</w:t>
      </w:r>
      <w:proofErr w:type="spellStart"/>
      <w:r>
        <w:rPr>
          <w:rFonts w:eastAsia="Times New Roman" w:hint="eastAsia"/>
          <w:b/>
          <w:bCs/>
          <w:color w:val="000000"/>
          <w:sz w:val="24"/>
          <w:szCs w:val="24"/>
          <w:lang w:eastAsia="zh-CN"/>
        </w:rPr>
        <w:t>活动的社会后果。</w:t>
      </w:r>
      <w:r>
        <w:rPr>
          <w:rFonts w:eastAsia="Times New Roman" w:hint="eastAsia"/>
          <w:b/>
          <w:bCs/>
          <w:color w:val="000000"/>
          <w:sz w:val="24"/>
          <w:szCs w:val="24"/>
          <w:lang w:eastAsia="ru-RU"/>
        </w:rPr>
        <w:t>与相关</w:t>
      </w:r>
      <w:proofErr w:type="spellEnd"/>
      <w:r>
        <w:rPr>
          <w:rFonts w:eastAsia="SimSun" w:hint="eastAsia"/>
          <w:b/>
          <w:bCs/>
          <w:color w:val="000000"/>
          <w:sz w:val="24"/>
          <w:szCs w:val="24"/>
          <w:lang w:eastAsia="zh-CN"/>
        </w:rPr>
        <w:t>方</w:t>
      </w:r>
      <w:proofErr w:type="spellStart"/>
      <w:r>
        <w:rPr>
          <w:rFonts w:eastAsia="Times New Roman" w:hint="eastAsia"/>
          <w:b/>
          <w:bCs/>
          <w:color w:val="000000"/>
          <w:sz w:val="24"/>
          <w:szCs w:val="24"/>
          <w:lang w:eastAsia="ru-RU"/>
        </w:rPr>
        <w:t>的互动</w:t>
      </w:r>
      <w:proofErr w:type="spellEnd"/>
      <w:r>
        <w:rPr>
          <w:rFonts w:eastAsia="Times New Roman" w:hint="eastAsia"/>
          <w:b/>
          <w:bCs/>
          <w:color w:val="000000"/>
          <w:sz w:val="24"/>
          <w:szCs w:val="24"/>
          <w:lang w:eastAsia="ru-RU"/>
        </w:rPr>
        <w:t>。</w:t>
      </w:r>
    </w:p>
    <w:p w14:paraId="1CFFB680" w14:textId="77777777" w:rsidR="00DB33FC" w:rsidRDefault="00DB33FC">
      <w:pPr>
        <w:shd w:val="clear" w:color="auto" w:fill="FFFFFF"/>
        <w:textAlignment w:val="baseline"/>
        <w:rPr>
          <w:rFonts w:eastAsia="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4258"/>
      </w:tblGrid>
      <w:tr w:rsidR="00DB33FC" w14:paraId="7BFDC07F" w14:textId="77777777">
        <w:trPr>
          <w:trHeight w:val="575"/>
        </w:trPr>
        <w:tc>
          <w:tcPr>
            <w:tcW w:w="2722" w:type="pct"/>
            <w:shd w:val="clear" w:color="auto" w:fill="auto"/>
            <w:vAlign w:val="center"/>
          </w:tcPr>
          <w:p w14:paraId="190912EF" w14:textId="77777777" w:rsidR="00DB33FC" w:rsidRDefault="005D078C">
            <w:pPr>
              <w:shd w:val="clear" w:color="auto" w:fill="FFFFFF"/>
              <w:jc w:val="center"/>
              <w:textAlignment w:val="baseline"/>
              <w:rPr>
                <w:rFonts w:eastAsia="SimSun"/>
                <w:sz w:val="24"/>
                <w:szCs w:val="24"/>
                <w:lang w:eastAsia="zh-CN"/>
              </w:rPr>
            </w:pPr>
            <w:r>
              <w:rPr>
                <w:rFonts w:eastAsia="SimSun" w:hint="eastAsia"/>
                <w:b/>
                <w:bCs/>
                <w:sz w:val="24"/>
                <w:szCs w:val="24"/>
                <w:lang w:eastAsia="zh-CN"/>
              </w:rPr>
              <w:t>员工特点</w:t>
            </w:r>
          </w:p>
        </w:tc>
        <w:tc>
          <w:tcPr>
            <w:tcW w:w="2278" w:type="pct"/>
          </w:tcPr>
          <w:p w14:paraId="0C282AC7" w14:textId="77777777" w:rsidR="00DB33FC" w:rsidRDefault="005D078C">
            <w:pPr>
              <w:shd w:val="clear" w:color="auto" w:fill="FFFFFF"/>
              <w:jc w:val="center"/>
              <w:textAlignment w:val="baseline"/>
              <w:rPr>
                <w:rFonts w:eastAsia="SimSun"/>
                <w:sz w:val="24"/>
                <w:szCs w:val="24"/>
                <w:lang w:eastAsia="zh-CN"/>
              </w:rPr>
            </w:pPr>
            <w:r>
              <w:rPr>
                <w:rFonts w:eastAsia="SimSun" w:hint="eastAsia"/>
                <w:b/>
                <w:bCs/>
                <w:sz w:val="24"/>
                <w:szCs w:val="24"/>
                <w:lang w:eastAsia="zh-CN"/>
              </w:rPr>
              <w:t>恒达西伯利公司</w:t>
            </w:r>
            <w:r>
              <w:rPr>
                <w:rFonts w:eastAsia="Times New Roman"/>
                <w:b/>
                <w:bCs/>
                <w:sz w:val="24"/>
                <w:szCs w:val="24"/>
                <w:lang w:eastAsia="zh-CN"/>
              </w:rPr>
              <w:t xml:space="preserve">, </w:t>
            </w:r>
            <w:r>
              <w:rPr>
                <w:rFonts w:eastAsia="SimSun" w:hint="eastAsia"/>
                <w:b/>
                <w:bCs/>
                <w:sz w:val="24"/>
                <w:szCs w:val="24"/>
                <w:lang w:eastAsia="zh-CN"/>
              </w:rPr>
              <w:t>包含承包商工作人数</w:t>
            </w:r>
          </w:p>
        </w:tc>
      </w:tr>
      <w:tr w:rsidR="00DB33FC" w14:paraId="29AB86A7" w14:textId="77777777">
        <w:trPr>
          <w:trHeight w:val="575"/>
        </w:trPr>
        <w:tc>
          <w:tcPr>
            <w:tcW w:w="2722" w:type="pct"/>
            <w:shd w:val="clear" w:color="auto" w:fill="auto"/>
            <w:vAlign w:val="center"/>
          </w:tcPr>
          <w:p w14:paraId="50CECEC8" w14:textId="77777777" w:rsidR="00DB33FC" w:rsidRDefault="005D078C">
            <w:pPr>
              <w:shd w:val="clear" w:color="auto" w:fill="FFFFFF"/>
              <w:jc w:val="center"/>
              <w:textAlignment w:val="baseline"/>
              <w:rPr>
                <w:rFonts w:eastAsia="SimSun"/>
                <w:b/>
                <w:bCs/>
                <w:sz w:val="24"/>
                <w:szCs w:val="24"/>
                <w:lang w:eastAsia="zh-CN"/>
              </w:rPr>
            </w:pPr>
            <w:r>
              <w:rPr>
                <w:rFonts w:eastAsia="SimSun" w:hint="eastAsia"/>
                <w:lang w:eastAsia="zh-CN"/>
              </w:rPr>
              <w:t>员工总人数</w:t>
            </w:r>
          </w:p>
        </w:tc>
        <w:tc>
          <w:tcPr>
            <w:tcW w:w="2278" w:type="pct"/>
          </w:tcPr>
          <w:p w14:paraId="28DFB83B" w14:textId="77777777" w:rsidR="00DB33FC" w:rsidRDefault="005D078C">
            <w:pPr>
              <w:shd w:val="clear" w:color="auto" w:fill="FFFFFF"/>
              <w:jc w:val="center"/>
              <w:textAlignment w:val="baseline"/>
              <w:rPr>
                <w:rFonts w:eastAsia="Times New Roman"/>
                <w:bCs/>
                <w:sz w:val="24"/>
                <w:szCs w:val="24"/>
                <w:lang w:eastAsia="ru-RU"/>
              </w:rPr>
            </w:pPr>
            <w:r>
              <w:rPr>
                <w:rFonts w:eastAsia="Times New Roman"/>
                <w:bCs/>
                <w:sz w:val="24"/>
                <w:szCs w:val="24"/>
                <w:lang w:eastAsia="ru-RU"/>
              </w:rPr>
              <w:t>315</w:t>
            </w:r>
            <w:r>
              <w:rPr>
                <w:rFonts w:eastAsia="SimSun" w:hint="eastAsia"/>
                <w:bCs/>
                <w:sz w:val="24"/>
                <w:szCs w:val="24"/>
                <w:lang w:eastAsia="zh-CN"/>
              </w:rPr>
              <w:t>人</w:t>
            </w:r>
            <w:r>
              <w:rPr>
                <w:rFonts w:eastAsia="Times New Roman"/>
                <w:bCs/>
                <w:sz w:val="24"/>
                <w:szCs w:val="24"/>
                <w:lang w:eastAsia="ru-RU"/>
              </w:rPr>
              <w:t xml:space="preserve"> (235</w:t>
            </w:r>
            <w:r>
              <w:rPr>
                <w:rFonts w:eastAsia="SimSun" w:hint="eastAsia"/>
                <w:bCs/>
                <w:sz w:val="24"/>
                <w:szCs w:val="24"/>
                <w:lang w:eastAsia="zh-CN"/>
              </w:rPr>
              <w:t>男</w:t>
            </w:r>
            <w:r>
              <w:rPr>
                <w:rFonts w:eastAsia="Times New Roman"/>
                <w:bCs/>
                <w:sz w:val="24"/>
                <w:szCs w:val="24"/>
                <w:lang w:eastAsia="ru-RU"/>
              </w:rPr>
              <w:t xml:space="preserve"> / 80</w:t>
            </w:r>
            <w:r>
              <w:rPr>
                <w:rFonts w:eastAsia="SimSun" w:hint="eastAsia"/>
                <w:bCs/>
                <w:sz w:val="24"/>
                <w:szCs w:val="24"/>
                <w:lang w:eastAsia="zh-CN"/>
              </w:rPr>
              <w:t>女</w:t>
            </w:r>
            <w:r>
              <w:rPr>
                <w:rFonts w:eastAsia="Times New Roman"/>
                <w:bCs/>
                <w:sz w:val="24"/>
                <w:szCs w:val="24"/>
                <w:lang w:eastAsia="ru-RU"/>
              </w:rPr>
              <w:t>)</w:t>
            </w:r>
          </w:p>
        </w:tc>
      </w:tr>
      <w:tr w:rsidR="00DB33FC" w14:paraId="2308A2DF" w14:textId="77777777">
        <w:trPr>
          <w:trHeight w:val="395"/>
        </w:trPr>
        <w:tc>
          <w:tcPr>
            <w:tcW w:w="2722" w:type="pct"/>
            <w:shd w:val="clear" w:color="auto" w:fill="auto"/>
            <w:vAlign w:val="center"/>
          </w:tcPr>
          <w:p w14:paraId="345978A1" w14:textId="77777777" w:rsidR="00DB33FC" w:rsidRDefault="005D078C">
            <w:pPr>
              <w:shd w:val="clear" w:color="auto" w:fill="FFFFFF"/>
              <w:jc w:val="center"/>
              <w:textAlignment w:val="baseline"/>
              <w:rPr>
                <w:rFonts w:eastAsia="SimSun"/>
                <w:sz w:val="24"/>
                <w:szCs w:val="24"/>
                <w:lang w:eastAsia="zh-CN"/>
              </w:rPr>
            </w:pPr>
            <w:r>
              <w:rPr>
                <w:rFonts w:eastAsia="SimSun" w:hint="eastAsia"/>
                <w:sz w:val="24"/>
                <w:szCs w:val="24"/>
                <w:lang w:eastAsia="zh-CN"/>
              </w:rPr>
              <w:t>森林里的工作的员工人数</w:t>
            </w:r>
          </w:p>
        </w:tc>
        <w:tc>
          <w:tcPr>
            <w:tcW w:w="2278" w:type="pct"/>
          </w:tcPr>
          <w:p w14:paraId="677588A9" w14:textId="77777777" w:rsidR="00DB33FC" w:rsidRDefault="005D078C">
            <w:pPr>
              <w:shd w:val="clear" w:color="auto" w:fill="FFFFFF"/>
              <w:jc w:val="center"/>
              <w:textAlignment w:val="baseline"/>
              <w:rPr>
                <w:rFonts w:eastAsia="Times New Roman"/>
                <w:b/>
                <w:sz w:val="24"/>
                <w:szCs w:val="24"/>
                <w:lang w:eastAsia="ru-RU"/>
              </w:rPr>
            </w:pPr>
            <w:r>
              <w:rPr>
                <w:rFonts w:eastAsia="Times New Roman"/>
                <w:sz w:val="24"/>
                <w:szCs w:val="24"/>
                <w:lang w:eastAsia="ru-RU"/>
              </w:rPr>
              <w:t>128</w:t>
            </w:r>
            <w:r>
              <w:rPr>
                <w:rFonts w:eastAsia="SimSun" w:hint="eastAsia"/>
                <w:sz w:val="24"/>
                <w:szCs w:val="24"/>
                <w:lang w:eastAsia="zh-CN"/>
              </w:rPr>
              <w:t>人</w:t>
            </w:r>
            <w:r>
              <w:rPr>
                <w:rFonts w:eastAsia="Times New Roman"/>
                <w:sz w:val="24"/>
                <w:szCs w:val="24"/>
                <w:lang w:eastAsia="ru-RU"/>
              </w:rPr>
              <w:t xml:space="preserve"> (118 </w:t>
            </w:r>
            <w:r>
              <w:rPr>
                <w:rFonts w:eastAsia="SimSun" w:hint="eastAsia"/>
                <w:sz w:val="24"/>
                <w:szCs w:val="24"/>
                <w:lang w:eastAsia="zh-CN"/>
              </w:rPr>
              <w:t>男</w:t>
            </w:r>
            <w:r>
              <w:rPr>
                <w:rFonts w:eastAsia="Times New Roman"/>
                <w:sz w:val="24"/>
                <w:szCs w:val="24"/>
                <w:lang w:eastAsia="ru-RU"/>
              </w:rPr>
              <w:t>/ 10</w:t>
            </w:r>
            <w:r>
              <w:rPr>
                <w:rFonts w:eastAsia="SimSun" w:hint="eastAsia"/>
                <w:sz w:val="24"/>
                <w:szCs w:val="24"/>
                <w:lang w:eastAsia="zh-CN"/>
              </w:rPr>
              <w:t>女</w:t>
            </w:r>
            <w:r>
              <w:rPr>
                <w:rFonts w:eastAsia="Times New Roman"/>
                <w:b/>
                <w:sz w:val="24"/>
                <w:szCs w:val="24"/>
                <w:lang w:eastAsia="ru-RU"/>
              </w:rPr>
              <w:t>)</w:t>
            </w:r>
          </w:p>
        </w:tc>
      </w:tr>
    </w:tbl>
    <w:p w14:paraId="1D5D18EF" w14:textId="77777777" w:rsidR="00DB33FC" w:rsidRDefault="00DB33FC">
      <w:pPr>
        <w:shd w:val="clear" w:color="auto" w:fill="FFFFFF"/>
        <w:ind w:firstLine="851"/>
        <w:jc w:val="both"/>
        <w:textAlignment w:val="baseline"/>
        <w:rPr>
          <w:rFonts w:eastAsia="Times New Roman"/>
          <w:color w:val="000000"/>
          <w:sz w:val="24"/>
          <w:szCs w:val="24"/>
          <w:lang w:eastAsia="ru-RU"/>
        </w:rPr>
      </w:pPr>
    </w:p>
    <w:p w14:paraId="17924D16" w14:textId="77777777" w:rsidR="00DB33FC" w:rsidRDefault="005D078C">
      <w:pPr>
        <w:shd w:val="clear" w:color="auto" w:fill="FFFFFF"/>
        <w:ind w:firstLine="851"/>
        <w:jc w:val="both"/>
        <w:textAlignment w:val="baseline"/>
        <w:rPr>
          <w:rFonts w:eastAsia="SimSun"/>
          <w:color w:val="000000"/>
          <w:sz w:val="24"/>
          <w:szCs w:val="24"/>
          <w:lang w:eastAsia="zh-CN"/>
        </w:rPr>
      </w:pPr>
      <w:r>
        <w:rPr>
          <w:rFonts w:eastAsia="SimSun" w:hint="eastAsia"/>
          <w:color w:val="000000"/>
          <w:sz w:val="24"/>
          <w:szCs w:val="24"/>
          <w:lang w:eastAsia="zh-CN"/>
        </w:rPr>
        <w:t>企业所有的员工都是托木斯克州不同区域的居民。</w:t>
      </w:r>
    </w:p>
    <w:p w14:paraId="62A40AAC" w14:textId="77777777" w:rsidR="00DB33FC" w:rsidRDefault="00DB33FC">
      <w:pPr>
        <w:shd w:val="clear" w:color="auto" w:fill="FFFFFF"/>
        <w:ind w:firstLine="851"/>
        <w:jc w:val="both"/>
        <w:textAlignment w:val="baseline"/>
        <w:rPr>
          <w:rFonts w:eastAsia="Times New Roman"/>
          <w:color w:val="000000"/>
          <w:sz w:val="24"/>
          <w:szCs w:val="24"/>
          <w:lang w:eastAsia="zh-CN"/>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30" w:type="dxa"/>
          <w:right w:w="30" w:type="dxa"/>
        </w:tblCellMar>
        <w:tblLook w:val="04A0" w:firstRow="1" w:lastRow="0" w:firstColumn="1" w:lastColumn="0" w:noHBand="0" w:noVBand="1"/>
      </w:tblPr>
      <w:tblGrid>
        <w:gridCol w:w="2853"/>
        <w:gridCol w:w="5230"/>
        <w:gridCol w:w="1266"/>
      </w:tblGrid>
      <w:tr w:rsidR="00DB33FC" w14:paraId="69D6F737" w14:textId="77777777">
        <w:trPr>
          <w:trHeight w:val="300"/>
          <w:jc w:val="center"/>
        </w:trPr>
        <w:tc>
          <w:tcPr>
            <w:tcW w:w="4323" w:type="pct"/>
            <w:gridSpan w:val="2"/>
            <w:shd w:val="clear" w:color="auto" w:fill="FFFFFF" w:themeFill="background1"/>
          </w:tcPr>
          <w:p w14:paraId="4A3A65D7" w14:textId="77777777" w:rsidR="00DB33FC" w:rsidRDefault="005D078C">
            <w:pPr>
              <w:autoSpaceDE w:val="0"/>
              <w:autoSpaceDN w:val="0"/>
              <w:adjustRightInd w:val="0"/>
              <w:jc w:val="center"/>
              <w:rPr>
                <w:rFonts w:eastAsia="SimSun"/>
                <w:b/>
                <w:color w:val="000000"/>
                <w:lang w:eastAsia="zh-CN"/>
              </w:rPr>
            </w:pPr>
            <w:r>
              <w:rPr>
                <w:rFonts w:eastAsia="SimSun" w:hint="eastAsia"/>
                <w:b/>
                <w:color w:val="000000"/>
                <w:lang w:eastAsia="zh-CN"/>
              </w:rPr>
              <w:t>慈善援助</w:t>
            </w:r>
          </w:p>
        </w:tc>
        <w:tc>
          <w:tcPr>
            <w:tcW w:w="677" w:type="pct"/>
            <w:shd w:val="clear" w:color="auto" w:fill="FFFFFF" w:themeFill="background1"/>
          </w:tcPr>
          <w:p w14:paraId="3D61BE86" w14:textId="77777777" w:rsidR="00DB33FC" w:rsidRDefault="005D078C">
            <w:pPr>
              <w:autoSpaceDE w:val="0"/>
              <w:autoSpaceDN w:val="0"/>
              <w:adjustRightInd w:val="0"/>
              <w:jc w:val="center"/>
              <w:rPr>
                <w:b/>
                <w:bCs/>
                <w:color w:val="000000"/>
                <w:lang w:eastAsia="ru-RU"/>
              </w:rPr>
            </w:pPr>
            <w:r>
              <w:rPr>
                <w:b/>
                <w:bCs/>
                <w:color w:val="000000"/>
                <w:lang w:eastAsia="ru-RU"/>
              </w:rPr>
              <w:t>2020</w:t>
            </w:r>
          </w:p>
        </w:tc>
      </w:tr>
      <w:tr w:rsidR="00DB33FC" w14:paraId="3EF49B6F" w14:textId="77777777">
        <w:trPr>
          <w:trHeight w:val="828"/>
          <w:jc w:val="center"/>
        </w:trPr>
        <w:tc>
          <w:tcPr>
            <w:tcW w:w="1526" w:type="pct"/>
            <w:shd w:val="clear" w:color="auto" w:fill="FFFFFF" w:themeFill="background1"/>
            <w:vAlign w:val="center"/>
          </w:tcPr>
          <w:p w14:paraId="76D6DF54" w14:textId="77777777" w:rsidR="00DB33FC" w:rsidRDefault="005D078C">
            <w:pPr>
              <w:autoSpaceDE w:val="0"/>
              <w:autoSpaceDN w:val="0"/>
              <w:adjustRightInd w:val="0"/>
              <w:jc w:val="center"/>
              <w:rPr>
                <w:rFonts w:eastAsia="SimSun"/>
                <w:color w:val="000000"/>
                <w:lang w:eastAsia="zh-CN"/>
              </w:rPr>
            </w:pPr>
            <w:r>
              <w:rPr>
                <w:rFonts w:eastAsia="SimSun" w:hint="eastAsia"/>
                <w:color w:val="000000"/>
                <w:lang w:eastAsia="zh-CN"/>
              </w:rPr>
              <w:t>巴克恰尔区</w:t>
            </w:r>
          </w:p>
        </w:tc>
        <w:tc>
          <w:tcPr>
            <w:tcW w:w="2797" w:type="pct"/>
            <w:shd w:val="clear" w:color="auto" w:fill="FFFFFF" w:themeFill="background1"/>
          </w:tcPr>
          <w:p w14:paraId="2C429E5D" w14:textId="77777777" w:rsidR="00DB33FC" w:rsidRDefault="005D078C">
            <w:pPr>
              <w:autoSpaceDE w:val="0"/>
              <w:autoSpaceDN w:val="0"/>
              <w:adjustRightInd w:val="0"/>
              <w:jc w:val="center"/>
              <w:rPr>
                <w:color w:val="000000"/>
                <w:lang w:eastAsia="zh-CN"/>
              </w:rPr>
            </w:pPr>
            <w:r>
              <w:rPr>
                <w:rFonts w:hint="eastAsia"/>
                <w:sz w:val="24"/>
                <w:szCs w:val="24"/>
                <w:lang w:eastAsia="zh-CN"/>
              </w:rPr>
              <w:t>拨款用于修复</w:t>
            </w:r>
            <w:r>
              <w:rPr>
                <w:rFonts w:eastAsia="SimSun" w:hint="eastAsia"/>
                <w:sz w:val="24"/>
                <w:szCs w:val="24"/>
                <w:lang w:eastAsia="zh-CN"/>
              </w:rPr>
              <w:t>社会城</w:t>
            </w:r>
            <w:r>
              <w:rPr>
                <w:rFonts w:hint="eastAsia"/>
                <w:sz w:val="24"/>
                <w:szCs w:val="24"/>
                <w:lang w:eastAsia="zh-CN"/>
              </w:rPr>
              <w:t>农村定居点行政大楼的屋顶</w:t>
            </w:r>
          </w:p>
        </w:tc>
        <w:tc>
          <w:tcPr>
            <w:tcW w:w="677" w:type="pct"/>
            <w:shd w:val="clear" w:color="auto" w:fill="FFFFFF" w:themeFill="background1"/>
          </w:tcPr>
          <w:p w14:paraId="12C23193" w14:textId="77777777" w:rsidR="00DB33FC" w:rsidRDefault="005D078C">
            <w:pPr>
              <w:autoSpaceDE w:val="0"/>
              <w:autoSpaceDN w:val="0"/>
              <w:adjustRightInd w:val="0"/>
              <w:jc w:val="center"/>
              <w:rPr>
                <w:rFonts w:eastAsia="SimSun"/>
                <w:color w:val="000000"/>
                <w:lang w:val="en-US" w:eastAsia="zh-CN"/>
              </w:rPr>
            </w:pPr>
            <w:r>
              <w:rPr>
                <w:rFonts w:eastAsia="SimSun" w:hint="eastAsia"/>
                <w:color w:val="000000"/>
                <w:lang w:val="en-US" w:eastAsia="zh-CN"/>
              </w:rPr>
              <w:t>100</w:t>
            </w:r>
            <w:r>
              <w:rPr>
                <w:rFonts w:eastAsia="SimSun" w:hint="eastAsia"/>
                <w:color w:val="000000"/>
                <w:lang w:val="en-US" w:eastAsia="zh-CN"/>
              </w:rPr>
              <w:t>万卢布</w:t>
            </w:r>
          </w:p>
        </w:tc>
      </w:tr>
      <w:tr w:rsidR="00DB33FC" w14:paraId="025C6FEC" w14:textId="77777777">
        <w:trPr>
          <w:trHeight w:val="300"/>
          <w:jc w:val="center"/>
        </w:trPr>
        <w:tc>
          <w:tcPr>
            <w:tcW w:w="4323" w:type="pct"/>
            <w:gridSpan w:val="2"/>
            <w:shd w:val="clear" w:color="auto" w:fill="FFFFFF" w:themeFill="background1"/>
          </w:tcPr>
          <w:p w14:paraId="48FBD2A8" w14:textId="77777777" w:rsidR="00DB33FC" w:rsidRDefault="005D078C">
            <w:pPr>
              <w:autoSpaceDE w:val="0"/>
              <w:autoSpaceDN w:val="0"/>
              <w:adjustRightInd w:val="0"/>
              <w:jc w:val="center"/>
              <w:rPr>
                <w:color w:val="000000"/>
                <w:lang w:eastAsia="zh-CN"/>
              </w:rPr>
            </w:pPr>
            <w:r>
              <w:rPr>
                <w:rFonts w:eastAsia="SimSun" w:hint="eastAsia"/>
                <w:color w:val="000000"/>
                <w:lang w:eastAsia="zh-CN"/>
              </w:rPr>
              <w:t>总计</w:t>
            </w:r>
            <w:r>
              <w:rPr>
                <w:color w:val="000000"/>
                <w:lang w:eastAsia="zh-CN"/>
              </w:rPr>
              <w:t xml:space="preserve"> </w:t>
            </w:r>
            <w:r>
              <w:rPr>
                <w:rFonts w:eastAsia="SimSun" w:hint="eastAsia"/>
                <w:color w:val="000000"/>
                <w:lang w:eastAsia="zh-CN"/>
              </w:rPr>
              <w:t>拨款慈善援助金额</w:t>
            </w:r>
            <w:r>
              <w:rPr>
                <w:color w:val="000000"/>
                <w:lang w:eastAsia="zh-CN"/>
              </w:rPr>
              <w:t>:</w:t>
            </w:r>
          </w:p>
        </w:tc>
        <w:tc>
          <w:tcPr>
            <w:tcW w:w="677" w:type="pct"/>
            <w:shd w:val="clear" w:color="auto" w:fill="FFFFFF" w:themeFill="background1"/>
          </w:tcPr>
          <w:p w14:paraId="7FCD4EFE" w14:textId="77777777" w:rsidR="00DB33FC" w:rsidRDefault="005D078C">
            <w:pPr>
              <w:autoSpaceDE w:val="0"/>
              <w:autoSpaceDN w:val="0"/>
              <w:adjustRightInd w:val="0"/>
              <w:jc w:val="center"/>
              <w:rPr>
                <w:rFonts w:eastAsia="SimSun"/>
                <w:color w:val="000000"/>
                <w:lang w:eastAsia="zh-CN"/>
              </w:rPr>
            </w:pPr>
            <w:r>
              <w:rPr>
                <w:color w:val="000000"/>
                <w:lang w:eastAsia="ru-RU"/>
              </w:rPr>
              <w:t>100</w:t>
            </w:r>
            <w:r>
              <w:rPr>
                <w:rFonts w:eastAsia="SimSun" w:hint="eastAsia"/>
                <w:color w:val="000000"/>
                <w:lang w:eastAsia="zh-CN"/>
              </w:rPr>
              <w:t>万卢布</w:t>
            </w:r>
          </w:p>
        </w:tc>
      </w:tr>
    </w:tbl>
    <w:p w14:paraId="2F3E57C6" w14:textId="77777777" w:rsidR="00DB33FC" w:rsidRDefault="00DB33FC">
      <w:pPr>
        <w:shd w:val="clear" w:color="auto" w:fill="FFFFFF"/>
        <w:ind w:firstLine="567"/>
        <w:jc w:val="both"/>
        <w:textAlignment w:val="baseline"/>
        <w:rPr>
          <w:rFonts w:eastAsia="Times New Roman"/>
          <w:bCs/>
          <w:iCs/>
          <w:color w:val="000000"/>
          <w:sz w:val="24"/>
          <w:szCs w:val="24"/>
          <w:lang w:eastAsia="ru-RU"/>
        </w:rPr>
      </w:pPr>
    </w:p>
    <w:p w14:paraId="05BA12C3" w14:textId="77777777" w:rsidR="00DB33FC" w:rsidRDefault="00DB33FC">
      <w:pPr>
        <w:shd w:val="clear" w:color="auto" w:fill="FFFFFF"/>
        <w:jc w:val="center"/>
        <w:textAlignment w:val="baseline"/>
        <w:rPr>
          <w:rFonts w:eastAsia="Times New Roman"/>
          <w:color w:val="000000"/>
          <w:sz w:val="24"/>
          <w:szCs w:val="24"/>
          <w:lang w:eastAsia="ru-RU"/>
        </w:rPr>
      </w:pPr>
    </w:p>
    <w:p w14:paraId="4E6E866D" w14:textId="77777777" w:rsidR="00DB33FC" w:rsidRDefault="005D078C">
      <w:pPr>
        <w:shd w:val="clear" w:color="auto" w:fill="FFFFFF"/>
        <w:textAlignment w:val="baseline"/>
        <w:rPr>
          <w:rFonts w:eastAsia="Times New Roman"/>
          <w:sz w:val="24"/>
          <w:szCs w:val="24"/>
          <w:lang w:eastAsia="zh-CN"/>
        </w:rPr>
      </w:pPr>
      <w:r>
        <w:rPr>
          <w:rFonts w:eastAsia="Times New Roman" w:hint="eastAsia"/>
          <w:sz w:val="24"/>
          <w:szCs w:val="24"/>
          <w:lang w:eastAsia="zh-CN"/>
        </w:rPr>
        <w:t>除了上表所示的财政慈善援助外，2020年</w:t>
      </w:r>
      <w:r>
        <w:rPr>
          <w:rFonts w:eastAsia="SimSun" w:hint="eastAsia"/>
          <w:sz w:val="24"/>
          <w:szCs w:val="24"/>
          <w:lang w:eastAsia="zh-CN"/>
        </w:rPr>
        <w:t>社会城</w:t>
      </w:r>
      <w:proofErr w:type="spellStart"/>
      <w:r>
        <w:rPr>
          <w:rFonts w:eastAsia="Times New Roman" w:hint="eastAsia"/>
          <w:sz w:val="24"/>
          <w:szCs w:val="24"/>
          <w:lang w:eastAsia="zh-CN"/>
        </w:rPr>
        <w:t>农村定居点还获得了企业及其承包商使用的市政间道路冬季维修、维护和清除积雪的援助</w:t>
      </w:r>
      <w:proofErr w:type="spellEnd"/>
      <w:r>
        <w:rPr>
          <w:rFonts w:eastAsia="Times New Roman" w:hint="eastAsia"/>
          <w:sz w:val="24"/>
          <w:szCs w:val="24"/>
          <w:lang w:eastAsia="zh-CN"/>
        </w:rPr>
        <w:t>。</w:t>
      </w:r>
    </w:p>
    <w:p w14:paraId="0127D74C" w14:textId="77777777" w:rsidR="00DB33FC" w:rsidRDefault="005D078C">
      <w:pPr>
        <w:shd w:val="clear" w:color="auto" w:fill="FFFFFF"/>
        <w:textAlignment w:val="baseline"/>
        <w:rPr>
          <w:rFonts w:eastAsia="Times New Roman"/>
          <w:sz w:val="24"/>
          <w:szCs w:val="24"/>
          <w:lang w:eastAsia="zh-CN"/>
        </w:rPr>
      </w:pPr>
      <w:r>
        <w:rPr>
          <w:rFonts w:eastAsia="Times New Roman" w:hint="eastAsia"/>
          <w:sz w:val="24"/>
          <w:szCs w:val="24"/>
          <w:lang w:eastAsia="zh-CN"/>
        </w:rPr>
        <w:t>2020年，未发生群众对企业的投诉和索赔。全面履行了“</w:t>
      </w:r>
      <w:proofErr w:type="gramStart"/>
      <w:r>
        <w:rPr>
          <w:rFonts w:eastAsia="SimSun" w:hint="eastAsia"/>
          <w:sz w:val="24"/>
          <w:szCs w:val="24"/>
          <w:lang w:eastAsia="zh-CN"/>
        </w:rPr>
        <w:t>恒达</w:t>
      </w:r>
      <w:proofErr w:type="spellStart"/>
      <w:r>
        <w:rPr>
          <w:rFonts w:eastAsia="Times New Roman" w:hint="eastAsia"/>
          <w:sz w:val="24"/>
          <w:szCs w:val="24"/>
          <w:lang w:eastAsia="zh-CN"/>
        </w:rPr>
        <w:t>西伯利亚”有限责任公司在社会经济合作方面所承担的义务</w:t>
      </w:r>
      <w:proofErr w:type="gramEnd"/>
      <w:r>
        <w:rPr>
          <w:rFonts w:eastAsia="Times New Roman" w:hint="eastAsia"/>
          <w:sz w:val="24"/>
          <w:szCs w:val="24"/>
          <w:lang w:eastAsia="zh-CN"/>
        </w:rPr>
        <w:t>。尚未</w:t>
      </w:r>
      <w:proofErr w:type="spellEnd"/>
      <w:r>
        <w:rPr>
          <w:rFonts w:eastAsia="SimSun" w:hint="eastAsia"/>
          <w:sz w:val="24"/>
          <w:szCs w:val="24"/>
          <w:lang w:eastAsia="zh-CN"/>
        </w:rPr>
        <w:t>发现</w:t>
      </w:r>
      <w:proofErr w:type="spellStart"/>
      <w:r>
        <w:rPr>
          <w:rFonts w:eastAsia="Times New Roman" w:hint="eastAsia"/>
          <w:sz w:val="24"/>
          <w:szCs w:val="24"/>
          <w:lang w:eastAsia="zh-CN"/>
        </w:rPr>
        <w:t>伐木和其他林业活动对环境和社会</w:t>
      </w:r>
      <w:proofErr w:type="spellEnd"/>
      <w:r>
        <w:rPr>
          <w:rFonts w:eastAsia="SimSun" w:hint="eastAsia"/>
          <w:sz w:val="24"/>
          <w:szCs w:val="24"/>
          <w:lang w:eastAsia="zh-CN"/>
        </w:rPr>
        <w:t>造成</w:t>
      </w:r>
      <w:proofErr w:type="spellStart"/>
      <w:r>
        <w:rPr>
          <w:rFonts w:eastAsia="Times New Roman" w:hint="eastAsia"/>
          <w:sz w:val="24"/>
          <w:szCs w:val="24"/>
          <w:lang w:eastAsia="zh-CN"/>
        </w:rPr>
        <w:t>的负面影响</w:t>
      </w:r>
      <w:proofErr w:type="spellEnd"/>
      <w:r>
        <w:rPr>
          <w:rFonts w:eastAsia="Times New Roman" w:hint="eastAsia"/>
          <w:sz w:val="24"/>
          <w:szCs w:val="24"/>
          <w:lang w:eastAsia="zh-CN"/>
        </w:rPr>
        <w:t>。</w:t>
      </w:r>
    </w:p>
    <w:p w14:paraId="707B2DF6" w14:textId="77777777" w:rsidR="00DB33FC" w:rsidRDefault="00DB33FC">
      <w:pPr>
        <w:shd w:val="clear" w:color="auto" w:fill="FFFFFF"/>
        <w:textAlignment w:val="baseline"/>
        <w:rPr>
          <w:rFonts w:eastAsia="Times New Roman"/>
          <w:sz w:val="24"/>
          <w:szCs w:val="24"/>
          <w:lang w:eastAsia="zh-CN"/>
        </w:rPr>
      </w:pPr>
    </w:p>
    <w:p w14:paraId="409F2EC7" w14:textId="77777777" w:rsidR="00DB33FC" w:rsidRDefault="005D078C">
      <w:pPr>
        <w:shd w:val="clear" w:color="auto" w:fill="FFFFFF"/>
        <w:textAlignment w:val="baseline"/>
        <w:rPr>
          <w:rFonts w:eastAsia="Times New Roman"/>
          <w:sz w:val="24"/>
          <w:szCs w:val="24"/>
          <w:lang w:eastAsia="zh-CN"/>
        </w:rPr>
      </w:pPr>
      <w:r>
        <w:rPr>
          <w:rFonts w:eastAsia="Times New Roman" w:hint="eastAsia"/>
          <w:sz w:val="24"/>
          <w:szCs w:val="24"/>
          <w:lang w:eastAsia="zh-CN"/>
        </w:rPr>
        <w:t xml:space="preserve">12. </w:t>
      </w:r>
      <w:r>
        <w:rPr>
          <w:rFonts w:eastAsia="SimSun" w:hint="eastAsia"/>
          <w:sz w:val="24"/>
          <w:szCs w:val="24"/>
          <w:lang w:eastAsia="zh-CN"/>
        </w:rPr>
        <w:t>根据恒达西伯利</w:t>
      </w:r>
      <w:r>
        <w:rPr>
          <w:rFonts w:eastAsia="Times New Roman" w:hint="eastAsia"/>
          <w:sz w:val="24"/>
          <w:szCs w:val="24"/>
          <w:lang w:eastAsia="zh-CN"/>
        </w:rPr>
        <w:t>2020年林业活动监测结果</w:t>
      </w:r>
      <w:r>
        <w:rPr>
          <w:rFonts w:eastAsia="SimSun" w:hint="eastAsia"/>
          <w:sz w:val="24"/>
          <w:szCs w:val="24"/>
          <w:lang w:eastAsia="zh-CN"/>
        </w:rPr>
        <w:t>作出</w:t>
      </w:r>
      <w:proofErr w:type="spellStart"/>
      <w:r>
        <w:rPr>
          <w:rFonts w:eastAsia="Times New Roman" w:hint="eastAsia"/>
          <w:sz w:val="24"/>
          <w:szCs w:val="24"/>
          <w:lang w:eastAsia="zh-CN"/>
        </w:rPr>
        <w:t>结论</w:t>
      </w:r>
      <w:proofErr w:type="spellEnd"/>
      <w:r>
        <w:rPr>
          <w:rFonts w:eastAsia="Times New Roman" w:hint="eastAsia"/>
          <w:sz w:val="24"/>
          <w:szCs w:val="24"/>
          <w:lang w:eastAsia="zh-CN"/>
        </w:rPr>
        <w:t>。</w:t>
      </w:r>
    </w:p>
    <w:p w14:paraId="35D269C7" w14:textId="77777777" w:rsidR="00DB33FC" w:rsidRDefault="005D078C">
      <w:pPr>
        <w:shd w:val="clear" w:color="auto" w:fill="FFFFFF"/>
        <w:textAlignment w:val="baseline"/>
        <w:rPr>
          <w:rFonts w:eastAsia="Times New Roman"/>
          <w:sz w:val="24"/>
          <w:szCs w:val="24"/>
          <w:lang w:eastAsia="ru-RU"/>
        </w:rPr>
      </w:pPr>
      <w:r>
        <w:rPr>
          <w:rFonts w:eastAsia="Times New Roman" w:hint="eastAsia"/>
          <w:sz w:val="24"/>
          <w:szCs w:val="24"/>
          <w:lang w:eastAsia="zh-CN"/>
        </w:rPr>
        <w:t>一、2020年经济活动目标</w:t>
      </w:r>
      <w:r>
        <w:rPr>
          <w:rFonts w:eastAsia="SimSun" w:hint="eastAsia"/>
          <w:sz w:val="24"/>
          <w:szCs w:val="24"/>
          <w:lang w:eastAsia="zh-CN"/>
        </w:rPr>
        <w:t>和</w:t>
      </w:r>
      <w:proofErr w:type="spellStart"/>
      <w:r>
        <w:rPr>
          <w:rFonts w:eastAsia="Times New Roman" w:hint="eastAsia"/>
          <w:sz w:val="24"/>
          <w:szCs w:val="24"/>
          <w:lang w:eastAsia="zh-CN"/>
        </w:rPr>
        <w:t>任务基本</w:t>
      </w:r>
      <w:proofErr w:type="spellEnd"/>
      <w:r>
        <w:rPr>
          <w:rFonts w:eastAsia="SimSun" w:hint="eastAsia"/>
          <w:sz w:val="24"/>
          <w:szCs w:val="24"/>
          <w:lang w:eastAsia="zh-CN"/>
        </w:rPr>
        <w:t>全部</w:t>
      </w:r>
      <w:proofErr w:type="spellStart"/>
      <w:r>
        <w:rPr>
          <w:rFonts w:eastAsia="Times New Roman" w:hint="eastAsia"/>
          <w:sz w:val="24"/>
          <w:szCs w:val="24"/>
          <w:lang w:eastAsia="zh-CN"/>
        </w:rPr>
        <w:t>完成。植树造林</w:t>
      </w:r>
      <w:proofErr w:type="spellEnd"/>
      <w:r>
        <w:rPr>
          <w:rFonts w:eastAsia="SimSun" w:hint="eastAsia"/>
          <w:sz w:val="24"/>
          <w:szCs w:val="24"/>
          <w:lang w:eastAsia="zh-CN"/>
        </w:rPr>
        <w:t>和</w:t>
      </w:r>
      <w:proofErr w:type="spellStart"/>
      <w:r>
        <w:rPr>
          <w:rFonts w:eastAsia="Times New Roman" w:hint="eastAsia"/>
          <w:sz w:val="24"/>
          <w:szCs w:val="24"/>
          <w:lang w:eastAsia="zh-CN"/>
        </w:rPr>
        <w:t>防火措施全面</w:t>
      </w:r>
      <w:proofErr w:type="spellEnd"/>
      <w:r>
        <w:rPr>
          <w:rFonts w:eastAsia="SimSun" w:hint="eastAsia"/>
          <w:sz w:val="24"/>
          <w:szCs w:val="24"/>
          <w:lang w:eastAsia="zh-CN"/>
        </w:rPr>
        <w:t>完成</w:t>
      </w:r>
      <w:r>
        <w:rPr>
          <w:rFonts w:eastAsia="Times New Roman" w:hint="eastAsia"/>
          <w:sz w:val="24"/>
          <w:szCs w:val="24"/>
          <w:lang w:eastAsia="zh-CN"/>
        </w:rPr>
        <w:t>。</w:t>
      </w:r>
      <w:proofErr w:type="spellStart"/>
      <w:r>
        <w:rPr>
          <w:rFonts w:eastAsia="Times New Roman" w:hint="eastAsia"/>
          <w:sz w:val="24"/>
          <w:szCs w:val="24"/>
          <w:lang w:eastAsia="zh-CN"/>
        </w:rPr>
        <w:t>由于重新造林活动的数量增加，林业活动的</w:t>
      </w:r>
      <w:proofErr w:type="spellEnd"/>
      <w:r>
        <w:rPr>
          <w:rFonts w:eastAsia="SimSun" w:hint="eastAsia"/>
          <w:sz w:val="24"/>
          <w:szCs w:val="24"/>
          <w:lang w:eastAsia="zh-CN"/>
        </w:rPr>
        <w:t>费用</w:t>
      </w:r>
      <w:proofErr w:type="spellStart"/>
      <w:r>
        <w:rPr>
          <w:rFonts w:eastAsia="Times New Roman" w:hint="eastAsia"/>
          <w:sz w:val="24"/>
          <w:szCs w:val="24"/>
          <w:lang w:eastAsia="zh-CN"/>
        </w:rPr>
        <w:t>相对于</w:t>
      </w:r>
      <w:proofErr w:type="spellEnd"/>
      <w:r>
        <w:rPr>
          <w:rFonts w:eastAsia="Times New Roman" w:hint="eastAsia"/>
          <w:sz w:val="24"/>
          <w:szCs w:val="24"/>
          <w:lang w:eastAsia="zh-CN"/>
        </w:rPr>
        <w:t xml:space="preserve"> 2019 </w:t>
      </w:r>
      <w:proofErr w:type="spellStart"/>
      <w:r>
        <w:rPr>
          <w:rFonts w:eastAsia="Times New Roman" w:hint="eastAsia"/>
          <w:sz w:val="24"/>
          <w:szCs w:val="24"/>
          <w:lang w:eastAsia="zh-CN"/>
        </w:rPr>
        <w:t>年有所增加。</w:t>
      </w:r>
      <w:r>
        <w:rPr>
          <w:rFonts w:eastAsia="Times New Roman" w:hint="eastAsia"/>
          <w:sz w:val="24"/>
          <w:szCs w:val="24"/>
          <w:lang w:eastAsia="ru-RU"/>
        </w:rPr>
        <w:t>没有发生森林火灾证实了防火措施的有效性</w:t>
      </w:r>
      <w:proofErr w:type="spellEnd"/>
      <w:r>
        <w:rPr>
          <w:rFonts w:eastAsia="Times New Roman" w:hint="eastAsia"/>
          <w:sz w:val="24"/>
          <w:szCs w:val="24"/>
          <w:lang w:eastAsia="ru-RU"/>
        </w:rPr>
        <w:t>。</w:t>
      </w:r>
    </w:p>
    <w:p w14:paraId="6430B6D5" w14:textId="77777777" w:rsidR="00DB33FC" w:rsidRDefault="005D078C">
      <w:pPr>
        <w:shd w:val="clear" w:color="auto" w:fill="FFFFFF"/>
        <w:textAlignment w:val="baseline"/>
        <w:rPr>
          <w:rFonts w:eastAsia="Times New Roman"/>
          <w:sz w:val="24"/>
          <w:szCs w:val="24"/>
          <w:lang w:eastAsia="zh-CN"/>
        </w:rPr>
      </w:pPr>
      <w:r>
        <w:rPr>
          <w:rFonts w:eastAsia="Times New Roman" w:hint="eastAsia"/>
          <w:sz w:val="24"/>
          <w:szCs w:val="24"/>
          <w:lang w:eastAsia="zh-CN"/>
        </w:rPr>
        <w:t>2.</w:t>
      </w:r>
      <w:r>
        <w:rPr>
          <w:rFonts w:eastAsia="SimSun" w:hint="eastAsia"/>
          <w:sz w:val="24"/>
          <w:szCs w:val="24"/>
          <w:lang w:eastAsia="zh-CN"/>
        </w:rPr>
        <w:t>经营</w:t>
      </w:r>
      <w:proofErr w:type="spellStart"/>
      <w:r>
        <w:rPr>
          <w:rFonts w:eastAsia="Times New Roman" w:hint="eastAsia"/>
          <w:sz w:val="24"/>
          <w:szCs w:val="24"/>
          <w:lang w:eastAsia="zh-CN"/>
        </w:rPr>
        <w:t>活动的意外后果</w:t>
      </w:r>
      <w:proofErr w:type="spellEnd"/>
      <w:r>
        <w:rPr>
          <w:rFonts w:eastAsia="Times New Roman" w:hint="eastAsia"/>
          <w:sz w:val="24"/>
          <w:szCs w:val="24"/>
          <w:lang w:eastAsia="zh-CN"/>
        </w:rPr>
        <w:t xml:space="preserve"> - 未</w:t>
      </w:r>
      <w:r>
        <w:rPr>
          <w:rFonts w:eastAsia="SimSun" w:hint="eastAsia"/>
          <w:sz w:val="24"/>
          <w:szCs w:val="24"/>
          <w:lang w:eastAsia="zh-CN"/>
        </w:rPr>
        <w:t>发现</w:t>
      </w:r>
      <w:r>
        <w:rPr>
          <w:rFonts w:eastAsia="Times New Roman" w:hint="eastAsia"/>
          <w:sz w:val="24"/>
          <w:szCs w:val="24"/>
          <w:lang w:eastAsia="zh-CN"/>
        </w:rPr>
        <w:t>。</w:t>
      </w:r>
    </w:p>
    <w:p w14:paraId="3BE2E46B" w14:textId="77777777" w:rsidR="00DB33FC" w:rsidRDefault="005D078C">
      <w:pPr>
        <w:shd w:val="clear" w:color="auto" w:fill="FFFFFF"/>
        <w:textAlignment w:val="baseline"/>
        <w:rPr>
          <w:rFonts w:eastAsia="Times New Roman"/>
          <w:sz w:val="24"/>
          <w:szCs w:val="24"/>
          <w:lang w:eastAsia="zh-CN"/>
        </w:rPr>
      </w:pPr>
      <w:r>
        <w:rPr>
          <w:rFonts w:eastAsia="Times New Roman" w:hint="eastAsia"/>
          <w:sz w:val="24"/>
          <w:szCs w:val="24"/>
          <w:lang w:eastAsia="zh-CN"/>
        </w:rPr>
        <w:t xml:space="preserve">3. </w:t>
      </w:r>
      <w:r>
        <w:rPr>
          <w:rFonts w:eastAsia="SimSun" w:hint="eastAsia"/>
          <w:sz w:val="24"/>
          <w:szCs w:val="24"/>
          <w:lang w:eastAsia="zh-CN"/>
        </w:rPr>
        <w:t>经营</w:t>
      </w:r>
      <w:proofErr w:type="spellStart"/>
      <w:r>
        <w:rPr>
          <w:rFonts w:eastAsia="Times New Roman" w:hint="eastAsia"/>
          <w:sz w:val="24"/>
          <w:szCs w:val="24"/>
          <w:lang w:eastAsia="zh-CN"/>
        </w:rPr>
        <w:t>活动的社会和环境后果</w:t>
      </w:r>
      <w:proofErr w:type="spellEnd"/>
      <w:r>
        <w:rPr>
          <w:rFonts w:eastAsia="Times New Roman" w:hint="eastAsia"/>
          <w:sz w:val="24"/>
          <w:szCs w:val="24"/>
          <w:lang w:eastAsia="zh-CN"/>
        </w:rPr>
        <w:t>——</w:t>
      </w:r>
      <w:proofErr w:type="spellStart"/>
      <w:r>
        <w:rPr>
          <w:rFonts w:eastAsia="Times New Roman" w:hint="eastAsia"/>
          <w:sz w:val="24"/>
          <w:szCs w:val="24"/>
          <w:lang w:eastAsia="zh-CN"/>
        </w:rPr>
        <w:t>在允许的规范范围内。企</w:t>
      </w:r>
      <w:r>
        <w:rPr>
          <w:rFonts w:eastAsia="Times New Roman" w:hint="eastAsia"/>
          <w:sz w:val="24"/>
          <w:szCs w:val="24"/>
          <w:lang w:eastAsia="zh-CN"/>
        </w:rPr>
        <w:t>业积极与</w:t>
      </w:r>
      <w:proofErr w:type="spellEnd"/>
      <w:r>
        <w:rPr>
          <w:rFonts w:eastAsia="SimSun" w:hint="eastAsia"/>
          <w:sz w:val="24"/>
          <w:szCs w:val="24"/>
          <w:lang w:eastAsia="zh-CN"/>
        </w:rPr>
        <w:t>相关方</w:t>
      </w:r>
      <w:proofErr w:type="spellStart"/>
      <w:r>
        <w:rPr>
          <w:rFonts w:eastAsia="Times New Roman" w:hint="eastAsia"/>
          <w:sz w:val="24"/>
          <w:szCs w:val="24"/>
          <w:lang w:eastAsia="zh-CN"/>
        </w:rPr>
        <w:t>互动。与地方行政部门和农村住区签订了社会和经济合作协议</w:t>
      </w:r>
      <w:proofErr w:type="spellEnd"/>
      <w:r>
        <w:rPr>
          <w:rFonts w:eastAsia="Times New Roman" w:hint="eastAsia"/>
          <w:sz w:val="24"/>
          <w:szCs w:val="24"/>
          <w:lang w:eastAsia="zh-CN"/>
        </w:rPr>
        <w:t>：</w:t>
      </w:r>
    </w:p>
    <w:p w14:paraId="0A61AAF3" w14:textId="77777777" w:rsidR="00DB33FC" w:rsidRDefault="005D078C">
      <w:pPr>
        <w:shd w:val="clear" w:color="auto" w:fill="FFFFFF"/>
        <w:textAlignment w:val="baseline"/>
        <w:rPr>
          <w:rFonts w:eastAsia="SimSun"/>
          <w:sz w:val="24"/>
          <w:szCs w:val="24"/>
          <w:lang w:val="en-US" w:eastAsia="zh-CN"/>
        </w:rPr>
      </w:pPr>
      <w:r>
        <w:rPr>
          <w:rFonts w:eastAsia="Times New Roman" w:hint="eastAsia"/>
          <w:sz w:val="24"/>
          <w:szCs w:val="24"/>
          <w:lang w:eastAsia="zh-CN"/>
        </w:rPr>
        <w:t>-</w:t>
      </w:r>
      <w:r>
        <w:rPr>
          <w:rFonts w:eastAsia="SimSun" w:hint="eastAsia"/>
          <w:sz w:val="24"/>
          <w:szCs w:val="24"/>
          <w:lang w:eastAsia="zh-CN"/>
        </w:rPr>
        <w:t>捷古里杰特林</w:t>
      </w:r>
      <w:r>
        <w:rPr>
          <w:rFonts w:eastAsia="Times New Roman" w:hint="eastAsia"/>
          <w:sz w:val="24"/>
          <w:szCs w:val="24"/>
          <w:lang w:eastAsia="zh-CN"/>
        </w:rPr>
        <w:t>区</w:t>
      </w:r>
      <w:r>
        <w:rPr>
          <w:rFonts w:eastAsia="SimSun" w:hint="eastAsia"/>
          <w:sz w:val="24"/>
          <w:szCs w:val="24"/>
          <w:lang w:eastAsia="zh-CN"/>
        </w:rPr>
        <w:t>捷古里杰特村，</w:t>
      </w:r>
      <w:proofErr w:type="spellStart"/>
      <w:r>
        <w:rPr>
          <w:rFonts w:eastAsia="Times New Roman" w:hint="eastAsia"/>
          <w:sz w:val="24"/>
          <w:szCs w:val="24"/>
          <w:lang w:eastAsia="zh-CN"/>
        </w:rPr>
        <w:t>金额为</w:t>
      </w:r>
      <w:proofErr w:type="spellEnd"/>
      <w:r>
        <w:rPr>
          <w:rFonts w:eastAsia="SimSun" w:hint="eastAsia"/>
          <w:sz w:val="24"/>
          <w:szCs w:val="24"/>
          <w:lang w:val="en-US" w:eastAsia="zh-CN"/>
        </w:rPr>
        <w:t>250</w:t>
      </w:r>
      <w:r>
        <w:rPr>
          <w:rFonts w:eastAsia="SimSun" w:hint="eastAsia"/>
          <w:sz w:val="24"/>
          <w:szCs w:val="24"/>
          <w:lang w:val="en-US" w:eastAsia="zh-CN"/>
        </w:rPr>
        <w:t>万卢布</w:t>
      </w:r>
      <w:r>
        <w:rPr>
          <w:rFonts w:eastAsia="SimSun" w:hint="eastAsia"/>
          <w:sz w:val="24"/>
          <w:szCs w:val="24"/>
          <w:lang w:val="en-US" w:eastAsia="zh-CN"/>
        </w:rPr>
        <w:t>/</w:t>
      </w:r>
      <w:r>
        <w:rPr>
          <w:rFonts w:eastAsia="SimSun" w:hint="eastAsia"/>
          <w:sz w:val="24"/>
          <w:szCs w:val="24"/>
          <w:lang w:val="en-US" w:eastAsia="zh-CN"/>
        </w:rPr>
        <w:t>年。</w:t>
      </w:r>
    </w:p>
    <w:p w14:paraId="5FE7EA17" w14:textId="77777777" w:rsidR="00DB33FC" w:rsidRDefault="005D078C">
      <w:pPr>
        <w:shd w:val="clear" w:color="auto" w:fill="FFFFFF"/>
        <w:textAlignment w:val="baseline"/>
        <w:rPr>
          <w:rFonts w:eastAsia="SimSun"/>
          <w:sz w:val="24"/>
          <w:szCs w:val="24"/>
          <w:lang w:val="en-US" w:eastAsia="zh-CN"/>
        </w:rPr>
      </w:pPr>
      <w:r>
        <w:rPr>
          <w:rFonts w:eastAsia="SimSun" w:hint="eastAsia"/>
          <w:sz w:val="24"/>
          <w:szCs w:val="24"/>
          <w:lang w:eastAsia="zh-CN"/>
        </w:rPr>
        <w:t>上克涅茨克区中心村</w:t>
      </w:r>
      <w:r>
        <w:rPr>
          <w:rFonts w:eastAsia="Times New Roman" w:hint="eastAsia"/>
          <w:sz w:val="24"/>
          <w:szCs w:val="24"/>
          <w:lang w:eastAsia="zh-CN"/>
        </w:rPr>
        <w:t>，</w:t>
      </w:r>
      <w:proofErr w:type="spellStart"/>
      <w:r>
        <w:rPr>
          <w:rFonts w:eastAsia="Times New Roman" w:hint="eastAsia"/>
          <w:sz w:val="24"/>
          <w:szCs w:val="24"/>
          <w:lang w:eastAsia="zh-CN"/>
        </w:rPr>
        <w:t>金额为</w:t>
      </w:r>
      <w:proofErr w:type="spellEnd"/>
      <w:r>
        <w:rPr>
          <w:rFonts w:eastAsia="SimSun" w:hint="eastAsia"/>
          <w:sz w:val="24"/>
          <w:szCs w:val="24"/>
          <w:lang w:val="en-US" w:eastAsia="zh-CN"/>
        </w:rPr>
        <w:t>30</w:t>
      </w:r>
      <w:r>
        <w:rPr>
          <w:rFonts w:eastAsia="SimSun" w:hint="eastAsia"/>
          <w:sz w:val="24"/>
          <w:szCs w:val="24"/>
          <w:lang w:val="en-US" w:eastAsia="zh-CN"/>
        </w:rPr>
        <w:t>万卢布</w:t>
      </w:r>
      <w:r>
        <w:rPr>
          <w:rFonts w:eastAsia="SimSun" w:hint="eastAsia"/>
          <w:sz w:val="24"/>
          <w:szCs w:val="24"/>
          <w:lang w:val="en-US" w:eastAsia="zh-CN"/>
        </w:rPr>
        <w:t>/</w:t>
      </w:r>
      <w:r>
        <w:rPr>
          <w:rFonts w:eastAsia="SimSun" w:hint="eastAsia"/>
          <w:sz w:val="24"/>
          <w:szCs w:val="24"/>
          <w:lang w:val="en-US" w:eastAsia="zh-CN"/>
        </w:rPr>
        <w:t>年。</w:t>
      </w:r>
    </w:p>
    <w:p w14:paraId="5F0C6EF0" w14:textId="77777777" w:rsidR="00DB33FC" w:rsidRDefault="005D078C">
      <w:pPr>
        <w:shd w:val="clear" w:color="auto" w:fill="FFFFFF"/>
        <w:textAlignment w:val="baseline"/>
        <w:rPr>
          <w:rFonts w:eastAsia="SimSun"/>
          <w:sz w:val="24"/>
          <w:szCs w:val="24"/>
          <w:lang w:val="en-US" w:eastAsia="zh-CN"/>
        </w:rPr>
      </w:pPr>
      <w:r>
        <w:rPr>
          <w:rFonts w:eastAsia="Times New Roman" w:hint="eastAsia"/>
          <w:sz w:val="24"/>
          <w:szCs w:val="24"/>
          <w:lang w:eastAsia="zh-CN"/>
        </w:rPr>
        <w:t>-</w:t>
      </w:r>
      <w:r>
        <w:rPr>
          <w:rFonts w:eastAsia="SimSun" w:hint="eastAsia"/>
          <w:sz w:val="24"/>
          <w:szCs w:val="24"/>
          <w:lang w:eastAsia="zh-CN"/>
        </w:rPr>
        <w:t>巴克恰尔区木匠村，</w:t>
      </w:r>
      <w:proofErr w:type="spellStart"/>
      <w:r>
        <w:rPr>
          <w:rFonts w:eastAsia="Times New Roman" w:hint="eastAsia"/>
          <w:sz w:val="24"/>
          <w:szCs w:val="24"/>
          <w:lang w:eastAsia="zh-CN"/>
        </w:rPr>
        <w:t>金额为</w:t>
      </w:r>
      <w:proofErr w:type="spellEnd"/>
      <w:r>
        <w:rPr>
          <w:rFonts w:eastAsia="SimSun" w:hint="eastAsia"/>
          <w:sz w:val="24"/>
          <w:szCs w:val="24"/>
          <w:lang w:val="en-US" w:eastAsia="zh-CN"/>
        </w:rPr>
        <w:t>120</w:t>
      </w:r>
      <w:r>
        <w:rPr>
          <w:rFonts w:eastAsia="SimSun" w:hint="eastAsia"/>
          <w:sz w:val="24"/>
          <w:szCs w:val="24"/>
          <w:lang w:val="en-US" w:eastAsia="zh-CN"/>
        </w:rPr>
        <w:t>万</w:t>
      </w:r>
      <w:r>
        <w:rPr>
          <w:rFonts w:eastAsia="SimSun" w:hint="eastAsia"/>
          <w:sz w:val="24"/>
          <w:szCs w:val="24"/>
          <w:lang w:val="en-US" w:eastAsia="zh-CN"/>
        </w:rPr>
        <w:t>/</w:t>
      </w:r>
      <w:r>
        <w:rPr>
          <w:rFonts w:eastAsia="SimSun" w:hint="eastAsia"/>
          <w:sz w:val="24"/>
          <w:szCs w:val="24"/>
          <w:lang w:val="en-US" w:eastAsia="zh-CN"/>
        </w:rPr>
        <w:t>年。</w:t>
      </w:r>
    </w:p>
    <w:p w14:paraId="7B08CD51" w14:textId="77777777" w:rsidR="00DB33FC" w:rsidRDefault="005D078C">
      <w:pPr>
        <w:shd w:val="clear" w:color="auto" w:fill="FFFFFF"/>
        <w:textAlignment w:val="baseline"/>
        <w:rPr>
          <w:rFonts w:eastAsia="Times New Roman"/>
          <w:sz w:val="24"/>
          <w:szCs w:val="24"/>
          <w:lang w:eastAsia="zh-CN"/>
        </w:rPr>
      </w:pPr>
      <w:r>
        <w:rPr>
          <w:rFonts w:eastAsia="Times New Roman" w:hint="eastAsia"/>
          <w:sz w:val="24"/>
          <w:szCs w:val="24"/>
          <w:lang w:eastAsia="zh-CN"/>
        </w:rPr>
        <w:t xml:space="preserve"> </w:t>
      </w:r>
      <w:proofErr w:type="spellStart"/>
      <w:r>
        <w:rPr>
          <w:rFonts w:eastAsia="Times New Roman" w:hint="eastAsia"/>
          <w:sz w:val="24"/>
          <w:szCs w:val="24"/>
          <w:lang w:eastAsia="zh-CN"/>
        </w:rPr>
        <w:t>除了合同之外，还向</w:t>
      </w:r>
      <w:proofErr w:type="spellEnd"/>
      <w:r>
        <w:rPr>
          <w:rFonts w:eastAsia="Times New Roman" w:hint="eastAsia"/>
          <w:sz w:val="24"/>
          <w:szCs w:val="24"/>
          <w:lang w:eastAsia="zh-CN"/>
        </w:rPr>
        <w:t xml:space="preserve"> </w:t>
      </w:r>
      <w:r>
        <w:rPr>
          <w:rFonts w:eastAsia="SimSun" w:hint="eastAsia"/>
          <w:sz w:val="24"/>
          <w:szCs w:val="24"/>
          <w:lang w:eastAsia="zh-CN"/>
        </w:rPr>
        <w:t>木匠村</w:t>
      </w:r>
      <w:proofErr w:type="spellStart"/>
      <w:r>
        <w:rPr>
          <w:rFonts w:eastAsia="Times New Roman" w:hint="eastAsia"/>
          <w:sz w:val="24"/>
          <w:szCs w:val="24"/>
          <w:lang w:eastAsia="zh-CN"/>
        </w:rPr>
        <w:t>农村定居点提供了</w:t>
      </w:r>
      <w:proofErr w:type="spellEnd"/>
      <w:r>
        <w:rPr>
          <w:rFonts w:eastAsia="Times New Roman" w:hint="eastAsia"/>
          <w:sz w:val="24"/>
          <w:szCs w:val="24"/>
          <w:lang w:eastAsia="zh-CN"/>
        </w:rPr>
        <w:t xml:space="preserve"> 100 </w:t>
      </w:r>
      <w:proofErr w:type="spellStart"/>
      <w:r>
        <w:rPr>
          <w:rFonts w:eastAsia="Times New Roman" w:hint="eastAsia"/>
          <w:sz w:val="24"/>
          <w:szCs w:val="24"/>
          <w:lang w:eastAsia="zh-CN"/>
        </w:rPr>
        <w:t>万卢布的额外慈善援助</w:t>
      </w:r>
      <w:proofErr w:type="spellEnd"/>
      <w:r>
        <w:rPr>
          <w:rFonts w:eastAsia="Times New Roman" w:hint="eastAsia"/>
          <w:sz w:val="24"/>
          <w:szCs w:val="24"/>
          <w:lang w:eastAsia="zh-CN"/>
        </w:rPr>
        <w:t>。</w:t>
      </w:r>
    </w:p>
    <w:p w14:paraId="1BB99E5B" w14:textId="77777777" w:rsidR="00DB33FC" w:rsidRDefault="005D078C">
      <w:pPr>
        <w:shd w:val="clear" w:color="auto" w:fill="FFFFFF"/>
        <w:textAlignment w:val="baseline"/>
        <w:rPr>
          <w:rFonts w:eastAsia="Times New Roman"/>
          <w:sz w:val="24"/>
          <w:szCs w:val="24"/>
          <w:lang w:eastAsia="zh-CN"/>
        </w:rPr>
      </w:pPr>
      <w:r>
        <w:rPr>
          <w:rFonts w:eastAsia="Times New Roman" w:hint="eastAsia"/>
          <w:sz w:val="24"/>
          <w:szCs w:val="24"/>
          <w:lang w:eastAsia="zh-CN"/>
        </w:rPr>
        <w:t xml:space="preserve">4. 2020 </w:t>
      </w:r>
      <w:proofErr w:type="spellStart"/>
      <w:r>
        <w:rPr>
          <w:rFonts w:eastAsia="Times New Roman" w:hint="eastAsia"/>
          <w:sz w:val="24"/>
          <w:szCs w:val="24"/>
          <w:lang w:eastAsia="zh-CN"/>
        </w:rPr>
        <w:t>年监测计划未做变更，也不需要变更</w:t>
      </w:r>
      <w:proofErr w:type="spellEnd"/>
      <w:r>
        <w:rPr>
          <w:rFonts w:eastAsia="Times New Roman" w:hint="eastAsia"/>
          <w:sz w:val="24"/>
          <w:szCs w:val="24"/>
          <w:lang w:eastAsia="zh-CN"/>
        </w:rPr>
        <w:t>。</w:t>
      </w:r>
    </w:p>
    <w:sectPr w:rsidR="00DB33FC">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53ED" w14:textId="77777777" w:rsidR="005D078C" w:rsidRDefault="005D078C">
      <w:r>
        <w:separator/>
      </w:r>
    </w:p>
  </w:endnote>
  <w:endnote w:type="continuationSeparator" w:id="0">
    <w:p w14:paraId="32241D23" w14:textId="77777777" w:rsidR="005D078C" w:rsidRDefault="005D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diaUPC">
    <w:charset w:val="DE"/>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1E6B" w14:textId="77777777" w:rsidR="00DB33FC" w:rsidRDefault="005D078C">
    <w:pPr>
      <w:pStyle w:val="a8"/>
    </w:pPr>
    <w:r>
      <w:fldChar w:fldCharType="begin"/>
    </w:r>
    <w:r>
      <w:instrText xml:space="preserve"> PAGE   \* MERGEFORMAT </w:instrText>
    </w:r>
    <w:r>
      <w:fldChar w:fldCharType="separate"/>
    </w:r>
    <w:r>
      <w:t>47</w:t>
    </w:r>
    <w:r>
      <w:fldChar w:fldCharType="end"/>
    </w:r>
  </w:p>
  <w:p w14:paraId="18B9D141" w14:textId="77777777" w:rsidR="00DB33FC" w:rsidRDefault="00DB33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54A0" w14:textId="77777777" w:rsidR="005D078C" w:rsidRDefault="005D078C">
      <w:r>
        <w:separator/>
      </w:r>
    </w:p>
  </w:footnote>
  <w:footnote w:type="continuationSeparator" w:id="0">
    <w:p w14:paraId="39241530" w14:textId="77777777" w:rsidR="005D078C" w:rsidRDefault="005D0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37317"/>
    <w:multiLevelType w:val="multilevel"/>
    <w:tmpl w:val="30637317"/>
    <w:lvl w:ilvl="0">
      <w:start w:val="1"/>
      <w:numFmt w:val="decimal"/>
      <w:lvlText w:val="%1."/>
      <w:lvlJc w:val="left"/>
      <w:pPr>
        <w:ind w:left="720" w:hanging="360"/>
      </w:pPr>
      <w:rPr>
        <w:rFonts w:hint="default"/>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901D9D"/>
    <w:multiLevelType w:val="multilevel"/>
    <w:tmpl w:val="56901D9D"/>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0B"/>
    <w:rsid w:val="00002022"/>
    <w:rsid w:val="00002FE5"/>
    <w:rsid w:val="00005D5E"/>
    <w:rsid w:val="0001156E"/>
    <w:rsid w:val="0001645A"/>
    <w:rsid w:val="000264FC"/>
    <w:rsid w:val="0002730E"/>
    <w:rsid w:val="000319FC"/>
    <w:rsid w:val="00032268"/>
    <w:rsid w:val="00040934"/>
    <w:rsid w:val="000446D4"/>
    <w:rsid w:val="00051D9F"/>
    <w:rsid w:val="00051E86"/>
    <w:rsid w:val="00070C1E"/>
    <w:rsid w:val="000803A8"/>
    <w:rsid w:val="00084E47"/>
    <w:rsid w:val="00091BDB"/>
    <w:rsid w:val="00093B1F"/>
    <w:rsid w:val="000A0E8C"/>
    <w:rsid w:val="000A21A1"/>
    <w:rsid w:val="000A24B0"/>
    <w:rsid w:val="000B1B36"/>
    <w:rsid w:val="000C1F17"/>
    <w:rsid w:val="000C2C75"/>
    <w:rsid w:val="000E6E9B"/>
    <w:rsid w:val="000F157C"/>
    <w:rsid w:val="000F1BCF"/>
    <w:rsid w:val="000F44D1"/>
    <w:rsid w:val="000F5186"/>
    <w:rsid w:val="0010013D"/>
    <w:rsid w:val="00100231"/>
    <w:rsid w:val="00103EB8"/>
    <w:rsid w:val="00113171"/>
    <w:rsid w:val="001133E8"/>
    <w:rsid w:val="00114FDC"/>
    <w:rsid w:val="00117124"/>
    <w:rsid w:val="001228D5"/>
    <w:rsid w:val="001276F9"/>
    <w:rsid w:val="00132582"/>
    <w:rsid w:val="001341AC"/>
    <w:rsid w:val="00143AB2"/>
    <w:rsid w:val="00143D6A"/>
    <w:rsid w:val="00145171"/>
    <w:rsid w:val="00152C1D"/>
    <w:rsid w:val="0016038D"/>
    <w:rsid w:val="00161E3D"/>
    <w:rsid w:val="0016242B"/>
    <w:rsid w:val="00174379"/>
    <w:rsid w:val="00176AA4"/>
    <w:rsid w:val="00176EB7"/>
    <w:rsid w:val="00177EF8"/>
    <w:rsid w:val="00193E29"/>
    <w:rsid w:val="001A20CB"/>
    <w:rsid w:val="001A5DB5"/>
    <w:rsid w:val="001A5FD0"/>
    <w:rsid w:val="001C5314"/>
    <w:rsid w:val="001D58D1"/>
    <w:rsid w:val="001D5EBB"/>
    <w:rsid w:val="001D6B78"/>
    <w:rsid w:val="001E377A"/>
    <w:rsid w:val="001E54A8"/>
    <w:rsid w:val="001E55DB"/>
    <w:rsid w:val="001F1E73"/>
    <w:rsid w:val="001F26FC"/>
    <w:rsid w:val="001F6CC0"/>
    <w:rsid w:val="00203778"/>
    <w:rsid w:val="00210F03"/>
    <w:rsid w:val="00215E08"/>
    <w:rsid w:val="00217887"/>
    <w:rsid w:val="00220125"/>
    <w:rsid w:val="00224A0B"/>
    <w:rsid w:val="002261DB"/>
    <w:rsid w:val="00226B21"/>
    <w:rsid w:val="00230081"/>
    <w:rsid w:val="00233A05"/>
    <w:rsid w:val="00237C06"/>
    <w:rsid w:val="0024679E"/>
    <w:rsid w:val="002510A5"/>
    <w:rsid w:val="002530BD"/>
    <w:rsid w:val="00255278"/>
    <w:rsid w:val="002615A1"/>
    <w:rsid w:val="00262D4E"/>
    <w:rsid w:val="00264A46"/>
    <w:rsid w:val="00266EB3"/>
    <w:rsid w:val="0026722F"/>
    <w:rsid w:val="002714C7"/>
    <w:rsid w:val="0027179E"/>
    <w:rsid w:val="002761CC"/>
    <w:rsid w:val="00277E40"/>
    <w:rsid w:val="002854F9"/>
    <w:rsid w:val="00287C07"/>
    <w:rsid w:val="0029361D"/>
    <w:rsid w:val="00293DF6"/>
    <w:rsid w:val="00293FF4"/>
    <w:rsid w:val="002A23B0"/>
    <w:rsid w:val="002A2617"/>
    <w:rsid w:val="002A3CFF"/>
    <w:rsid w:val="002A5F6A"/>
    <w:rsid w:val="002B069E"/>
    <w:rsid w:val="002B2C9C"/>
    <w:rsid w:val="002B35CF"/>
    <w:rsid w:val="002C3DC5"/>
    <w:rsid w:val="002C43DA"/>
    <w:rsid w:val="002C4818"/>
    <w:rsid w:val="002E11F0"/>
    <w:rsid w:val="002E2151"/>
    <w:rsid w:val="002E42C9"/>
    <w:rsid w:val="002E6822"/>
    <w:rsid w:val="002E6E01"/>
    <w:rsid w:val="002F0CC1"/>
    <w:rsid w:val="002F1CFE"/>
    <w:rsid w:val="0030148D"/>
    <w:rsid w:val="00301B6A"/>
    <w:rsid w:val="00305135"/>
    <w:rsid w:val="003052DF"/>
    <w:rsid w:val="003154A2"/>
    <w:rsid w:val="00317385"/>
    <w:rsid w:val="0032056E"/>
    <w:rsid w:val="00324D8A"/>
    <w:rsid w:val="003257B4"/>
    <w:rsid w:val="00333681"/>
    <w:rsid w:val="00335175"/>
    <w:rsid w:val="00336497"/>
    <w:rsid w:val="00337C58"/>
    <w:rsid w:val="0034585D"/>
    <w:rsid w:val="00357EA7"/>
    <w:rsid w:val="003652DF"/>
    <w:rsid w:val="003671D3"/>
    <w:rsid w:val="00371CA0"/>
    <w:rsid w:val="00376B56"/>
    <w:rsid w:val="003870A6"/>
    <w:rsid w:val="00390AA2"/>
    <w:rsid w:val="0039209B"/>
    <w:rsid w:val="003A1EF1"/>
    <w:rsid w:val="003B4CEE"/>
    <w:rsid w:val="003B60BD"/>
    <w:rsid w:val="003C1C12"/>
    <w:rsid w:val="003D3F45"/>
    <w:rsid w:val="003D47A7"/>
    <w:rsid w:val="003E02EA"/>
    <w:rsid w:val="003E25A2"/>
    <w:rsid w:val="003E3DBC"/>
    <w:rsid w:val="003E5280"/>
    <w:rsid w:val="0040396D"/>
    <w:rsid w:val="004169B4"/>
    <w:rsid w:val="004211C3"/>
    <w:rsid w:val="0042533E"/>
    <w:rsid w:val="00425410"/>
    <w:rsid w:val="004348A0"/>
    <w:rsid w:val="00435234"/>
    <w:rsid w:val="004370EC"/>
    <w:rsid w:val="004405F3"/>
    <w:rsid w:val="00441A4B"/>
    <w:rsid w:val="00442614"/>
    <w:rsid w:val="00442E31"/>
    <w:rsid w:val="004446ED"/>
    <w:rsid w:val="00451E64"/>
    <w:rsid w:val="00454672"/>
    <w:rsid w:val="00462956"/>
    <w:rsid w:val="0048030D"/>
    <w:rsid w:val="004833F8"/>
    <w:rsid w:val="00485331"/>
    <w:rsid w:val="00487112"/>
    <w:rsid w:val="00487F34"/>
    <w:rsid w:val="00494D57"/>
    <w:rsid w:val="004A7FE3"/>
    <w:rsid w:val="004B1D40"/>
    <w:rsid w:val="004B4C24"/>
    <w:rsid w:val="004C0BBE"/>
    <w:rsid w:val="004E25AE"/>
    <w:rsid w:val="004F05B8"/>
    <w:rsid w:val="004F4B12"/>
    <w:rsid w:val="004F5C39"/>
    <w:rsid w:val="004F7773"/>
    <w:rsid w:val="00506029"/>
    <w:rsid w:val="0051195B"/>
    <w:rsid w:val="00512029"/>
    <w:rsid w:val="00513003"/>
    <w:rsid w:val="005161CE"/>
    <w:rsid w:val="005201DB"/>
    <w:rsid w:val="005210EC"/>
    <w:rsid w:val="00521979"/>
    <w:rsid w:val="00521B27"/>
    <w:rsid w:val="00524817"/>
    <w:rsid w:val="0053225C"/>
    <w:rsid w:val="0053728C"/>
    <w:rsid w:val="0054404E"/>
    <w:rsid w:val="0054613E"/>
    <w:rsid w:val="0055008C"/>
    <w:rsid w:val="00551298"/>
    <w:rsid w:val="00557719"/>
    <w:rsid w:val="00561776"/>
    <w:rsid w:val="00562A07"/>
    <w:rsid w:val="00566BB0"/>
    <w:rsid w:val="00567C90"/>
    <w:rsid w:val="00575ACF"/>
    <w:rsid w:val="00576318"/>
    <w:rsid w:val="005816F9"/>
    <w:rsid w:val="005846E2"/>
    <w:rsid w:val="00584BF8"/>
    <w:rsid w:val="005855F1"/>
    <w:rsid w:val="00592671"/>
    <w:rsid w:val="00593853"/>
    <w:rsid w:val="005938D8"/>
    <w:rsid w:val="005A3775"/>
    <w:rsid w:val="005B2782"/>
    <w:rsid w:val="005B4488"/>
    <w:rsid w:val="005B5AE0"/>
    <w:rsid w:val="005B695D"/>
    <w:rsid w:val="005C758E"/>
    <w:rsid w:val="005D078C"/>
    <w:rsid w:val="005D0801"/>
    <w:rsid w:val="005D2255"/>
    <w:rsid w:val="005D4DC1"/>
    <w:rsid w:val="005D7774"/>
    <w:rsid w:val="005E5AB1"/>
    <w:rsid w:val="005F3281"/>
    <w:rsid w:val="00601CE9"/>
    <w:rsid w:val="0060388A"/>
    <w:rsid w:val="00604BFC"/>
    <w:rsid w:val="00605668"/>
    <w:rsid w:val="00605A24"/>
    <w:rsid w:val="00605CD5"/>
    <w:rsid w:val="00610086"/>
    <w:rsid w:val="00620FA6"/>
    <w:rsid w:val="006217F8"/>
    <w:rsid w:val="00632ED0"/>
    <w:rsid w:val="00633BFC"/>
    <w:rsid w:val="00634A49"/>
    <w:rsid w:val="00636500"/>
    <w:rsid w:val="0065072C"/>
    <w:rsid w:val="00652693"/>
    <w:rsid w:val="00654572"/>
    <w:rsid w:val="00655850"/>
    <w:rsid w:val="006647BA"/>
    <w:rsid w:val="006677B0"/>
    <w:rsid w:val="00677B72"/>
    <w:rsid w:val="00680057"/>
    <w:rsid w:val="00687A4D"/>
    <w:rsid w:val="00694BF9"/>
    <w:rsid w:val="006A49A2"/>
    <w:rsid w:val="006B02F0"/>
    <w:rsid w:val="006B7BFC"/>
    <w:rsid w:val="006C0FB4"/>
    <w:rsid w:val="006D1630"/>
    <w:rsid w:val="006D172E"/>
    <w:rsid w:val="006D174B"/>
    <w:rsid w:val="006E1110"/>
    <w:rsid w:val="006E6708"/>
    <w:rsid w:val="006F25D2"/>
    <w:rsid w:val="006F3954"/>
    <w:rsid w:val="0070484D"/>
    <w:rsid w:val="007048E1"/>
    <w:rsid w:val="00705022"/>
    <w:rsid w:val="00710CEB"/>
    <w:rsid w:val="0071137E"/>
    <w:rsid w:val="007116EF"/>
    <w:rsid w:val="00712B19"/>
    <w:rsid w:val="00722A6F"/>
    <w:rsid w:val="00722D6D"/>
    <w:rsid w:val="007243F5"/>
    <w:rsid w:val="007327BC"/>
    <w:rsid w:val="00737C2D"/>
    <w:rsid w:val="00752A6D"/>
    <w:rsid w:val="00754C28"/>
    <w:rsid w:val="00760E76"/>
    <w:rsid w:val="00765522"/>
    <w:rsid w:val="00765BC2"/>
    <w:rsid w:val="0076740D"/>
    <w:rsid w:val="007741BD"/>
    <w:rsid w:val="00775211"/>
    <w:rsid w:val="00775D20"/>
    <w:rsid w:val="00781953"/>
    <w:rsid w:val="00782970"/>
    <w:rsid w:val="007874B9"/>
    <w:rsid w:val="007915A3"/>
    <w:rsid w:val="0079687C"/>
    <w:rsid w:val="00797E31"/>
    <w:rsid w:val="007A06EE"/>
    <w:rsid w:val="007A1B60"/>
    <w:rsid w:val="007A5157"/>
    <w:rsid w:val="007B170B"/>
    <w:rsid w:val="007C38B9"/>
    <w:rsid w:val="007C39C7"/>
    <w:rsid w:val="007C5740"/>
    <w:rsid w:val="007C6271"/>
    <w:rsid w:val="007C6706"/>
    <w:rsid w:val="007D2FDE"/>
    <w:rsid w:val="007E32AD"/>
    <w:rsid w:val="008035FC"/>
    <w:rsid w:val="008060F8"/>
    <w:rsid w:val="00816F6B"/>
    <w:rsid w:val="0082036A"/>
    <w:rsid w:val="00821B4F"/>
    <w:rsid w:val="00826496"/>
    <w:rsid w:val="00831DD5"/>
    <w:rsid w:val="008402FC"/>
    <w:rsid w:val="00845033"/>
    <w:rsid w:val="008619EB"/>
    <w:rsid w:val="008672E2"/>
    <w:rsid w:val="00870281"/>
    <w:rsid w:val="00871D2A"/>
    <w:rsid w:val="00875F13"/>
    <w:rsid w:val="00883557"/>
    <w:rsid w:val="008967BF"/>
    <w:rsid w:val="008A211D"/>
    <w:rsid w:val="008B1A08"/>
    <w:rsid w:val="008C0F9F"/>
    <w:rsid w:val="008C4E58"/>
    <w:rsid w:val="008C5832"/>
    <w:rsid w:val="008D0374"/>
    <w:rsid w:val="008D14B0"/>
    <w:rsid w:val="008D4347"/>
    <w:rsid w:val="008D7CDE"/>
    <w:rsid w:val="008E3424"/>
    <w:rsid w:val="008E3CD7"/>
    <w:rsid w:val="008F149B"/>
    <w:rsid w:val="008F5EF2"/>
    <w:rsid w:val="00907C23"/>
    <w:rsid w:val="009145C8"/>
    <w:rsid w:val="0092030A"/>
    <w:rsid w:val="00923353"/>
    <w:rsid w:val="00926B13"/>
    <w:rsid w:val="009272AD"/>
    <w:rsid w:val="00933261"/>
    <w:rsid w:val="009347DE"/>
    <w:rsid w:val="00934894"/>
    <w:rsid w:val="00940115"/>
    <w:rsid w:val="009458BF"/>
    <w:rsid w:val="009526B2"/>
    <w:rsid w:val="00954C5E"/>
    <w:rsid w:val="00956860"/>
    <w:rsid w:val="009573B9"/>
    <w:rsid w:val="00962730"/>
    <w:rsid w:val="00962AAF"/>
    <w:rsid w:val="00962B5F"/>
    <w:rsid w:val="009652C5"/>
    <w:rsid w:val="00965FDB"/>
    <w:rsid w:val="0097467D"/>
    <w:rsid w:val="0098221F"/>
    <w:rsid w:val="00985915"/>
    <w:rsid w:val="0099038B"/>
    <w:rsid w:val="00997EFD"/>
    <w:rsid w:val="009A12DC"/>
    <w:rsid w:val="009A1DC1"/>
    <w:rsid w:val="009B30BB"/>
    <w:rsid w:val="009B676E"/>
    <w:rsid w:val="009B6F69"/>
    <w:rsid w:val="009C3796"/>
    <w:rsid w:val="009D0570"/>
    <w:rsid w:val="009D36DF"/>
    <w:rsid w:val="009D4C21"/>
    <w:rsid w:val="009D78F2"/>
    <w:rsid w:val="009E287B"/>
    <w:rsid w:val="009E3925"/>
    <w:rsid w:val="009E7180"/>
    <w:rsid w:val="009F090E"/>
    <w:rsid w:val="009F4D42"/>
    <w:rsid w:val="009F5526"/>
    <w:rsid w:val="00A0157E"/>
    <w:rsid w:val="00A02E91"/>
    <w:rsid w:val="00A2289B"/>
    <w:rsid w:val="00A26C93"/>
    <w:rsid w:val="00A31ECF"/>
    <w:rsid w:val="00A352DA"/>
    <w:rsid w:val="00A36390"/>
    <w:rsid w:val="00A40C4E"/>
    <w:rsid w:val="00A45B9F"/>
    <w:rsid w:val="00A5168F"/>
    <w:rsid w:val="00A643C3"/>
    <w:rsid w:val="00A647D9"/>
    <w:rsid w:val="00A7107D"/>
    <w:rsid w:val="00A72B1A"/>
    <w:rsid w:val="00A74784"/>
    <w:rsid w:val="00A74B18"/>
    <w:rsid w:val="00A7636C"/>
    <w:rsid w:val="00A76CE3"/>
    <w:rsid w:val="00A77340"/>
    <w:rsid w:val="00A82FEA"/>
    <w:rsid w:val="00A84386"/>
    <w:rsid w:val="00A84CC3"/>
    <w:rsid w:val="00A93DF1"/>
    <w:rsid w:val="00A96207"/>
    <w:rsid w:val="00A9664D"/>
    <w:rsid w:val="00A96A16"/>
    <w:rsid w:val="00A96A31"/>
    <w:rsid w:val="00A96D32"/>
    <w:rsid w:val="00A9738B"/>
    <w:rsid w:val="00A97F0A"/>
    <w:rsid w:val="00AA248E"/>
    <w:rsid w:val="00AA40BF"/>
    <w:rsid w:val="00AA7389"/>
    <w:rsid w:val="00AB458F"/>
    <w:rsid w:val="00AB6A20"/>
    <w:rsid w:val="00AC58D0"/>
    <w:rsid w:val="00AC6AA6"/>
    <w:rsid w:val="00AD17DB"/>
    <w:rsid w:val="00AD5F19"/>
    <w:rsid w:val="00AE5C52"/>
    <w:rsid w:val="00AE6327"/>
    <w:rsid w:val="00AE7A1E"/>
    <w:rsid w:val="00AF26A7"/>
    <w:rsid w:val="00AF6BDF"/>
    <w:rsid w:val="00B01201"/>
    <w:rsid w:val="00B0373F"/>
    <w:rsid w:val="00B12B09"/>
    <w:rsid w:val="00B16479"/>
    <w:rsid w:val="00B24C80"/>
    <w:rsid w:val="00B26A9F"/>
    <w:rsid w:val="00B31D4A"/>
    <w:rsid w:val="00B36809"/>
    <w:rsid w:val="00B45FCF"/>
    <w:rsid w:val="00B50AF1"/>
    <w:rsid w:val="00B51B7C"/>
    <w:rsid w:val="00B5376F"/>
    <w:rsid w:val="00B64FDA"/>
    <w:rsid w:val="00B652AF"/>
    <w:rsid w:val="00B67E2F"/>
    <w:rsid w:val="00B70CA2"/>
    <w:rsid w:val="00B75CAB"/>
    <w:rsid w:val="00B84953"/>
    <w:rsid w:val="00BA2442"/>
    <w:rsid w:val="00BA7403"/>
    <w:rsid w:val="00BC7984"/>
    <w:rsid w:val="00BD6257"/>
    <w:rsid w:val="00BD7208"/>
    <w:rsid w:val="00BE60D6"/>
    <w:rsid w:val="00BF046C"/>
    <w:rsid w:val="00BF3969"/>
    <w:rsid w:val="00BF39D3"/>
    <w:rsid w:val="00BF4157"/>
    <w:rsid w:val="00BF4FA8"/>
    <w:rsid w:val="00C005FA"/>
    <w:rsid w:val="00C064C9"/>
    <w:rsid w:val="00C13A7A"/>
    <w:rsid w:val="00C16AE3"/>
    <w:rsid w:val="00C26DE3"/>
    <w:rsid w:val="00C37BB2"/>
    <w:rsid w:val="00C47BC9"/>
    <w:rsid w:val="00C538A0"/>
    <w:rsid w:val="00C55308"/>
    <w:rsid w:val="00C55425"/>
    <w:rsid w:val="00C617F6"/>
    <w:rsid w:val="00C6344C"/>
    <w:rsid w:val="00C64483"/>
    <w:rsid w:val="00C64C4F"/>
    <w:rsid w:val="00C66203"/>
    <w:rsid w:val="00C7257B"/>
    <w:rsid w:val="00C7520F"/>
    <w:rsid w:val="00C77A63"/>
    <w:rsid w:val="00C86C8B"/>
    <w:rsid w:val="00C90771"/>
    <w:rsid w:val="00C90B87"/>
    <w:rsid w:val="00C9155A"/>
    <w:rsid w:val="00C97C44"/>
    <w:rsid w:val="00CA5A9C"/>
    <w:rsid w:val="00CA7D5C"/>
    <w:rsid w:val="00CB215B"/>
    <w:rsid w:val="00CB5A46"/>
    <w:rsid w:val="00CC2EEC"/>
    <w:rsid w:val="00CC32C8"/>
    <w:rsid w:val="00CC560B"/>
    <w:rsid w:val="00CC5852"/>
    <w:rsid w:val="00CC721A"/>
    <w:rsid w:val="00D1047F"/>
    <w:rsid w:val="00D1093A"/>
    <w:rsid w:val="00D129AC"/>
    <w:rsid w:val="00D33F5E"/>
    <w:rsid w:val="00D36297"/>
    <w:rsid w:val="00D37637"/>
    <w:rsid w:val="00D43E4F"/>
    <w:rsid w:val="00D44082"/>
    <w:rsid w:val="00D47F9C"/>
    <w:rsid w:val="00D523F4"/>
    <w:rsid w:val="00D568A0"/>
    <w:rsid w:val="00D60B00"/>
    <w:rsid w:val="00D77654"/>
    <w:rsid w:val="00D823E9"/>
    <w:rsid w:val="00D87491"/>
    <w:rsid w:val="00D91969"/>
    <w:rsid w:val="00DB33FC"/>
    <w:rsid w:val="00DD6453"/>
    <w:rsid w:val="00DE41A2"/>
    <w:rsid w:val="00DE5088"/>
    <w:rsid w:val="00DF25E5"/>
    <w:rsid w:val="00DF3F8B"/>
    <w:rsid w:val="00DF6757"/>
    <w:rsid w:val="00DF6E20"/>
    <w:rsid w:val="00E01778"/>
    <w:rsid w:val="00E02A7F"/>
    <w:rsid w:val="00E063EB"/>
    <w:rsid w:val="00E06C8B"/>
    <w:rsid w:val="00E135B9"/>
    <w:rsid w:val="00E21370"/>
    <w:rsid w:val="00E34616"/>
    <w:rsid w:val="00E374A5"/>
    <w:rsid w:val="00E37E90"/>
    <w:rsid w:val="00E47734"/>
    <w:rsid w:val="00E557A8"/>
    <w:rsid w:val="00E56C9D"/>
    <w:rsid w:val="00E63928"/>
    <w:rsid w:val="00E669DD"/>
    <w:rsid w:val="00E72BDC"/>
    <w:rsid w:val="00E73765"/>
    <w:rsid w:val="00E743FE"/>
    <w:rsid w:val="00E75CEB"/>
    <w:rsid w:val="00E77B97"/>
    <w:rsid w:val="00E8476B"/>
    <w:rsid w:val="00E852B5"/>
    <w:rsid w:val="00E90857"/>
    <w:rsid w:val="00E90999"/>
    <w:rsid w:val="00E915B5"/>
    <w:rsid w:val="00E968AB"/>
    <w:rsid w:val="00E96905"/>
    <w:rsid w:val="00EA0209"/>
    <w:rsid w:val="00EA11EB"/>
    <w:rsid w:val="00EA51A6"/>
    <w:rsid w:val="00EB24F3"/>
    <w:rsid w:val="00EB295F"/>
    <w:rsid w:val="00EC510A"/>
    <w:rsid w:val="00EC602B"/>
    <w:rsid w:val="00EE01FB"/>
    <w:rsid w:val="00EE64FC"/>
    <w:rsid w:val="00EE66CF"/>
    <w:rsid w:val="00EE7689"/>
    <w:rsid w:val="00EF2D22"/>
    <w:rsid w:val="00EF4DAF"/>
    <w:rsid w:val="00F00B6E"/>
    <w:rsid w:val="00F060AB"/>
    <w:rsid w:val="00F17C79"/>
    <w:rsid w:val="00F2716B"/>
    <w:rsid w:val="00F273C6"/>
    <w:rsid w:val="00F32A84"/>
    <w:rsid w:val="00F35C4F"/>
    <w:rsid w:val="00F37588"/>
    <w:rsid w:val="00F41F7F"/>
    <w:rsid w:val="00F446FF"/>
    <w:rsid w:val="00F463C0"/>
    <w:rsid w:val="00F47251"/>
    <w:rsid w:val="00F56F67"/>
    <w:rsid w:val="00F70F23"/>
    <w:rsid w:val="00F771E4"/>
    <w:rsid w:val="00FA47F2"/>
    <w:rsid w:val="00FA57A4"/>
    <w:rsid w:val="00FA783E"/>
    <w:rsid w:val="00FC6117"/>
    <w:rsid w:val="00FE0AAD"/>
    <w:rsid w:val="00FE25AB"/>
    <w:rsid w:val="00FE5B86"/>
    <w:rsid w:val="02C61E1C"/>
    <w:rsid w:val="09054473"/>
    <w:rsid w:val="0B51019D"/>
    <w:rsid w:val="0E680295"/>
    <w:rsid w:val="0ED65513"/>
    <w:rsid w:val="12D43AB3"/>
    <w:rsid w:val="13810400"/>
    <w:rsid w:val="140F31A6"/>
    <w:rsid w:val="175B223C"/>
    <w:rsid w:val="189B7679"/>
    <w:rsid w:val="18AB700A"/>
    <w:rsid w:val="190B4050"/>
    <w:rsid w:val="19C732BD"/>
    <w:rsid w:val="1D5746E0"/>
    <w:rsid w:val="2070127A"/>
    <w:rsid w:val="232B7895"/>
    <w:rsid w:val="249D5D1C"/>
    <w:rsid w:val="2647724F"/>
    <w:rsid w:val="300B66BA"/>
    <w:rsid w:val="30EE6A9D"/>
    <w:rsid w:val="33C73C63"/>
    <w:rsid w:val="34806F23"/>
    <w:rsid w:val="35416650"/>
    <w:rsid w:val="3D143927"/>
    <w:rsid w:val="3DA0126C"/>
    <w:rsid w:val="3FAF22BB"/>
    <w:rsid w:val="41036A8D"/>
    <w:rsid w:val="41D10DD4"/>
    <w:rsid w:val="41E32C96"/>
    <w:rsid w:val="42193122"/>
    <w:rsid w:val="439A1C58"/>
    <w:rsid w:val="44785BD3"/>
    <w:rsid w:val="4812244B"/>
    <w:rsid w:val="48762455"/>
    <w:rsid w:val="4ADC4504"/>
    <w:rsid w:val="4C42089B"/>
    <w:rsid w:val="54031A84"/>
    <w:rsid w:val="57A41C17"/>
    <w:rsid w:val="57B911A0"/>
    <w:rsid w:val="5A67662C"/>
    <w:rsid w:val="5B353820"/>
    <w:rsid w:val="5E331DA0"/>
    <w:rsid w:val="5F8C085A"/>
    <w:rsid w:val="623C5BD3"/>
    <w:rsid w:val="6312042F"/>
    <w:rsid w:val="68C22A55"/>
    <w:rsid w:val="68D8194E"/>
    <w:rsid w:val="69480AA4"/>
    <w:rsid w:val="6A7F0CD4"/>
    <w:rsid w:val="6ACD3545"/>
    <w:rsid w:val="6E0634EC"/>
    <w:rsid w:val="6FBC0E62"/>
    <w:rsid w:val="70EC3610"/>
    <w:rsid w:val="761C23AB"/>
    <w:rsid w:val="79071F52"/>
    <w:rsid w:val="797573E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C184"/>
  <w15:docId w15:val="{3290625E-7889-4BD6-961C-B2F8FD14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alibri"/>
      <w:sz w:val="22"/>
      <w:szCs w:val="22"/>
      <w:lang w:eastAsia="en-US"/>
    </w:rPr>
  </w:style>
  <w:style w:type="paragraph" w:styleId="1">
    <w:name w:val="heading 1"/>
    <w:next w:val="a"/>
    <w:link w:val="10"/>
    <w:uiPriority w:val="9"/>
    <w:unhideWhenUsed/>
    <w:qFormat/>
    <w:pPr>
      <w:keepNext/>
      <w:keepLines/>
      <w:spacing w:line="259" w:lineRule="auto"/>
      <w:ind w:left="713" w:hanging="10"/>
      <w:jc w:val="center"/>
      <w:outlineLvl w:val="0"/>
    </w:pPr>
    <w:rPr>
      <w:rFonts w:ascii="Calibri" w:eastAsia="Calibri" w:hAnsi="Calibri" w:cs="Calibri"/>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Pr>
      <w:sz w:val="20"/>
      <w:szCs w:val="20"/>
    </w:rPr>
  </w:style>
  <w:style w:type="paragraph" w:styleId="a5">
    <w:name w:val="Body Text Indent"/>
    <w:basedOn w:val="a"/>
    <w:link w:val="11"/>
    <w:qFormat/>
    <w:pPr>
      <w:ind w:firstLine="567"/>
      <w:jc w:val="center"/>
    </w:pPr>
    <w:rPr>
      <w:rFonts w:eastAsia="Times New Roman"/>
      <w:b/>
      <w:sz w:val="28"/>
      <w:szCs w:val="20"/>
    </w:rPr>
  </w:style>
  <w:style w:type="paragraph" w:styleId="a6">
    <w:name w:val="Balloon Text"/>
    <w:basedOn w:val="a"/>
    <w:link w:val="a7"/>
    <w:uiPriority w:val="99"/>
    <w:semiHidden/>
    <w:unhideWhenUsed/>
    <w:qFormat/>
    <w:rPr>
      <w:rFonts w:ascii="Tahoma" w:hAnsi="Tahoma" w:cs="Tahoma"/>
      <w:sz w:val="16"/>
      <w:szCs w:val="16"/>
    </w:rPr>
  </w:style>
  <w:style w:type="paragraph" w:styleId="a8">
    <w:name w:val="footer"/>
    <w:basedOn w:val="a"/>
    <w:link w:val="a9"/>
    <w:uiPriority w:val="99"/>
    <w:qFormat/>
    <w:pPr>
      <w:tabs>
        <w:tab w:val="center" w:pos="4677"/>
        <w:tab w:val="right" w:pos="9355"/>
      </w:tabs>
      <w:jc w:val="center"/>
    </w:pPr>
    <w:rPr>
      <w:rFonts w:eastAsia="Times New Roman"/>
      <w:sz w:val="20"/>
      <w:szCs w:val="20"/>
      <w:lang w:eastAsia="ru-RU"/>
    </w:rPr>
  </w:style>
  <w:style w:type="paragraph" w:styleId="aa">
    <w:name w:val="annotation subject"/>
    <w:basedOn w:val="a3"/>
    <w:next w:val="a3"/>
    <w:link w:val="ab"/>
    <w:uiPriority w:val="99"/>
    <w:semiHidden/>
    <w:unhideWhenUsed/>
    <w:rPr>
      <w:b/>
      <w:bCs/>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Pr>
      <w:color w:val="0000FF" w:themeColor="hyperlink"/>
      <w:u w:val="single"/>
    </w:rPr>
  </w:style>
  <w:style w:type="character" w:styleId="ae">
    <w:name w:val="annotation reference"/>
    <w:basedOn w:val="a0"/>
    <w:uiPriority w:val="99"/>
    <w:semiHidden/>
    <w:unhideWhenUsed/>
    <w:rPr>
      <w:sz w:val="16"/>
      <w:szCs w:val="16"/>
    </w:rPr>
  </w:style>
  <w:style w:type="paragraph" w:styleId="af">
    <w:name w:val="List Paragraph"/>
    <w:basedOn w:val="a"/>
    <w:uiPriority w:val="34"/>
    <w:qFormat/>
    <w:pPr>
      <w:ind w:left="720"/>
      <w:contextualSpacing/>
    </w:pPr>
  </w:style>
  <w:style w:type="character" w:customStyle="1" w:styleId="a7">
    <w:name w:val="Текст выноски Знак"/>
    <w:link w:val="a6"/>
    <w:uiPriority w:val="99"/>
    <w:semiHidden/>
    <w:qFormat/>
    <w:rPr>
      <w:rFonts w:ascii="Tahoma" w:hAnsi="Tahoma" w:cs="Tahoma"/>
      <w:sz w:val="16"/>
      <w:szCs w:val="16"/>
    </w:rPr>
  </w:style>
  <w:style w:type="paragraph" w:customStyle="1" w:styleId="footnotedescription">
    <w:name w:val="footnote description"/>
    <w:next w:val="a"/>
    <w:link w:val="footnotedescriptionChar"/>
    <w:qFormat/>
    <w:pPr>
      <w:spacing w:line="236" w:lineRule="auto"/>
      <w:ind w:left="276" w:right="45"/>
      <w:jc w:val="both"/>
    </w:pPr>
    <w:rPr>
      <w:rFonts w:ascii="Calibri" w:eastAsia="Calibri" w:hAnsi="Calibri" w:cs="Calibri"/>
      <w:color w:val="000000"/>
      <w:sz w:val="18"/>
      <w:szCs w:val="22"/>
      <w:lang w:val="en-US" w:eastAsia="en-US"/>
    </w:rPr>
  </w:style>
  <w:style w:type="character" w:customStyle="1" w:styleId="footnotedescriptionChar">
    <w:name w:val="footnote description Char"/>
    <w:link w:val="footnotedescription"/>
    <w:qFormat/>
    <w:rPr>
      <w:rFonts w:ascii="Calibri" w:eastAsia="Calibri" w:hAnsi="Calibri" w:cs="Calibri"/>
      <w:color w:val="000000"/>
      <w:sz w:val="18"/>
      <w:lang w:val="en-US"/>
    </w:rPr>
  </w:style>
  <w:style w:type="character" w:customStyle="1" w:styleId="footnotemark">
    <w:name w:val="footnote mark"/>
    <w:rPr>
      <w:rFonts w:ascii="Arial" w:eastAsia="Arial" w:hAnsi="Arial" w:cs="Arial"/>
      <w:color w:val="000000"/>
      <w:sz w:val="18"/>
      <w:vertAlign w:val="superscript"/>
    </w:rPr>
  </w:style>
  <w:style w:type="character" w:customStyle="1" w:styleId="10">
    <w:name w:val="Заголовок 1 Знак"/>
    <w:link w:val="1"/>
    <w:uiPriority w:val="9"/>
    <w:qFormat/>
    <w:rPr>
      <w:rFonts w:ascii="Calibri" w:eastAsia="Calibri" w:hAnsi="Calibri" w:cs="Calibri"/>
      <w:color w:val="000000"/>
      <w:lang w:val="en-US"/>
    </w:rPr>
  </w:style>
  <w:style w:type="table" w:customStyle="1" w:styleId="12">
    <w:name w:val="Сетка таблицы1"/>
    <w:basedOn w:val="a1"/>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 с отступом Знак"/>
    <w:basedOn w:val="a0"/>
    <w:uiPriority w:val="99"/>
    <w:semiHidden/>
    <w:rPr>
      <w:rFonts w:ascii="Times New Roman" w:hAnsi="Times New Roman"/>
      <w:sz w:val="22"/>
      <w:szCs w:val="22"/>
      <w:lang w:eastAsia="en-US"/>
    </w:rPr>
  </w:style>
  <w:style w:type="character" w:customStyle="1" w:styleId="11">
    <w:name w:val="Основной текст с отступом Знак1"/>
    <w:link w:val="a5"/>
    <w:qFormat/>
    <w:rPr>
      <w:rFonts w:ascii="Times New Roman" w:eastAsia="Times New Roman" w:hAnsi="Times New Roman"/>
      <w:b/>
      <w:sz w:val="28"/>
    </w:rPr>
  </w:style>
  <w:style w:type="character" w:customStyle="1" w:styleId="af1">
    <w:name w:val="Основной текст_"/>
    <w:basedOn w:val="a0"/>
    <w:link w:val="4"/>
    <w:qFormat/>
    <w:rPr>
      <w:rFonts w:ascii="Times New Roman" w:eastAsia="Times New Roman" w:hAnsi="Times New Roman"/>
      <w:sz w:val="26"/>
      <w:szCs w:val="26"/>
      <w:shd w:val="clear" w:color="auto" w:fill="FFFFFF"/>
    </w:rPr>
  </w:style>
  <w:style w:type="paragraph" w:customStyle="1" w:styleId="4">
    <w:name w:val="Основной текст4"/>
    <w:basedOn w:val="a"/>
    <w:link w:val="af1"/>
    <w:qFormat/>
    <w:pPr>
      <w:widowControl w:val="0"/>
      <w:shd w:val="clear" w:color="auto" w:fill="FFFFFF"/>
      <w:spacing w:line="648" w:lineRule="exact"/>
    </w:pPr>
    <w:rPr>
      <w:rFonts w:eastAsia="Times New Roman"/>
      <w:sz w:val="26"/>
      <w:szCs w:val="26"/>
      <w:lang w:eastAsia="ru-RU"/>
    </w:rPr>
  </w:style>
  <w:style w:type="character" w:customStyle="1" w:styleId="2">
    <w:name w:val="Основной текст2"/>
    <w:basedOn w:val="af1"/>
    <w:qFormat/>
    <w:rPr>
      <w:rFonts w:ascii="Times New Roman" w:eastAsia="Times New Roman" w:hAnsi="Times New Roman"/>
      <w:color w:val="000000"/>
      <w:spacing w:val="0"/>
      <w:w w:val="100"/>
      <w:position w:val="0"/>
      <w:sz w:val="26"/>
      <w:szCs w:val="26"/>
      <w:shd w:val="clear" w:color="auto" w:fill="FFFFFF"/>
      <w:lang w:val="ru-RU"/>
    </w:rPr>
  </w:style>
  <w:style w:type="character" w:customStyle="1" w:styleId="CordiaUPC205pt">
    <w:name w:val="Основной текст + CordiaUPC;20;5 pt"/>
    <w:basedOn w:val="af1"/>
    <w:qFormat/>
    <w:rPr>
      <w:rFonts w:ascii="CordiaUPC" w:eastAsia="CordiaUPC" w:hAnsi="CordiaUPC" w:cs="CordiaUPC"/>
      <w:color w:val="000000"/>
      <w:spacing w:val="0"/>
      <w:w w:val="100"/>
      <w:position w:val="0"/>
      <w:sz w:val="41"/>
      <w:szCs w:val="41"/>
      <w:shd w:val="clear" w:color="auto" w:fill="FFFFFF"/>
    </w:rPr>
  </w:style>
  <w:style w:type="character" w:customStyle="1" w:styleId="5pt">
    <w:name w:val="Основной текст + 5 pt"/>
    <w:basedOn w:val="af1"/>
    <w:qFormat/>
    <w:rPr>
      <w:rFonts w:ascii="Times New Roman" w:eastAsia="Times New Roman" w:hAnsi="Times New Roman"/>
      <w:color w:val="000000"/>
      <w:spacing w:val="0"/>
      <w:w w:val="100"/>
      <w:position w:val="0"/>
      <w:sz w:val="10"/>
      <w:szCs w:val="10"/>
      <w:shd w:val="clear" w:color="auto" w:fill="FFFFFF"/>
    </w:rPr>
  </w:style>
  <w:style w:type="character" w:customStyle="1" w:styleId="Impact135pt0pt">
    <w:name w:val="Основной текст + Impact;13;5 pt;Интервал 0 pt"/>
    <w:basedOn w:val="af1"/>
    <w:qFormat/>
    <w:rPr>
      <w:rFonts w:ascii="Impact" w:eastAsia="Impact" w:hAnsi="Impact" w:cs="Impact"/>
      <w:color w:val="000000"/>
      <w:spacing w:val="10"/>
      <w:w w:val="100"/>
      <w:position w:val="0"/>
      <w:sz w:val="27"/>
      <w:szCs w:val="27"/>
      <w:shd w:val="clear" w:color="auto" w:fill="FFFFFF"/>
      <w:lang w:val="ru-RU"/>
    </w:rPr>
  </w:style>
  <w:style w:type="character" w:customStyle="1" w:styleId="Candara4pt">
    <w:name w:val="Основной текст + Candara;4 pt"/>
    <w:basedOn w:val="af1"/>
    <w:rPr>
      <w:rFonts w:ascii="Candara" w:eastAsia="Candara" w:hAnsi="Candara" w:cs="Candara"/>
      <w:color w:val="000000"/>
      <w:spacing w:val="0"/>
      <w:w w:val="100"/>
      <w:position w:val="0"/>
      <w:sz w:val="8"/>
      <w:szCs w:val="8"/>
      <w:shd w:val="clear" w:color="auto" w:fill="FFFFFF"/>
    </w:rPr>
  </w:style>
  <w:style w:type="character" w:customStyle="1" w:styleId="4pt">
    <w:name w:val="Основной текст + 4 pt"/>
    <w:basedOn w:val="af1"/>
    <w:rPr>
      <w:rFonts w:ascii="Times New Roman" w:eastAsia="Times New Roman" w:hAnsi="Times New Roman" w:cs="Times New Roman"/>
      <w:color w:val="000000"/>
      <w:spacing w:val="0"/>
      <w:w w:val="100"/>
      <w:position w:val="0"/>
      <w:sz w:val="8"/>
      <w:szCs w:val="8"/>
      <w:u w:val="none"/>
      <w:shd w:val="clear" w:color="auto" w:fill="FFFFFF"/>
    </w:rPr>
  </w:style>
  <w:style w:type="character" w:customStyle="1" w:styleId="a4">
    <w:name w:val="Текст примечания Знак"/>
    <w:basedOn w:val="a0"/>
    <w:link w:val="a3"/>
    <w:uiPriority w:val="99"/>
    <w:semiHidden/>
    <w:rPr>
      <w:rFonts w:ascii="Times New Roman" w:hAnsi="Times New Roman"/>
      <w:lang w:eastAsia="en-US"/>
    </w:rPr>
  </w:style>
  <w:style w:type="character" w:customStyle="1" w:styleId="ab">
    <w:name w:val="Тема примечания Знак"/>
    <w:basedOn w:val="a4"/>
    <w:link w:val="aa"/>
    <w:uiPriority w:val="99"/>
    <w:semiHidden/>
    <w:rPr>
      <w:rFonts w:ascii="Times New Roman" w:hAnsi="Times New Roman"/>
      <w:b/>
      <w:bCs/>
      <w:lang w:eastAsia="en-US"/>
    </w:rPr>
  </w:style>
  <w:style w:type="paragraph" w:customStyle="1" w:styleId="ConsPlusNonformat">
    <w:name w:val="ConsPlusNonformat"/>
    <w:qFormat/>
    <w:pPr>
      <w:widowControl w:val="0"/>
    </w:pPr>
    <w:rPr>
      <w:rFonts w:ascii="Courier New" w:eastAsia="Times New Roman" w:hAnsi="Courier New"/>
      <w:snapToGrid w:val="0"/>
      <w:lang w:eastAsia="ru-RU"/>
    </w:rPr>
  </w:style>
  <w:style w:type="paragraph" w:customStyle="1" w:styleId="af2">
    <w:name w:val="Знак Знак Знак Знак Знак Знак Знак Знак Знак Знак"/>
    <w:basedOn w:val="a"/>
    <w:qFormat/>
    <w:pPr>
      <w:spacing w:before="100" w:beforeAutospacing="1" w:after="100" w:afterAutospacing="1"/>
    </w:pPr>
    <w:rPr>
      <w:rFonts w:ascii="Tahoma" w:eastAsia="Times New Roman" w:hAnsi="Tahoma"/>
      <w:sz w:val="20"/>
      <w:szCs w:val="20"/>
      <w:lang w:val="en-US"/>
    </w:rPr>
  </w:style>
  <w:style w:type="character" w:customStyle="1" w:styleId="a9">
    <w:name w:val="Нижний колонтитул Знак"/>
    <w:basedOn w:val="a0"/>
    <w:link w:val="a8"/>
    <w:uiPriority w:val="99"/>
    <w:qFormat/>
    <w:rPr>
      <w:rFonts w:ascii="Times New Roman" w:eastAsia="Times New Roman" w:hAnsi="Times New Roman"/>
    </w:rPr>
  </w:style>
  <w:style w:type="character" w:customStyle="1" w:styleId="fontstyle01">
    <w:name w:val="fontstyle01"/>
    <w:basedOn w:val="a0"/>
    <w:qFormat/>
    <w:rPr>
      <w:rFonts w:ascii="Times New Roman" w:hAnsi="Times New Roman" w:cs="Times New Roman" w:hint="default"/>
      <w:color w:val="000000"/>
      <w:sz w:val="28"/>
      <w:szCs w:val="28"/>
    </w:rPr>
  </w:style>
  <w:style w:type="paragraph" w:customStyle="1" w:styleId="Default">
    <w:name w:val="Default"/>
    <w:qFormat/>
    <w:pPr>
      <w:autoSpaceDE w:val="0"/>
      <w:autoSpaceDN w:val="0"/>
      <w:adjustRightInd w:val="0"/>
      <w:spacing w:line="288" w:lineRule="auto"/>
      <w:ind w:firstLine="567"/>
      <w:jc w:val="both"/>
    </w:pPr>
    <w:rPr>
      <w:rFonts w:eastAsia="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krs.info/slovo.php?ch=%E6%9D%93%E5%85%B0%E5%B1%9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krs.info/slovo.php?ch=%E5%86%B7%E8%95%A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s://bkrs.info/slovo.php?ch=%E5%8D%83%E6%97%A5%E8%8F%8A"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yperlink" Target="https://bkrs.info/slovo.php?ch=%E7%BE%BD%E8%9D%B6%E5%85%B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1821305841925E-2"/>
          <c:y val="6.5217391304348296E-2"/>
          <c:w val="0.50687285223368195"/>
          <c:h val="0.91614906832298204"/>
        </c:manualLayout>
      </c:layout>
      <c:pieChart>
        <c:varyColors val="1"/>
        <c:ser>
          <c:idx val="0"/>
          <c:order val="0"/>
          <c:tx>
            <c:strRef>
              <c:f>Sheet1!$A$2</c:f>
              <c:strCache>
                <c:ptCount val="1"/>
                <c:pt idx="0">
                  <c:v>东部</c:v>
                </c:pt>
              </c:strCache>
            </c:strRef>
          </c:tx>
          <c:spPr>
            <a:solidFill>
              <a:srgbClr val="9999FF"/>
            </a:solidFill>
            <a:ln w="12700">
              <a:solidFill>
                <a:srgbClr val="000000"/>
              </a:solidFill>
              <a:prstDash val="solid"/>
            </a:ln>
          </c:spPr>
          <c:explosion val="11"/>
          <c:dPt>
            <c:idx val="0"/>
            <c:bubble3D val="0"/>
            <c:spPr>
              <a:solidFill>
                <a:srgbClr val="FF9900"/>
              </a:solidFill>
              <a:ln w="12700">
                <a:solidFill>
                  <a:srgbClr val="000000"/>
                </a:solidFill>
                <a:prstDash val="solid"/>
              </a:ln>
            </c:spPr>
            <c:extLst>
              <c:ext xmlns:c16="http://schemas.microsoft.com/office/drawing/2014/chart" uri="{C3380CC4-5D6E-409C-BE32-E72D297353CC}">
                <c16:uniqueId val="{00000001-A99D-4184-9D0B-BEFDC21CFAEA}"/>
              </c:ext>
            </c:extLst>
          </c:dPt>
          <c:dPt>
            <c:idx val="1"/>
            <c:bubble3D val="0"/>
            <c:explosion val="12"/>
            <c:spPr>
              <a:solidFill>
                <a:srgbClr val="FF00FF"/>
              </a:solidFill>
              <a:ln w="12700">
                <a:solidFill>
                  <a:srgbClr val="000000"/>
                </a:solidFill>
                <a:prstDash val="solid"/>
              </a:ln>
            </c:spPr>
            <c:extLst>
              <c:ext xmlns:c16="http://schemas.microsoft.com/office/drawing/2014/chart" uri="{C3380CC4-5D6E-409C-BE32-E72D297353CC}">
                <c16:uniqueId val="{00000003-A99D-4184-9D0B-BEFDC21CFAEA}"/>
              </c:ext>
            </c:extLst>
          </c:dPt>
          <c:dPt>
            <c:idx val="2"/>
            <c:bubble3D val="0"/>
            <c:spPr>
              <a:solidFill>
                <a:srgbClr val="CC99FF"/>
              </a:solidFill>
              <a:ln w="12700">
                <a:solidFill>
                  <a:srgbClr val="000000"/>
                </a:solidFill>
                <a:prstDash val="solid"/>
              </a:ln>
            </c:spPr>
            <c:extLst>
              <c:ext xmlns:c16="http://schemas.microsoft.com/office/drawing/2014/chart" uri="{C3380CC4-5D6E-409C-BE32-E72D297353CC}">
                <c16:uniqueId val="{00000005-A99D-4184-9D0B-BEFDC21CFAEA}"/>
              </c:ext>
            </c:extLst>
          </c:dPt>
          <c:dPt>
            <c:idx val="3"/>
            <c:bubble3D val="0"/>
            <c:spPr>
              <a:solidFill>
                <a:srgbClr val="993300"/>
              </a:solidFill>
              <a:ln w="12700">
                <a:solidFill>
                  <a:srgbClr val="000000"/>
                </a:solidFill>
                <a:prstDash val="solid"/>
              </a:ln>
            </c:spPr>
            <c:extLst>
              <c:ext xmlns:c16="http://schemas.microsoft.com/office/drawing/2014/chart" uri="{C3380CC4-5D6E-409C-BE32-E72D297353CC}">
                <c16:uniqueId val="{00000007-A99D-4184-9D0B-BEFDC21CFAEA}"/>
              </c:ext>
            </c:extLst>
          </c:dPt>
          <c:dPt>
            <c:idx val="4"/>
            <c:bubble3D val="0"/>
            <c:spPr>
              <a:solidFill>
                <a:srgbClr val="FF0000"/>
              </a:solidFill>
              <a:ln w="12700">
                <a:solidFill>
                  <a:srgbClr val="000000"/>
                </a:solidFill>
                <a:prstDash val="solid"/>
              </a:ln>
            </c:spPr>
            <c:extLst>
              <c:ext xmlns:c16="http://schemas.microsoft.com/office/drawing/2014/chart" uri="{C3380CC4-5D6E-409C-BE32-E72D297353CC}">
                <c16:uniqueId val="{00000009-A99D-4184-9D0B-BEFDC21CFAEA}"/>
              </c:ext>
            </c:extLst>
          </c:dPt>
          <c:dPt>
            <c:idx val="5"/>
            <c:bubble3D val="0"/>
            <c:spPr>
              <a:solidFill>
                <a:srgbClr val="00CCFF"/>
              </a:solidFill>
              <a:ln w="12700">
                <a:solidFill>
                  <a:srgbClr val="000000"/>
                </a:solidFill>
                <a:prstDash val="solid"/>
              </a:ln>
            </c:spPr>
            <c:extLst>
              <c:ext xmlns:c16="http://schemas.microsoft.com/office/drawing/2014/chart" uri="{C3380CC4-5D6E-409C-BE32-E72D297353CC}">
                <c16:uniqueId val="{0000000B-A99D-4184-9D0B-BEFDC21CFAEA}"/>
              </c:ext>
            </c:extLst>
          </c:dPt>
          <c:dPt>
            <c:idx val="6"/>
            <c:bubble3D val="0"/>
            <c:spPr>
              <a:solidFill>
                <a:srgbClr val="00FF00"/>
              </a:solidFill>
              <a:ln w="12700">
                <a:solidFill>
                  <a:srgbClr val="000000"/>
                </a:solidFill>
                <a:prstDash val="solid"/>
              </a:ln>
            </c:spPr>
            <c:extLst>
              <c:ext xmlns:c16="http://schemas.microsoft.com/office/drawing/2014/chart" uri="{C3380CC4-5D6E-409C-BE32-E72D297353CC}">
                <c16:uniqueId val="{0000000D-A99D-4184-9D0B-BEFDC21CFAEA}"/>
              </c:ext>
            </c:extLst>
          </c:dPt>
          <c:dLbls>
            <c:dLbl>
              <c:idx val="0"/>
              <c:layout>
                <c:manualLayout>
                  <c:x val="-7.0124314148949096E-2"/>
                  <c:y val="0.18633540372670901"/>
                </c:manualLayout>
              </c:layout>
              <c:spPr>
                <a:noFill/>
                <a:ln w="25400">
                  <a:noFill/>
                </a:ln>
                <a:effectLst/>
              </c:spPr>
              <c:txPr>
                <a:bodyPr rot="0" spcFirstLastPara="0" vertOverflow="ellipsis" vert="horz" wrap="square" lIns="38100" tIns="19050" rIns="38100" bIns="19050" anchor="ctr" anchorCtr="1"/>
                <a:lstStyle/>
                <a:p>
                  <a:pPr>
                    <a:defRPr lang="zh-CN" sz="1450" b="1" i="0" u="none" strike="noStrike" kern="1200" baseline="0">
                      <a:solidFill>
                        <a:srgbClr val="000000"/>
                      </a:solidFill>
                      <a:latin typeface="Calibri" panose="020F0502020204030204"/>
                      <a:ea typeface="Calibri" panose="020F0502020204030204"/>
                      <a:cs typeface="Calibri" panose="020F0502020204030204"/>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9D-4184-9D0B-BEFDC21CFAEA}"/>
                </c:ext>
              </c:extLst>
            </c:dLbl>
            <c:dLbl>
              <c:idx val="1"/>
              <c:layout>
                <c:manualLayout>
                  <c:x val="1.2354730962273401E-3"/>
                  <c:y val="3.1647851247509902E-3"/>
                </c:manualLayout>
              </c:layout>
              <c:spPr>
                <a:noFill/>
                <a:ln w="25400">
                  <a:noFill/>
                </a:ln>
                <a:effectLst/>
              </c:spPr>
              <c:txPr>
                <a:bodyPr rot="0" spcFirstLastPara="0" vertOverflow="ellipsis" vert="horz" wrap="square" lIns="38100" tIns="19050" rIns="38100" bIns="19050" anchor="ctr" anchorCtr="1"/>
                <a:lstStyle/>
                <a:p>
                  <a:pPr>
                    <a:defRPr lang="zh-CN" sz="1450" b="1" i="0" u="none" strike="noStrike" kern="1200" baseline="0">
                      <a:solidFill>
                        <a:srgbClr val="000000"/>
                      </a:solidFill>
                      <a:latin typeface="Calibri" panose="020F0502020204030204"/>
                      <a:ea typeface="Calibri" panose="020F0502020204030204"/>
                      <a:cs typeface="Calibri" panose="020F0502020204030204"/>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9D-4184-9D0B-BEFDC21CFAEA}"/>
                </c:ext>
              </c:extLst>
            </c:dLbl>
            <c:dLbl>
              <c:idx val="2"/>
              <c:layout>
                <c:manualLayout>
                  <c:x val="-0.101540267992817"/>
                  <c:y val="-1.82104797141323E-2"/>
                </c:manualLayout>
              </c:layout>
              <c:spPr>
                <a:noFill/>
                <a:ln w="25400">
                  <a:noFill/>
                </a:ln>
                <a:effectLst/>
              </c:spPr>
              <c:txPr>
                <a:bodyPr rot="0" spcFirstLastPara="0" vertOverflow="ellipsis" vert="horz" wrap="square" lIns="38100" tIns="19050" rIns="38100" bIns="19050" anchor="ctr" anchorCtr="1"/>
                <a:lstStyle/>
                <a:p>
                  <a:pPr>
                    <a:defRPr lang="zh-CN" sz="1450" b="1" i="0" u="none" strike="noStrike" kern="1200" baseline="0">
                      <a:solidFill>
                        <a:srgbClr val="000000"/>
                      </a:solidFill>
                      <a:latin typeface="Calibri" panose="020F0502020204030204"/>
                      <a:ea typeface="Calibri" panose="020F0502020204030204"/>
                      <a:cs typeface="Calibri" panose="020F0502020204030204"/>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99D-4184-9D0B-BEFDC21CFAEA}"/>
                </c:ext>
              </c:extLst>
            </c:dLbl>
            <c:dLbl>
              <c:idx val="3"/>
              <c:layout>
                <c:manualLayout>
                  <c:x val="-1.0367808274977901E-2"/>
                  <c:y val="-1.4043575878316501E-3"/>
                </c:manualLayout>
              </c:layout>
              <c:spPr>
                <a:noFill/>
                <a:ln w="25400">
                  <a:noFill/>
                </a:ln>
                <a:effectLst/>
              </c:spPr>
              <c:txPr>
                <a:bodyPr rot="0" spcFirstLastPara="0" vertOverflow="ellipsis" vert="horz" wrap="square" lIns="38100" tIns="19050" rIns="38100" bIns="19050" anchor="ctr" anchorCtr="1"/>
                <a:lstStyle/>
                <a:p>
                  <a:pPr>
                    <a:defRPr lang="zh-CN" sz="1450" b="1" i="0" u="none" strike="noStrike" kern="1200" baseline="0">
                      <a:solidFill>
                        <a:srgbClr val="000000"/>
                      </a:solidFill>
                      <a:latin typeface="Calibri" panose="020F0502020204030204"/>
                      <a:ea typeface="Calibri" panose="020F0502020204030204"/>
                      <a:cs typeface="Calibri" panose="020F0502020204030204"/>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99D-4184-9D0B-BEFDC21CFAEA}"/>
                </c:ext>
              </c:extLst>
            </c:dLbl>
            <c:dLbl>
              <c:idx val="4"/>
              <c:layout>
                <c:manualLayout>
                  <c:x val="-9.9150789349711901E-2"/>
                  <c:y val="-0.107175789773267"/>
                </c:manualLayout>
              </c:layout>
              <c:spPr>
                <a:noFill/>
                <a:ln w="25400">
                  <a:noFill/>
                </a:ln>
                <a:effectLst/>
              </c:spPr>
              <c:txPr>
                <a:bodyPr rot="0" spcFirstLastPara="0" vertOverflow="ellipsis" vert="horz" wrap="square" lIns="38100" tIns="19050" rIns="38100" bIns="19050" anchor="ctr" anchorCtr="1"/>
                <a:lstStyle/>
                <a:p>
                  <a:pPr>
                    <a:defRPr lang="zh-CN" sz="1450" b="1" i="0" u="none" strike="noStrike" kern="1200" baseline="0">
                      <a:solidFill>
                        <a:srgbClr val="000000"/>
                      </a:solidFill>
                      <a:latin typeface="Calibri" panose="020F0502020204030204"/>
                      <a:ea typeface="Calibri" panose="020F0502020204030204"/>
                      <a:cs typeface="Calibri" panose="020F0502020204030204"/>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99D-4184-9D0B-BEFDC21CFAEA}"/>
                </c:ext>
              </c:extLst>
            </c:dLbl>
            <c:dLbl>
              <c:idx val="5"/>
              <c:layout>
                <c:manualLayout>
                  <c:x val="0.126491476014891"/>
                  <c:y val="-0.12178825538374"/>
                </c:manualLayout>
              </c:layout>
              <c:spPr>
                <a:noFill/>
                <a:ln w="25400">
                  <a:noFill/>
                </a:ln>
                <a:effectLst/>
              </c:spPr>
              <c:txPr>
                <a:bodyPr rot="0" spcFirstLastPara="0" vertOverflow="ellipsis" vert="horz" wrap="square" lIns="38100" tIns="19050" rIns="38100" bIns="19050" anchor="ctr" anchorCtr="1"/>
                <a:lstStyle/>
                <a:p>
                  <a:pPr>
                    <a:defRPr lang="zh-CN" sz="1450" b="1" i="0" u="none" strike="noStrike" kern="1200" baseline="0">
                      <a:solidFill>
                        <a:srgbClr val="000000"/>
                      </a:solidFill>
                      <a:latin typeface="Calibri" panose="020F0502020204030204"/>
                      <a:ea typeface="Calibri" panose="020F0502020204030204"/>
                      <a:cs typeface="Calibri" panose="020F0502020204030204"/>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99D-4184-9D0B-BEFDC21CFAEA}"/>
                </c:ext>
              </c:extLst>
            </c:dLbl>
            <c:dLbl>
              <c:idx val="6"/>
              <c:layout>
                <c:manualLayout>
                  <c:x val="9.5462308623834993E-2"/>
                  <c:y val="0.16378851150678"/>
                </c:manualLayout>
              </c:layout>
              <c:spPr>
                <a:noFill/>
                <a:ln w="25400">
                  <a:noFill/>
                </a:ln>
                <a:effectLst/>
              </c:spPr>
              <c:txPr>
                <a:bodyPr rot="0" spcFirstLastPara="0" vertOverflow="ellipsis" vert="horz" wrap="square" lIns="38100" tIns="19050" rIns="38100" bIns="19050" anchor="ctr" anchorCtr="1"/>
                <a:lstStyle/>
                <a:p>
                  <a:pPr>
                    <a:defRPr lang="zh-CN" sz="1450" b="1" i="0" u="none" strike="noStrike" kern="1200" baseline="0">
                      <a:solidFill>
                        <a:srgbClr val="000000"/>
                      </a:solidFill>
                      <a:latin typeface="Calibri" panose="020F0502020204030204"/>
                      <a:ea typeface="Calibri" panose="020F0502020204030204"/>
                      <a:cs typeface="Calibri" panose="020F0502020204030204"/>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99D-4184-9D0B-BEFDC21CFAEA}"/>
                </c:ext>
              </c:extLst>
            </c:dLbl>
            <c:spPr>
              <a:noFill/>
              <a:ln w="25400">
                <a:noFill/>
              </a:ln>
              <a:effectLst/>
            </c:spPr>
            <c:txPr>
              <a:bodyPr rot="0" spcFirstLastPara="0" vertOverflow="ellipsis" vert="horz" wrap="square" lIns="38100" tIns="19050" rIns="38100" bIns="19050" anchor="ctr" anchorCtr="1">
                <a:spAutoFit/>
              </a:bodyPr>
              <a:lstStyle/>
              <a:p>
                <a:pPr>
                  <a:defRPr lang="zh-CN" sz="1450" b="1" i="0" u="none" strike="noStrike" kern="1200" baseline="0">
                    <a:solidFill>
                      <a:srgbClr val="000000"/>
                    </a:solidFill>
                    <a:latin typeface="Calibri" panose="020F0502020204030204"/>
                    <a:ea typeface="Calibri" panose="020F0502020204030204"/>
                    <a:cs typeface="Calibri" panose="020F0502020204030204"/>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Sheet1!$B$1:$H$1</c:f>
              <c:strCache>
                <c:ptCount val="7"/>
                <c:pt idx="0">
                  <c:v>樟子松</c:v>
                </c:pt>
                <c:pt idx="1">
                  <c:v>云杉</c:v>
                </c:pt>
                <c:pt idx="2">
                  <c:v>冷杉</c:v>
                </c:pt>
                <c:pt idx="3">
                  <c:v>落叶松</c:v>
                </c:pt>
                <c:pt idx="4">
                  <c:v>红松</c:v>
                </c:pt>
                <c:pt idx="5">
                  <c:v>桦木</c:v>
                </c:pt>
                <c:pt idx="6">
                  <c:v>杨木</c:v>
                </c:pt>
              </c:strCache>
            </c:strRef>
          </c:cat>
          <c:val>
            <c:numRef>
              <c:f>Sheet1!$B$2:$H$2</c:f>
              <c:numCache>
                <c:formatCode>General</c:formatCode>
                <c:ptCount val="7"/>
                <c:pt idx="0">
                  <c:v>19.510000000000002</c:v>
                </c:pt>
                <c:pt idx="1">
                  <c:v>1.26</c:v>
                </c:pt>
                <c:pt idx="2">
                  <c:v>8.11</c:v>
                </c:pt>
                <c:pt idx="3">
                  <c:v>0.01</c:v>
                </c:pt>
                <c:pt idx="4">
                  <c:v>10.79</c:v>
                </c:pt>
                <c:pt idx="5">
                  <c:v>47.56</c:v>
                </c:pt>
                <c:pt idx="6">
                  <c:v>12.78</c:v>
                </c:pt>
              </c:numCache>
            </c:numRef>
          </c:val>
          <c:extLst>
            <c:ext xmlns:c16="http://schemas.microsoft.com/office/drawing/2014/chart" uri="{C3380CC4-5D6E-409C-BE32-E72D297353CC}">
              <c16:uniqueId val="{0000000E-A99D-4184-9D0B-BEFDC21CFAEA}"/>
            </c:ext>
          </c:extLst>
        </c:ser>
        <c:dLbls>
          <c:showLegendKey val="0"/>
          <c:showVal val="1"/>
          <c:showCatName val="0"/>
          <c:showSerName val="0"/>
          <c:showPercent val="0"/>
          <c:showBubbleSize val="0"/>
          <c:showLeaderLines val="1"/>
        </c:dLbls>
        <c:firstSliceAng val="0"/>
      </c:pieChart>
      <c:spPr>
        <a:noFill/>
        <a:ln w="25400">
          <a:noFill/>
        </a:ln>
      </c:spPr>
    </c:plotArea>
    <c:legend>
      <c:legendPos val="r"/>
      <c:legendEntry>
        <c:idx val="0"/>
        <c:txPr>
          <a:bodyPr rot="0" spcFirstLastPara="0" vertOverflow="ellipsis" vert="horz" wrap="square" anchor="ctr" anchorCtr="1"/>
          <a:lstStyle/>
          <a:p>
            <a:pPr>
              <a:defRPr lang="zh-CN" sz="1010"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legendEntry>
      <c:legendEntry>
        <c:idx val="1"/>
        <c:txPr>
          <a:bodyPr rot="0" spcFirstLastPara="0" vertOverflow="ellipsis" vert="horz" wrap="square" anchor="ctr" anchorCtr="1"/>
          <a:lstStyle/>
          <a:p>
            <a:pPr>
              <a:defRPr lang="zh-CN" sz="1010"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legendEntry>
      <c:legendEntry>
        <c:idx val="2"/>
        <c:txPr>
          <a:bodyPr rot="0" spcFirstLastPara="0" vertOverflow="ellipsis" vert="horz" wrap="square" anchor="ctr" anchorCtr="1"/>
          <a:lstStyle/>
          <a:p>
            <a:pPr>
              <a:defRPr lang="zh-CN" sz="1010"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legendEntry>
      <c:legendEntry>
        <c:idx val="3"/>
        <c:txPr>
          <a:bodyPr rot="0" spcFirstLastPara="0" vertOverflow="ellipsis" vert="horz" wrap="square" anchor="ctr" anchorCtr="1"/>
          <a:lstStyle/>
          <a:p>
            <a:pPr>
              <a:defRPr lang="zh-CN" sz="1010"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legendEntry>
      <c:legendEntry>
        <c:idx val="4"/>
        <c:txPr>
          <a:bodyPr rot="0" spcFirstLastPara="0" vertOverflow="ellipsis" vert="horz" wrap="square" anchor="ctr" anchorCtr="1"/>
          <a:lstStyle/>
          <a:p>
            <a:pPr>
              <a:defRPr lang="zh-CN" sz="1010"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legendEntry>
      <c:legendEntry>
        <c:idx val="5"/>
        <c:txPr>
          <a:bodyPr rot="0" spcFirstLastPara="0" vertOverflow="ellipsis" vert="horz" wrap="square" anchor="ctr" anchorCtr="1"/>
          <a:lstStyle/>
          <a:p>
            <a:pPr>
              <a:defRPr lang="zh-CN" sz="1010"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legendEntry>
      <c:legendEntry>
        <c:idx val="6"/>
        <c:txPr>
          <a:bodyPr rot="0" spcFirstLastPara="0" vertOverflow="ellipsis" vert="horz" wrap="square" anchor="ctr" anchorCtr="1"/>
          <a:lstStyle/>
          <a:p>
            <a:pPr>
              <a:defRPr lang="zh-CN" sz="1010"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legendEntry>
      <c:layout>
        <c:manualLayout>
          <c:xMode val="edge"/>
          <c:yMode val="edge"/>
          <c:x val="0.73367697594501702"/>
          <c:y val="0.14285714285714399"/>
          <c:w val="0.176975945017183"/>
          <c:h val="0.50310559006211197"/>
        </c:manualLayout>
      </c:layout>
      <c:overlay val="0"/>
      <c:spPr>
        <a:noFill/>
        <a:ln w="25400">
          <a:noFill/>
        </a:ln>
      </c:spPr>
      <c:txPr>
        <a:bodyPr rot="0" spcFirstLastPara="0" vertOverflow="ellipsis" vert="horz" wrap="square" anchor="ctr" anchorCtr="1"/>
        <a:lstStyle/>
        <a:p>
          <a:pPr>
            <a:defRPr lang="zh-CN" sz="805"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legend>
    <c:plotVisOnly val="1"/>
    <c:dispBlanksAs val="zero"/>
    <c:showDLblsOverMax val="0"/>
  </c:chart>
  <c:spPr>
    <a:noFill/>
    <a:ln w="6350" cap="flat" cmpd="sng" algn="ctr">
      <a:solidFill>
        <a:srgbClr val="000000"/>
      </a:solidFill>
      <a:prstDash val="solid"/>
      <a:miter lim="800000"/>
      <a:headEnd type="none" w="med" len="med"/>
      <a:tailEnd type="none" w="med" len="med"/>
    </a:ln>
  </c:spPr>
  <c:txPr>
    <a:bodyPr/>
    <a:lstStyle/>
    <a:p>
      <a:pPr>
        <a:defRPr lang="zh-CN" sz="1425" b="1" i="0" u="none" strike="noStrike" baseline="0">
          <a:solidFill>
            <a:srgbClr val="000000"/>
          </a:solidFill>
          <a:latin typeface="Calibri" panose="020F0502020204030204"/>
          <a:ea typeface="Calibri" panose="020F0502020204030204"/>
          <a:cs typeface="Calibri" panose="020F0502020204030204"/>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198347107437999E-2"/>
          <c:y val="4.3076923076923103E-2"/>
          <c:w val="0.43966942148760502"/>
          <c:h val="0.81846153846153902"/>
        </c:manualLayout>
      </c:layout>
      <c:pieChart>
        <c:varyColors val="1"/>
        <c:ser>
          <c:idx val="0"/>
          <c:order val="0"/>
          <c:tx>
            <c:strRef>
              <c:f>Sheet1!$A$2</c:f>
              <c:strCache>
                <c:ptCount val="1"/>
                <c:pt idx="0">
                  <c:v>Восток</c:v>
                </c:pt>
              </c:strCache>
            </c:strRef>
          </c:tx>
          <c:spPr>
            <a:solidFill>
              <a:srgbClr val="9999FF"/>
            </a:solidFill>
            <a:ln w="12708">
              <a:solidFill>
                <a:srgbClr val="000000"/>
              </a:solidFill>
              <a:prstDash val="solid"/>
            </a:ln>
          </c:spPr>
          <c:dPt>
            <c:idx val="0"/>
            <c:bubble3D val="0"/>
            <c:spPr>
              <a:solidFill>
                <a:srgbClr val="CCCCFF"/>
              </a:solidFill>
              <a:ln w="12708">
                <a:solidFill>
                  <a:srgbClr val="000000"/>
                </a:solidFill>
                <a:prstDash val="solid"/>
              </a:ln>
            </c:spPr>
            <c:extLst>
              <c:ext xmlns:c16="http://schemas.microsoft.com/office/drawing/2014/chart" uri="{C3380CC4-5D6E-409C-BE32-E72D297353CC}">
                <c16:uniqueId val="{00000001-64AB-43D0-AFC7-5893921370EE}"/>
              </c:ext>
            </c:extLst>
          </c:dPt>
          <c:dPt>
            <c:idx val="1"/>
            <c:bubble3D val="0"/>
            <c:spPr>
              <a:solidFill>
                <a:srgbClr val="FFCC00"/>
              </a:solidFill>
              <a:ln w="12708">
                <a:solidFill>
                  <a:srgbClr val="000000"/>
                </a:solidFill>
                <a:prstDash val="solid"/>
              </a:ln>
            </c:spPr>
            <c:extLst>
              <c:ext xmlns:c16="http://schemas.microsoft.com/office/drawing/2014/chart" uri="{C3380CC4-5D6E-409C-BE32-E72D297353CC}">
                <c16:uniqueId val="{00000003-64AB-43D0-AFC7-5893921370EE}"/>
              </c:ext>
            </c:extLst>
          </c:dPt>
          <c:dPt>
            <c:idx val="2"/>
            <c:bubble3D val="0"/>
            <c:spPr>
              <a:solidFill>
                <a:srgbClr val="FF8080"/>
              </a:solidFill>
              <a:ln w="12708">
                <a:solidFill>
                  <a:srgbClr val="000000"/>
                </a:solidFill>
                <a:prstDash val="solid"/>
              </a:ln>
            </c:spPr>
            <c:extLst>
              <c:ext xmlns:c16="http://schemas.microsoft.com/office/drawing/2014/chart" uri="{C3380CC4-5D6E-409C-BE32-E72D297353CC}">
                <c16:uniqueId val="{00000005-64AB-43D0-AFC7-5893921370EE}"/>
              </c:ext>
            </c:extLst>
          </c:dPt>
          <c:dPt>
            <c:idx val="3"/>
            <c:bubble3D val="0"/>
            <c:spPr>
              <a:solidFill>
                <a:srgbClr val="800080"/>
              </a:solidFill>
              <a:ln w="12708">
                <a:solidFill>
                  <a:srgbClr val="000000"/>
                </a:solidFill>
                <a:prstDash val="solid"/>
              </a:ln>
            </c:spPr>
            <c:extLst>
              <c:ext xmlns:c16="http://schemas.microsoft.com/office/drawing/2014/chart" uri="{C3380CC4-5D6E-409C-BE32-E72D297353CC}">
                <c16:uniqueId val="{00000007-64AB-43D0-AFC7-5893921370EE}"/>
              </c:ext>
            </c:extLst>
          </c:dPt>
          <c:dLbls>
            <c:dLbl>
              <c:idx val="0"/>
              <c:layout>
                <c:manualLayout>
                  <c:x val="-3.3932406176500701E-2"/>
                  <c:y val="0.10896773344859401"/>
                </c:manualLayout>
              </c:layout>
              <c:numFmt formatCode="General" sourceLinked="0"/>
              <c:spPr>
                <a:noFill/>
                <a:ln w="25415">
                  <a:noFill/>
                </a:ln>
                <a:effectLst/>
              </c:spPr>
              <c:txPr>
                <a:bodyPr rot="0" spcFirstLastPara="0" vertOverflow="ellipsis" vert="horz" wrap="square" lIns="38100" tIns="19050" rIns="38100" bIns="19050" anchor="ctr" anchorCtr="1"/>
                <a:lstStyle/>
                <a:p>
                  <a:pPr>
                    <a:defRPr lang="zh-CN" sz="1175" b="1"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AB-43D0-AFC7-5893921370EE}"/>
                </c:ext>
              </c:extLst>
            </c:dLbl>
            <c:dLbl>
              <c:idx val="1"/>
              <c:layout>
                <c:manualLayout>
                  <c:x val="-0.114008078535638"/>
                  <c:y val="8.7054541809958697E-2"/>
                </c:manualLayout>
              </c:layout>
              <c:numFmt formatCode="General" sourceLinked="0"/>
              <c:spPr>
                <a:noFill/>
                <a:ln w="25415">
                  <a:noFill/>
                </a:ln>
                <a:effectLst/>
              </c:spPr>
              <c:txPr>
                <a:bodyPr rot="0" spcFirstLastPara="0" vertOverflow="ellipsis" vert="horz" wrap="square" lIns="38100" tIns="19050" rIns="38100" bIns="19050" anchor="ctr" anchorCtr="1"/>
                <a:lstStyle/>
                <a:p>
                  <a:pPr>
                    <a:defRPr lang="zh-CN" sz="1175" b="1"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AB-43D0-AFC7-5893921370EE}"/>
                </c:ext>
              </c:extLst>
            </c:dLbl>
            <c:dLbl>
              <c:idx val="2"/>
              <c:layout>
                <c:manualLayout>
                  <c:x val="-8.63128472577291E-2"/>
                  <c:y val="-0.11860259710972799"/>
                </c:manualLayout>
              </c:layout>
              <c:numFmt formatCode="General" sourceLinked="0"/>
              <c:spPr>
                <a:noFill/>
                <a:ln w="25415">
                  <a:noFill/>
                </a:ln>
                <a:effectLst/>
              </c:spPr>
              <c:txPr>
                <a:bodyPr rot="0" spcFirstLastPara="0" vertOverflow="ellipsis" vert="horz" wrap="square" lIns="38100" tIns="19050" rIns="38100" bIns="19050" anchor="ctr" anchorCtr="1"/>
                <a:lstStyle/>
                <a:p>
                  <a:pPr>
                    <a:defRPr lang="zh-CN" sz="1175" b="1"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AB-43D0-AFC7-5893921370EE}"/>
                </c:ext>
              </c:extLst>
            </c:dLbl>
            <c:dLbl>
              <c:idx val="3"/>
              <c:layout>
                <c:manualLayout>
                  <c:x val="0.12241145993114499"/>
                  <c:y val="-5.6162028075846401E-2"/>
                </c:manualLayout>
              </c:layout>
              <c:numFmt formatCode="General" sourceLinked="0"/>
              <c:spPr>
                <a:noFill/>
                <a:ln w="25415">
                  <a:noFill/>
                </a:ln>
                <a:effectLst/>
              </c:spPr>
              <c:txPr>
                <a:bodyPr rot="0" spcFirstLastPara="0" vertOverflow="ellipsis" vert="horz" wrap="square" lIns="38100" tIns="19050" rIns="38100" bIns="19050" anchor="ctr" anchorCtr="1"/>
                <a:lstStyle/>
                <a:p>
                  <a:pPr>
                    <a:defRPr lang="zh-CN" sz="1175" b="1"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4AB-43D0-AFC7-5893921370EE}"/>
                </c:ext>
              </c:extLst>
            </c:dLbl>
            <c:numFmt formatCode="General" sourceLinked="0"/>
            <c:spPr>
              <a:noFill/>
              <a:ln w="25415">
                <a:noFill/>
              </a:ln>
              <a:effectLst/>
            </c:spPr>
            <c:txPr>
              <a:bodyPr rot="0" spcFirstLastPara="0" vertOverflow="ellipsis" vert="horz" wrap="square" lIns="38100" tIns="19050" rIns="38100" bIns="19050" anchor="ctr" anchorCtr="1">
                <a:spAutoFit/>
              </a:bodyPr>
              <a:lstStyle/>
              <a:p>
                <a:pPr>
                  <a:defRPr lang="zh-CN" sz="1175"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幼林</c:v>
                </c:pt>
                <c:pt idx="1">
                  <c:v>中等年龄</c:v>
                </c:pt>
                <c:pt idx="2">
                  <c:v>成熟林</c:v>
                </c:pt>
                <c:pt idx="3">
                  <c:v>过熟林</c:v>
                </c:pt>
              </c:strCache>
            </c:strRef>
          </c:cat>
          <c:val>
            <c:numRef>
              <c:f>Sheet1!$B$2:$E$2</c:f>
              <c:numCache>
                <c:formatCode>General</c:formatCode>
                <c:ptCount val="4"/>
                <c:pt idx="0">
                  <c:v>9.44</c:v>
                </c:pt>
                <c:pt idx="1">
                  <c:v>21.57</c:v>
                </c:pt>
                <c:pt idx="2">
                  <c:v>10.4</c:v>
                </c:pt>
                <c:pt idx="3">
                  <c:v>58.59</c:v>
                </c:pt>
              </c:numCache>
            </c:numRef>
          </c:val>
          <c:extLst>
            <c:ext xmlns:c16="http://schemas.microsoft.com/office/drawing/2014/chart" uri="{C3380CC4-5D6E-409C-BE32-E72D297353CC}">
              <c16:uniqueId val="{00000008-64AB-43D0-AFC7-5893921370EE}"/>
            </c:ext>
          </c:extLst>
        </c:ser>
        <c:dLbls>
          <c:showLegendKey val="0"/>
          <c:showVal val="1"/>
          <c:showCatName val="0"/>
          <c:showSerName val="0"/>
          <c:showPercent val="0"/>
          <c:showBubbleSize val="0"/>
          <c:showLeaderLines val="1"/>
        </c:dLbls>
        <c:firstSliceAng val="0"/>
      </c:pieChart>
      <c:spPr>
        <a:noFill/>
        <a:ln w="25415">
          <a:noFill/>
        </a:ln>
      </c:spPr>
    </c:plotArea>
    <c:legend>
      <c:legendPos val="r"/>
      <c:layout>
        <c:manualLayout>
          <c:xMode val="edge"/>
          <c:yMode val="edge"/>
          <c:x val="0.61983471074380603"/>
          <c:y val="0.34769230769230802"/>
          <c:w val="0.30247933884297701"/>
          <c:h val="0.298461538461537"/>
        </c:manualLayout>
      </c:layout>
      <c:overlay val="0"/>
      <c:spPr>
        <a:noFill/>
        <a:ln w="25415">
          <a:noFill/>
        </a:ln>
      </c:spPr>
      <c:txPr>
        <a:bodyPr rot="0" spcFirstLastPara="0" vertOverflow="ellipsis" vert="horz" wrap="square" anchor="ctr" anchorCtr="1"/>
        <a:lstStyle/>
        <a:p>
          <a:pPr>
            <a:defRPr lang="zh-CN" sz="1080"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legend>
    <c:plotVisOnly val="1"/>
    <c:dispBlanksAs val="zero"/>
    <c:showDLblsOverMax val="0"/>
  </c:chart>
  <c:spPr>
    <a:noFill/>
    <a:ln w="6350" cap="flat" cmpd="sng" algn="ctr">
      <a:solidFill>
        <a:srgbClr val="000000"/>
      </a:solidFill>
      <a:prstDash val="solid"/>
      <a:miter lim="800000"/>
      <a:headEnd type="none" w="med" len="med"/>
      <a:tailEnd type="none" w="med" len="med"/>
    </a:ln>
  </c:spPr>
  <c:txPr>
    <a:bodyPr/>
    <a:lstStyle/>
    <a:p>
      <a:pPr>
        <a:defRPr lang="zh-CN" sz="1175" b="0" i="0" u="none" strike="noStrike" baseline="0">
          <a:solidFill>
            <a:srgbClr val="000000"/>
          </a:solidFill>
          <a:latin typeface="Times New Roman" panose="02020603050405020304"/>
          <a:ea typeface="Times New Roman" panose="02020603050405020304"/>
          <a:cs typeface="Times New Roman" panose="02020603050405020304"/>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70"/>
      <c:depthPercent val="100"/>
      <c:rAngAx val="0"/>
      <c:perspective val="0"/>
    </c:view3D>
    <c:floor>
      <c:thickness val="0"/>
    </c:floor>
    <c:sideWall>
      <c:thickness val="0"/>
    </c:sideWall>
    <c:backWall>
      <c:thickness val="0"/>
    </c:backWall>
    <c:plotArea>
      <c:layout>
        <c:manualLayout>
          <c:layoutTarget val="inner"/>
          <c:xMode val="edge"/>
          <c:yMode val="edge"/>
          <c:x val="0.25"/>
          <c:y val="0.24561403508772101"/>
          <c:w val="0.454248366013072"/>
          <c:h val="0.64327485380117599"/>
        </c:manualLayout>
      </c:layout>
      <c:pie3DChart>
        <c:varyColors val="1"/>
        <c:ser>
          <c:idx val="0"/>
          <c:order val="0"/>
          <c:tx>
            <c:strRef>
              <c:f>Sheet1!$A$2</c:f>
              <c:strCache>
                <c:ptCount val="1"/>
                <c:pt idx="0">
                  <c:v>Восток</c:v>
                </c:pt>
              </c:strCache>
            </c:strRef>
          </c:tx>
          <c:spPr>
            <a:solidFill>
              <a:srgbClr val="9999FF"/>
            </a:solidFill>
            <a:ln w="12687">
              <a:solidFill>
                <a:srgbClr val="000000"/>
              </a:solidFill>
              <a:prstDash val="solid"/>
            </a:ln>
          </c:spPr>
          <c:explosion val="25"/>
          <c:dPt>
            <c:idx val="0"/>
            <c:bubble3D val="0"/>
            <c:spPr>
              <a:solidFill>
                <a:srgbClr val="00FFFF"/>
              </a:solidFill>
              <a:ln w="12687">
                <a:solidFill>
                  <a:srgbClr val="000000"/>
                </a:solidFill>
                <a:prstDash val="solid"/>
              </a:ln>
            </c:spPr>
            <c:extLst>
              <c:ext xmlns:c16="http://schemas.microsoft.com/office/drawing/2014/chart" uri="{C3380CC4-5D6E-409C-BE32-E72D297353CC}">
                <c16:uniqueId val="{00000001-8651-442B-995E-E436F7068E4A}"/>
              </c:ext>
            </c:extLst>
          </c:dPt>
          <c:dPt>
            <c:idx val="1"/>
            <c:bubble3D val="0"/>
            <c:spPr>
              <a:solidFill>
                <a:srgbClr val="FFFF00"/>
              </a:solidFill>
              <a:ln w="12687">
                <a:solidFill>
                  <a:srgbClr val="000000"/>
                </a:solidFill>
                <a:prstDash val="solid"/>
              </a:ln>
            </c:spPr>
            <c:extLst>
              <c:ext xmlns:c16="http://schemas.microsoft.com/office/drawing/2014/chart" uri="{C3380CC4-5D6E-409C-BE32-E72D297353CC}">
                <c16:uniqueId val="{00000003-8651-442B-995E-E436F7068E4A}"/>
              </c:ext>
            </c:extLst>
          </c:dPt>
          <c:dPt>
            <c:idx val="2"/>
            <c:bubble3D val="0"/>
            <c:spPr>
              <a:solidFill>
                <a:srgbClr val="FF00FF"/>
              </a:solidFill>
              <a:ln w="12687">
                <a:solidFill>
                  <a:srgbClr val="000000"/>
                </a:solidFill>
                <a:prstDash val="solid"/>
              </a:ln>
            </c:spPr>
            <c:extLst>
              <c:ext xmlns:c16="http://schemas.microsoft.com/office/drawing/2014/chart" uri="{C3380CC4-5D6E-409C-BE32-E72D297353CC}">
                <c16:uniqueId val="{00000005-8651-442B-995E-E436F7068E4A}"/>
              </c:ext>
            </c:extLst>
          </c:dPt>
          <c:dPt>
            <c:idx val="3"/>
            <c:bubble3D val="0"/>
            <c:spPr>
              <a:solidFill>
                <a:srgbClr val="00FF00"/>
              </a:solidFill>
              <a:ln w="12687">
                <a:solidFill>
                  <a:srgbClr val="000000"/>
                </a:solidFill>
                <a:prstDash val="solid"/>
              </a:ln>
            </c:spPr>
            <c:extLst>
              <c:ext xmlns:c16="http://schemas.microsoft.com/office/drawing/2014/chart" uri="{C3380CC4-5D6E-409C-BE32-E72D297353CC}">
                <c16:uniqueId val="{00000007-8651-442B-995E-E436F7068E4A}"/>
              </c:ext>
            </c:extLst>
          </c:dPt>
          <c:dPt>
            <c:idx val="4"/>
            <c:bubble3D val="0"/>
            <c:spPr>
              <a:solidFill>
                <a:srgbClr val="FF9900"/>
              </a:solidFill>
              <a:ln w="12687">
                <a:solidFill>
                  <a:srgbClr val="000000"/>
                </a:solidFill>
                <a:prstDash val="solid"/>
              </a:ln>
            </c:spPr>
            <c:extLst>
              <c:ext xmlns:c16="http://schemas.microsoft.com/office/drawing/2014/chart" uri="{C3380CC4-5D6E-409C-BE32-E72D297353CC}">
                <c16:uniqueId val="{00000009-8651-442B-995E-E436F7068E4A}"/>
              </c:ext>
            </c:extLst>
          </c:dPt>
          <c:dPt>
            <c:idx val="5"/>
            <c:bubble3D val="0"/>
            <c:spPr>
              <a:solidFill>
                <a:srgbClr val="FF0000"/>
              </a:solidFill>
              <a:ln w="12687">
                <a:solidFill>
                  <a:srgbClr val="000000"/>
                </a:solidFill>
                <a:prstDash val="solid"/>
              </a:ln>
            </c:spPr>
            <c:extLst>
              <c:ext xmlns:c16="http://schemas.microsoft.com/office/drawing/2014/chart" uri="{C3380CC4-5D6E-409C-BE32-E72D297353CC}">
                <c16:uniqueId val="{0000000B-8651-442B-995E-E436F7068E4A}"/>
              </c:ext>
            </c:extLst>
          </c:dPt>
          <c:dPt>
            <c:idx val="6"/>
            <c:bubble3D val="0"/>
            <c:spPr>
              <a:solidFill>
                <a:srgbClr val="0066CC"/>
              </a:solidFill>
              <a:ln w="12687">
                <a:solidFill>
                  <a:srgbClr val="000000"/>
                </a:solidFill>
                <a:prstDash val="solid"/>
              </a:ln>
            </c:spPr>
            <c:extLst>
              <c:ext xmlns:c16="http://schemas.microsoft.com/office/drawing/2014/chart" uri="{C3380CC4-5D6E-409C-BE32-E72D297353CC}">
                <c16:uniqueId val="{0000000D-8651-442B-995E-E436F7068E4A}"/>
              </c:ext>
            </c:extLst>
          </c:dPt>
          <c:dLbls>
            <c:dLbl>
              <c:idx val="0"/>
              <c:layout>
                <c:manualLayout>
                  <c:x val="-5.02869510714146E-2"/>
                  <c:y val="3.2408891366455299E-2"/>
                </c:manualLayout>
              </c:layout>
              <c:spPr>
                <a:noFill/>
                <a:ln w="25373">
                  <a:noFill/>
                </a:ln>
                <a:effectLst/>
              </c:spPr>
              <c:txPr>
                <a:bodyPr rot="0" spcFirstLastPara="0" vertOverflow="ellipsis" vert="horz" wrap="square" lIns="38100" tIns="19050" rIns="38100" bIns="19050" anchor="ctr" anchorCtr="1"/>
                <a:lstStyle/>
                <a:p>
                  <a:pPr>
                    <a:defRPr lang="zh-CN" sz="800" b="1"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51-442B-995E-E436F7068E4A}"/>
                </c:ext>
              </c:extLst>
            </c:dLbl>
            <c:dLbl>
              <c:idx val="4"/>
              <c:layout>
                <c:manualLayout>
                  <c:x val="1.1509415889776199E-2"/>
                  <c:y val="3.04417321612164E-2"/>
                </c:manualLayout>
              </c:layout>
              <c:spPr>
                <a:noFill/>
                <a:ln w="25373">
                  <a:noFill/>
                </a:ln>
                <a:effectLst/>
              </c:spPr>
              <c:txPr>
                <a:bodyPr rot="0" spcFirstLastPara="0" vertOverflow="ellipsis" vert="horz" wrap="square" lIns="38100" tIns="19050" rIns="38100" bIns="19050" anchor="ctr" anchorCtr="1"/>
                <a:lstStyle/>
                <a:p>
                  <a:pPr>
                    <a:defRPr lang="zh-CN" sz="800" b="1"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651-442B-995E-E436F7068E4A}"/>
                </c:ext>
              </c:extLst>
            </c:dLbl>
            <c:dLbl>
              <c:idx val="6"/>
              <c:layout>
                <c:manualLayout>
                  <c:x val="-1.6835311630822299E-2"/>
                  <c:y val="3.8179685503913798E-2"/>
                </c:manualLayout>
              </c:layout>
              <c:spPr>
                <a:noFill/>
                <a:ln w="25373">
                  <a:noFill/>
                </a:ln>
                <a:effectLst/>
              </c:spPr>
              <c:txPr>
                <a:bodyPr rot="0" spcFirstLastPara="0" vertOverflow="ellipsis" vert="horz" wrap="square" lIns="38100" tIns="19050" rIns="38100" bIns="19050" anchor="ctr" anchorCtr="1"/>
                <a:lstStyle/>
                <a:p>
                  <a:pPr>
                    <a:defRPr lang="zh-CN" sz="800" b="1"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651-442B-995E-E436F7068E4A}"/>
                </c:ext>
              </c:extLst>
            </c:dLbl>
            <c:spPr>
              <a:noFill/>
              <a:ln w="25373">
                <a:noFill/>
              </a:ln>
              <a:effectLst/>
            </c:spPr>
            <c:txPr>
              <a:bodyPr rot="0" spcFirstLastPara="0" vertOverflow="ellipsis" vert="horz" wrap="square" lIns="38100" tIns="19050" rIns="38100" bIns="19050" anchor="ctr" anchorCtr="1">
                <a:spAutoFit/>
              </a:bodyPr>
              <a:lstStyle/>
              <a:p>
                <a:pPr>
                  <a:defRPr lang="zh-CN" sz="800" b="1"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Sheet1!$B$1:$I$1</c:f>
              <c:strCache>
                <c:ptCount val="7"/>
                <c:pt idx="0">
                  <c:v>1</c:v>
                </c:pt>
                <c:pt idx="1">
                  <c:v>2</c:v>
                </c:pt>
                <c:pt idx="2">
                  <c:v>3</c:v>
                </c:pt>
                <c:pt idx="3">
                  <c:v>4</c:v>
                </c:pt>
                <c:pt idx="4">
                  <c:v>5</c:v>
                </c:pt>
                <c:pt idx="5">
                  <c:v>5 а</c:v>
                </c:pt>
                <c:pt idx="6">
                  <c:v>5б</c:v>
                </c:pt>
              </c:strCache>
            </c:strRef>
          </c:cat>
          <c:val>
            <c:numRef>
              <c:f>Sheet1!$B$2:$I$2</c:f>
              <c:numCache>
                <c:formatCode>General</c:formatCode>
                <c:ptCount val="7"/>
                <c:pt idx="0">
                  <c:v>0.94000000000000095</c:v>
                </c:pt>
                <c:pt idx="1">
                  <c:v>26.71</c:v>
                </c:pt>
                <c:pt idx="2">
                  <c:v>37.25</c:v>
                </c:pt>
                <c:pt idx="3">
                  <c:v>19.489999999999899</c:v>
                </c:pt>
                <c:pt idx="4">
                  <c:v>8.43</c:v>
                </c:pt>
                <c:pt idx="5">
                  <c:v>5.0599999999999996</c:v>
                </c:pt>
                <c:pt idx="6">
                  <c:v>2.12</c:v>
                </c:pt>
              </c:numCache>
            </c:numRef>
          </c:val>
          <c:extLst>
            <c:ext xmlns:c16="http://schemas.microsoft.com/office/drawing/2014/chart" uri="{C3380CC4-5D6E-409C-BE32-E72D297353CC}">
              <c16:uniqueId val="{0000000E-8651-442B-995E-E436F7068E4A}"/>
            </c:ext>
          </c:extLst>
        </c:ser>
        <c:dLbls>
          <c:showLegendKey val="0"/>
          <c:showVal val="1"/>
          <c:showCatName val="0"/>
          <c:showSerName val="0"/>
          <c:showPercent val="0"/>
          <c:showBubbleSize val="0"/>
          <c:showLeaderLines val="1"/>
        </c:dLbls>
      </c:pie3DChart>
      <c:spPr>
        <a:noFill/>
        <a:ln w="25373">
          <a:noFill/>
        </a:ln>
      </c:spPr>
    </c:plotArea>
    <c:legend>
      <c:legendPos val="r"/>
      <c:layout>
        <c:manualLayout>
          <c:xMode val="edge"/>
          <c:yMode val="edge"/>
          <c:x val="0.91830065359477697"/>
          <c:y val="0.22222222222222199"/>
          <c:w val="5.3921568627450601E-2"/>
          <c:h val="0.66081871345029797"/>
        </c:manualLayout>
      </c:layout>
      <c:overlay val="0"/>
      <c:spPr>
        <a:solidFill>
          <a:srgbClr val="FFFFFF"/>
        </a:solidFill>
        <a:ln w="25373">
          <a:noFill/>
        </a:ln>
      </c:spPr>
      <c:txPr>
        <a:bodyPr rot="0" spcFirstLastPara="0" vertOverflow="ellipsis" vert="horz" wrap="square" anchor="ctr" anchorCtr="1"/>
        <a:lstStyle/>
        <a:p>
          <a:pPr>
            <a:defRPr lang="zh-CN" sz="735" b="1"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ru-RU"/>
        </a:p>
      </c:txPr>
    </c:legend>
    <c:plotVisOnly val="1"/>
    <c:dispBlanksAs val="zero"/>
    <c:showDLblsOverMax val="0"/>
  </c:chart>
  <c:spPr>
    <a:noFill/>
    <a:ln w="6350" cap="flat" cmpd="sng" algn="ctr">
      <a:solidFill>
        <a:srgbClr val="000000"/>
      </a:solidFill>
      <a:prstDash val="solid"/>
      <a:miter lim="800000"/>
      <a:headEnd type="none" w="med" len="med"/>
      <a:tailEnd type="none" w="med" len="med"/>
    </a:ln>
  </c:spPr>
  <c:txPr>
    <a:bodyPr/>
    <a:lstStyle/>
    <a:p>
      <a:pPr>
        <a:defRPr lang="zh-CN" sz="800" b="1" i="0" u="none" strike="noStrike" baseline="0">
          <a:solidFill>
            <a:srgbClr val="000000"/>
          </a:solidFill>
          <a:latin typeface="Times New Roman" panose="02020603050405020304"/>
          <a:ea typeface="Times New Roman" panose="02020603050405020304"/>
          <a:cs typeface="Times New Roman" panose="02020603050405020304"/>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D105370C-40C7-4680-9E16-9C554B0F4B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6199</Words>
  <Characters>35339</Characters>
  <Application>Microsoft Office Word</Application>
  <DocSecurity>0</DocSecurity>
  <Lines>294</Lines>
  <Paragraphs>82</Paragraphs>
  <ScaleCrop>false</ScaleCrop>
  <Company/>
  <LinksUpToDate>false</LinksUpToDate>
  <CharactersWithSpaces>41456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dc:creator>
  <cp:lastModifiedBy>姜述强</cp:lastModifiedBy>
  <cp:revision>2</cp:revision>
  <cp:lastPrinted>2021-03-10T01:03:00Z</cp:lastPrinted>
  <dcterms:created xsi:type="dcterms:W3CDTF">2021-09-06T06:38:00Z</dcterms:created>
  <dcterms:modified xsi:type="dcterms:W3CDTF">2021-09-06T06:38:00Z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786F8DADB8774EAFAD62061A40F6F5FA</vt:lpwstr>
  </property>
</Properties>
</file>